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A30" w:rsidRDefault="00F26A30">
      <w:pPr>
        <w:widowControl w:val="0"/>
        <w:autoSpaceDE w:val="0"/>
        <w:autoSpaceDN w:val="0"/>
        <w:adjustRightInd w:val="0"/>
        <w:spacing w:after="0" w:line="240" w:lineRule="auto"/>
        <w:ind w:firstLine="540"/>
        <w:jc w:val="both"/>
        <w:outlineLvl w:val="0"/>
        <w:rPr>
          <w:rFonts w:ascii="Calibri" w:hAnsi="Calibri" w:cs="Calibri"/>
        </w:rPr>
      </w:pPr>
    </w:p>
    <w:p w:rsidR="00F26A30" w:rsidRPr="00F26A30" w:rsidRDefault="00F26A30">
      <w:pPr>
        <w:pStyle w:val="ConsPlusTitle"/>
        <w:jc w:val="center"/>
        <w:rPr>
          <w:sz w:val="20"/>
          <w:szCs w:val="20"/>
          <w:lang w:val="ru-RU"/>
        </w:rPr>
      </w:pPr>
      <w:r w:rsidRPr="00F26A30">
        <w:rPr>
          <w:sz w:val="20"/>
          <w:szCs w:val="20"/>
          <w:lang w:val="ru-RU"/>
        </w:rPr>
        <w:t>ПРАВИЛА</w:t>
      </w:r>
    </w:p>
    <w:p w:rsidR="00F26A30" w:rsidRPr="00F26A30" w:rsidRDefault="00F26A30">
      <w:pPr>
        <w:pStyle w:val="ConsPlusTitle"/>
        <w:jc w:val="center"/>
        <w:rPr>
          <w:sz w:val="20"/>
          <w:szCs w:val="20"/>
          <w:lang w:val="ru-RU"/>
        </w:rPr>
      </w:pPr>
      <w:r w:rsidRPr="00F26A30">
        <w:rPr>
          <w:sz w:val="20"/>
          <w:szCs w:val="20"/>
          <w:lang w:val="ru-RU"/>
        </w:rPr>
        <w:t>УСТРОЙСТВА ЭЛЕКТРОУСТАНОВОК (ПУЭ)</w:t>
      </w:r>
    </w:p>
    <w:p w:rsidR="00F26A30" w:rsidRPr="00F26A30" w:rsidRDefault="00F26A30">
      <w:pPr>
        <w:widowControl w:val="0"/>
        <w:autoSpaceDE w:val="0"/>
        <w:autoSpaceDN w:val="0"/>
        <w:adjustRightInd w:val="0"/>
        <w:spacing w:after="0" w:line="240" w:lineRule="auto"/>
        <w:jc w:val="center"/>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Правила устройства электроустановок действуют в виде отдельных разделов и глав седьмого издания и действующих разделов и глав шестого издания.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440"/>
        <w:gridCol w:w="4680"/>
      </w:tblGrid>
      <w:tr w:rsidR="00F26A30">
        <w:tblPrEx>
          <w:tblCellMar>
            <w:top w:w="0" w:type="dxa"/>
            <w:bottom w:w="0" w:type="dxa"/>
          </w:tblCellMar>
        </w:tblPrEx>
        <w:trPr>
          <w:tblCellSpacing w:w="5" w:type="nil"/>
        </w:trPr>
        <w:tc>
          <w:tcPr>
            <w:tcW w:w="4440" w:type="dxa"/>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18"/>
                <w:szCs w:val="18"/>
              </w:rPr>
            </w:pPr>
            <w:r w:rsidRPr="00F26A30">
              <w:rPr>
                <w:rFonts w:ascii="Courier New" w:hAnsi="Courier New" w:cs="Courier New"/>
                <w:sz w:val="18"/>
                <w:szCs w:val="18"/>
                <w:lang w:val="ru-RU"/>
              </w:rPr>
              <w:t xml:space="preserve">         </w:t>
            </w:r>
            <w:r>
              <w:rPr>
                <w:rFonts w:ascii="Courier New" w:hAnsi="Courier New" w:cs="Courier New"/>
                <w:sz w:val="18"/>
                <w:szCs w:val="18"/>
              </w:rPr>
              <w:t xml:space="preserve">ПУЭ (6 издание)           </w:t>
            </w:r>
          </w:p>
        </w:tc>
        <w:tc>
          <w:tcPr>
            <w:tcW w:w="4680" w:type="dxa"/>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18"/>
                <w:szCs w:val="18"/>
              </w:rPr>
            </w:pPr>
            <w:r>
              <w:rPr>
                <w:rFonts w:ascii="Courier New" w:hAnsi="Courier New" w:cs="Courier New"/>
                <w:sz w:val="18"/>
                <w:szCs w:val="18"/>
              </w:rPr>
              <w:t xml:space="preserve">           ПУЭ (7 издание)           </w:t>
            </w:r>
          </w:p>
        </w:tc>
      </w:tr>
      <w:tr w:rsidR="00F26A30">
        <w:tblPrEx>
          <w:tblCellMar>
            <w:top w:w="0" w:type="dxa"/>
            <w:bottom w:w="0" w:type="dxa"/>
          </w:tblCellMar>
        </w:tblPrEx>
        <w:trPr>
          <w:tblCellSpacing w:w="5" w:type="nil"/>
        </w:trPr>
        <w:tc>
          <w:tcPr>
            <w:tcW w:w="44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18"/>
                <w:szCs w:val="18"/>
              </w:rPr>
            </w:pPr>
            <w:hyperlink r:id="rId11" w:history="1">
              <w:r>
                <w:rPr>
                  <w:rFonts w:ascii="Courier New" w:hAnsi="Courier New" w:cs="Courier New"/>
                  <w:color w:val="0000FF"/>
                  <w:sz w:val="18"/>
                  <w:szCs w:val="18"/>
                </w:rPr>
                <w:t>Раздел 1</w:t>
              </w:r>
            </w:hyperlink>
            <w:r>
              <w:rPr>
                <w:rFonts w:ascii="Courier New" w:hAnsi="Courier New" w:cs="Courier New"/>
                <w:sz w:val="18"/>
                <w:szCs w:val="18"/>
              </w:rPr>
              <w:t xml:space="preserve">. Общие правила            </w:t>
            </w:r>
          </w:p>
        </w:tc>
        <w:tc>
          <w:tcPr>
            <w:tcW w:w="46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18"/>
                <w:szCs w:val="18"/>
              </w:rPr>
            </w:pPr>
            <w:r>
              <w:rPr>
                <w:rFonts w:ascii="Courier New" w:hAnsi="Courier New" w:cs="Courier New"/>
                <w:sz w:val="18"/>
                <w:szCs w:val="18"/>
              </w:rPr>
              <w:t xml:space="preserve">Раздел 1. Общие правила              </w:t>
            </w:r>
          </w:p>
        </w:tc>
      </w:tr>
      <w:tr w:rsidR="00F26A30">
        <w:tblPrEx>
          <w:tblCellMar>
            <w:top w:w="0" w:type="dxa"/>
            <w:bottom w:w="0" w:type="dxa"/>
          </w:tblCellMar>
        </w:tblPrEx>
        <w:trPr>
          <w:trHeight w:val="2160"/>
          <w:tblCellSpacing w:w="5" w:type="nil"/>
        </w:trPr>
        <w:tc>
          <w:tcPr>
            <w:tcW w:w="44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18"/>
                <w:szCs w:val="18"/>
              </w:rPr>
            </w:pPr>
            <w:hyperlink r:id="rId12" w:history="1">
              <w:r w:rsidRPr="00F26A30">
                <w:rPr>
                  <w:rFonts w:ascii="Courier New" w:hAnsi="Courier New" w:cs="Courier New"/>
                  <w:color w:val="0000FF"/>
                  <w:sz w:val="18"/>
                  <w:szCs w:val="18"/>
                  <w:lang w:val="ru-RU"/>
                </w:rPr>
                <w:t>Глава 1.3</w:t>
              </w:r>
            </w:hyperlink>
            <w:r w:rsidRPr="00F26A30">
              <w:rPr>
                <w:rFonts w:ascii="Courier New" w:hAnsi="Courier New" w:cs="Courier New"/>
                <w:sz w:val="18"/>
                <w:szCs w:val="18"/>
                <w:lang w:val="ru-RU"/>
              </w:rPr>
              <w:t xml:space="preserve">. Выбор проводников по    </w:t>
            </w:r>
            <w:r w:rsidRPr="00F26A30">
              <w:rPr>
                <w:rFonts w:ascii="Courier New" w:hAnsi="Courier New" w:cs="Courier New"/>
                <w:sz w:val="18"/>
                <w:szCs w:val="18"/>
                <w:lang w:val="ru-RU"/>
              </w:rPr>
              <w:br/>
              <w:t xml:space="preserve">нагреву, экономической плотности   </w:t>
            </w:r>
            <w:r w:rsidRPr="00F26A30">
              <w:rPr>
                <w:rFonts w:ascii="Courier New" w:hAnsi="Courier New" w:cs="Courier New"/>
                <w:sz w:val="18"/>
                <w:szCs w:val="18"/>
                <w:lang w:val="ru-RU"/>
              </w:rPr>
              <w:br/>
              <w:t xml:space="preserve">тока и по условиям короны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13" w:history="1">
              <w:r w:rsidRPr="00F26A30">
                <w:rPr>
                  <w:rFonts w:ascii="Courier New" w:hAnsi="Courier New" w:cs="Courier New"/>
                  <w:color w:val="0000FF"/>
                  <w:sz w:val="18"/>
                  <w:szCs w:val="18"/>
                  <w:lang w:val="ru-RU"/>
                </w:rPr>
                <w:t>Глава 1.4</w:t>
              </w:r>
            </w:hyperlink>
            <w:r w:rsidRPr="00F26A30">
              <w:rPr>
                <w:rFonts w:ascii="Courier New" w:hAnsi="Courier New" w:cs="Courier New"/>
                <w:sz w:val="18"/>
                <w:szCs w:val="18"/>
                <w:lang w:val="ru-RU"/>
              </w:rPr>
              <w:t xml:space="preserve">. Выбор электрических     </w:t>
            </w:r>
            <w:r w:rsidRPr="00F26A30">
              <w:rPr>
                <w:rFonts w:ascii="Courier New" w:hAnsi="Courier New" w:cs="Courier New"/>
                <w:sz w:val="18"/>
                <w:szCs w:val="18"/>
                <w:lang w:val="ru-RU"/>
              </w:rPr>
              <w:br/>
              <w:t xml:space="preserve">аппаратов и проводников по         </w:t>
            </w:r>
            <w:r w:rsidRPr="00F26A30">
              <w:rPr>
                <w:rFonts w:ascii="Courier New" w:hAnsi="Courier New" w:cs="Courier New"/>
                <w:sz w:val="18"/>
                <w:szCs w:val="18"/>
                <w:lang w:val="ru-RU"/>
              </w:rPr>
              <w:br/>
              <w:t xml:space="preserve">условиям короткого замыкания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14" w:history="1">
              <w:r w:rsidRPr="00F26A30">
                <w:rPr>
                  <w:rFonts w:ascii="Courier New" w:hAnsi="Courier New" w:cs="Courier New"/>
                  <w:color w:val="0000FF"/>
                  <w:sz w:val="18"/>
                  <w:szCs w:val="18"/>
                  <w:lang w:val="ru-RU"/>
                </w:rPr>
                <w:t>Глава 1.5</w:t>
              </w:r>
            </w:hyperlink>
            <w:r w:rsidRPr="00F26A30">
              <w:rPr>
                <w:rFonts w:ascii="Courier New" w:hAnsi="Courier New" w:cs="Courier New"/>
                <w:sz w:val="18"/>
                <w:szCs w:val="18"/>
                <w:lang w:val="ru-RU"/>
              </w:rPr>
              <w:t xml:space="preserve">. </w:t>
            </w:r>
            <w:r>
              <w:rPr>
                <w:rFonts w:ascii="Courier New" w:hAnsi="Courier New" w:cs="Courier New"/>
                <w:sz w:val="18"/>
                <w:szCs w:val="18"/>
              </w:rPr>
              <w:t xml:space="preserve">Учет электроэнергии     </w:t>
            </w:r>
            <w:r>
              <w:rPr>
                <w:rFonts w:ascii="Courier New" w:hAnsi="Courier New" w:cs="Courier New"/>
                <w:sz w:val="18"/>
                <w:szCs w:val="18"/>
              </w:rPr>
              <w:br/>
            </w:r>
            <w:r>
              <w:rPr>
                <w:rFonts w:ascii="Courier New" w:hAnsi="Courier New" w:cs="Courier New"/>
                <w:sz w:val="18"/>
                <w:szCs w:val="18"/>
              </w:rPr>
              <w:br/>
            </w:r>
            <w:hyperlink r:id="rId15" w:history="1">
              <w:r>
                <w:rPr>
                  <w:rFonts w:ascii="Courier New" w:hAnsi="Courier New" w:cs="Courier New"/>
                  <w:color w:val="0000FF"/>
                  <w:sz w:val="18"/>
                  <w:szCs w:val="18"/>
                </w:rPr>
                <w:t>Глава 1.6</w:t>
              </w:r>
            </w:hyperlink>
            <w:r>
              <w:rPr>
                <w:rFonts w:ascii="Courier New" w:hAnsi="Courier New" w:cs="Courier New"/>
                <w:sz w:val="18"/>
                <w:szCs w:val="18"/>
              </w:rPr>
              <w:t xml:space="preserve">. Измерения электрических </w:t>
            </w:r>
            <w:r>
              <w:rPr>
                <w:rFonts w:ascii="Courier New" w:hAnsi="Courier New" w:cs="Courier New"/>
                <w:sz w:val="18"/>
                <w:szCs w:val="18"/>
              </w:rPr>
              <w:br/>
              <w:t xml:space="preserve">величин                            </w:t>
            </w:r>
          </w:p>
        </w:tc>
        <w:tc>
          <w:tcPr>
            <w:tcW w:w="46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18"/>
                <w:szCs w:val="18"/>
              </w:rPr>
            </w:pPr>
            <w:hyperlink r:id="rId16" w:history="1">
              <w:r w:rsidRPr="00F26A30">
                <w:rPr>
                  <w:rFonts w:ascii="Courier New" w:hAnsi="Courier New" w:cs="Courier New"/>
                  <w:color w:val="0000FF"/>
                  <w:sz w:val="18"/>
                  <w:szCs w:val="18"/>
                  <w:lang w:val="ru-RU"/>
                </w:rPr>
                <w:t>Глава 1.1</w:t>
              </w:r>
            </w:hyperlink>
            <w:r w:rsidRPr="00F26A30">
              <w:rPr>
                <w:rFonts w:ascii="Courier New" w:hAnsi="Courier New" w:cs="Courier New"/>
                <w:sz w:val="18"/>
                <w:szCs w:val="18"/>
                <w:lang w:val="ru-RU"/>
              </w:rPr>
              <w:t xml:space="preserve">. Общая часть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17" w:history="1">
              <w:r w:rsidRPr="00F26A30">
                <w:rPr>
                  <w:rFonts w:ascii="Courier New" w:hAnsi="Courier New" w:cs="Courier New"/>
                  <w:color w:val="0000FF"/>
                  <w:sz w:val="18"/>
                  <w:szCs w:val="18"/>
                  <w:lang w:val="ru-RU"/>
                </w:rPr>
                <w:t>Глава 1.2</w:t>
              </w:r>
            </w:hyperlink>
            <w:r w:rsidRPr="00F26A30">
              <w:rPr>
                <w:rFonts w:ascii="Courier New" w:hAnsi="Courier New" w:cs="Courier New"/>
                <w:sz w:val="18"/>
                <w:szCs w:val="18"/>
                <w:lang w:val="ru-RU"/>
              </w:rPr>
              <w:t xml:space="preserve">. Электроснабжение и        </w:t>
            </w:r>
            <w:r w:rsidRPr="00F26A30">
              <w:rPr>
                <w:rFonts w:ascii="Courier New" w:hAnsi="Courier New" w:cs="Courier New"/>
                <w:sz w:val="18"/>
                <w:szCs w:val="18"/>
                <w:lang w:val="ru-RU"/>
              </w:rPr>
              <w:br/>
              <w:t xml:space="preserve">электрические сети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18" w:history="1">
              <w:r w:rsidRPr="00F26A30">
                <w:rPr>
                  <w:rFonts w:ascii="Courier New" w:hAnsi="Courier New" w:cs="Courier New"/>
                  <w:color w:val="0000FF"/>
                  <w:sz w:val="18"/>
                  <w:szCs w:val="18"/>
                  <w:lang w:val="ru-RU"/>
                </w:rPr>
                <w:t>Глава 1.7</w:t>
              </w:r>
            </w:hyperlink>
            <w:r w:rsidRPr="00F26A30">
              <w:rPr>
                <w:rFonts w:ascii="Courier New" w:hAnsi="Courier New" w:cs="Courier New"/>
                <w:sz w:val="18"/>
                <w:szCs w:val="18"/>
                <w:lang w:val="ru-RU"/>
              </w:rPr>
              <w:t xml:space="preserve">. Заземление и защитные     </w:t>
            </w:r>
            <w:r w:rsidRPr="00F26A30">
              <w:rPr>
                <w:rFonts w:ascii="Courier New" w:hAnsi="Courier New" w:cs="Courier New"/>
                <w:sz w:val="18"/>
                <w:szCs w:val="18"/>
                <w:lang w:val="ru-RU"/>
              </w:rPr>
              <w:br/>
              <w:t xml:space="preserve">меры электробезопасности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19" w:history="1">
              <w:r w:rsidRPr="00F26A30">
                <w:rPr>
                  <w:rFonts w:ascii="Courier New" w:hAnsi="Courier New" w:cs="Courier New"/>
                  <w:color w:val="0000FF"/>
                  <w:sz w:val="18"/>
                  <w:szCs w:val="18"/>
                  <w:lang w:val="ru-RU"/>
                </w:rPr>
                <w:t>Глава 1.8</w:t>
              </w:r>
            </w:hyperlink>
            <w:r w:rsidRPr="00F26A30">
              <w:rPr>
                <w:rFonts w:ascii="Courier New" w:hAnsi="Courier New" w:cs="Courier New"/>
                <w:sz w:val="18"/>
                <w:szCs w:val="18"/>
                <w:lang w:val="ru-RU"/>
              </w:rPr>
              <w:t xml:space="preserve">. Нормы приемо-сдаточных    </w:t>
            </w:r>
            <w:r w:rsidRPr="00F26A30">
              <w:rPr>
                <w:rFonts w:ascii="Courier New" w:hAnsi="Courier New" w:cs="Courier New"/>
                <w:sz w:val="18"/>
                <w:szCs w:val="18"/>
                <w:lang w:val="ru-RU"/>
              </w:rPr>
              <w:br/>
              <w:t xml:space="preserve">испытаний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20" w:history="1">
              <w:r w:rsidRPr="00F26A30">
                <w:rPr>
                  <w:rFonts w:ascii="Courier New" w:hAnsi="Courier New" w:cs="Courier New"/>
                  <w:color w:val="0000FF"/>
                  <w:sz w:val="18"/>
                  <w:szCs w:val="18"/>
                  <w:lang w:val="ru-RU"/>
                </w:rPr>
                <w:t>Глава 1.9</w:t>
              </w:r>
            </w:hyperlink>
            <w:r w:rsidRPr="00F26A30">
              <w:rPr>
                <w:rFonts w:ascii="Courier New" w:hAnsi="Courier New" w:cs="Courier New"/>
                <w:sz w:val="18"/>
                <w:szCs w:val="18"/>
                <w:lang w:val="ru-RU"/>
              </w:rPr>
              <w:t xml:space="preserve">. </w:t>
            </w:r>
            <w:r>
              <w:rPr>
                <w:rFonts w:ascii="Courier New" w:hAnsi="Courier New" w:cs="Courier New"/>
                <w:sz w:val="18"/>
                <w:szCs w:val="18"/>
              </w:rPr>
              <w:t xml:space="preserve">Изоляция электроустановок </w:t>
            </w:r>
          </w:p>
        </w:tc>
      </w:tr>
      <w:tr w:rsidR="00F26A30">
        <w:tblPrEx>
          <w:tblCellMar>
            <w:top w:w="0" w:type="dxa"/>
            <w:bottom w:w="0" w:type="dxa"/>
          </w:tblCellMar>
        </w:tblPrEx>
        <w:trPr>
          <w:trHeight w:val="360"/>
          <w:tblCellSpacing w:w="5" w:type="nil"/>
        </w:trPr>
        <w:tc>
          <w:tcPr>
            <w:tcW w:w="44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18"/>
                <w:szCs w:val="18"/>
              </w:rPr>
            </w:pPr>
            <w:hyperlink r:id="rId21" w:history="1">
              <w:r>
                <w:rPr>
                  <w:rFonts w:ascii="Courier New" w:hAnsi="Courier New" w:cs="Courier New"/>
                  <w:color w:val="0000FF"/>
                  <w:sz w:val="18"/>
                  <w:szCs w:val="18"/>
                </w:rPr>
                <w:t>Раздел 2</w:t>
              </w:r>
            </w:hyperlink>
            <w:r>
              <w:rPr>
                <w:rFonts w:ascii="Courier New" w:hAnsi="Courier New" w:cs="Courier New"/>
                <w:sz w:val="18"/>
                <w:szCs w:val="18"/>
              </w:rPr>
              <w:t xml:space="preserve">. Канализация              </w:t>
            </w:r>
            <w:r>
              <w:rPr>
                <w:rFonts w:ascii="Courier New" w:hAnsi="Courier New" w:cs="Courier New"/>
                <w:sz w:val="18"/>
                <w:szCs w:val="18"/>
              </w:rPr>
              <w:br/>
              <w:t xml:space="preserve">электроэнергии                     </w:t>
            </w:r>
          </w:p>
        </w:tc>
        <w:tc>
          <w:tcPr>
            <w:tcW w:w="46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18"/>
                <w:szCs w:val="18"/>
              </w:rPr>
            </w:pPr>
            <w:hyperlink r:id="rId22" w:history="1">
              <w:r>
                <w:rPr>
                  <w:rFonts w:ascii="Courier New" w:hAnsi="Courier New" w:cs="Courier New"/>
                  <w:color w:val="0000FF"/>
                  <w:sz w:val="18"/>
                  <w:szCs w:val="18"/>
                </w:rPr>
                <w:t>Раздел 2</w:t>
              </w:r>
            </w:hyperlink>
            <w:r>
              <w:rPr>
                <w:rFonts w:ascii="Courier New" w:hAnsi="Courier New" w:cs="Courier New"/>
                <w:sz w:val="18"/>
                <w:szCs w:val="18"/>
              </w:rPr>
              <w:t xml:space="preserve">. Передача электроэнергии    </w:t>
            </w:r>
          </w:p>
        </w:tc>
      </w:tr>
      <w:tr w:rsidR="00F26A30">
        <w:tblPrEx>
          <w:tblCellMar>
            <w:top w:w="0" w:type="dxa"/>
            <w:bottom w:w="0" w:type="dxa"/>
          </w:tblCellMar>
        </w:tblPrEx>
        <w:trPr>
          <w:trHeight w:val="1260"/>
          <w:tblCellSpacing w:w="5" w:type="nil"/>
        </w:trPr>
        <w:tc>
          <w:tcPr>
            <w:tcW w:w="44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18"/>
                <w:szCs w:val="18"/>
              </w:rPr>
            </w:pPr>
            <w:hyperlink r:id="rId23" w:history="1">
              <w:r w:rsidRPr="00F26A30">
                <w:rPr>
                  <w:rFonts w:ascii="Courier New" w:hAnsi="Courier New" w:cs="Courier New"/>
                  <w:color w:val="0000FF"/>
                  <w:sz w:val="18"/>
                  <w:szCs w:val="18"/>
                  <w:lang w:val="ru-RU"/>
                </w:rPr>
                <w:t>Глава 2.1</w:t>
              </w:r>
            </w:hyperlink>
            <w:r w:rsidRPr="00F26A30">
              <w:rPr>
                <w:rFonts w:ascii="Courier New" w:hAnsi="Courier New" w:cs="Courier New"/>
                <w:sz w:val="18"/>
                <w:szCs w:val="18"/>
                <w:lang w:val="ru-RU"/>
              </w:rPr>
              <w:t xml:space="preserve">. Электропроводки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24" w:history="1">
              <w:r w:rsidRPr="00F26A30">
                <w:rPr>
                  <w:rFonts w:ascii="Courier New" w:hAnsi="Courier New" w:cs="Courier New"/>
                  <w:color w:val="0000FF"/>
                  <w:sz w:val="18"/>
                  <w:szCs w:val="18"/>
                  <w:lang w:val="ru-RU"/>
                </w:rPr>
                <w:t>Глава 2.2</w:t>
              </w:r>
            </w:hyperlink>
            <w:r w:rsidRPr="00F26A30">
              <w:rPr>
                <w:rFonts w:ascii="Courier New" w:hAnsi="Courier New" w:cs="Courier New"/>
                <w:sz w:val="18"/>
                <w:szCs w:val="18"/>
                <w:lang w:val="ru-RU"/>
              </w:rPr>
              <w:t xml:space="preserve">. Токопроводы напряжением </w:t>
            </w:r>
            <w:r w:rsidRPr="00F26A30">
              <w:rPr>
                <w:rFonts w:ascii="Courier New" w:hAnsi="Courier New" w:cs="Courier New"/>
                <w:sz w:val="18"/>
                <w:szCs w:val="18"/>
                <w:lang w:val="ru-RU"/>
              </w:rPr>
              <w:br/>
              <w:t xml:space="preserve">до 35 кВ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25" w:history="1">
              <w:r w:rsidRPr="00F26A30">
                <w:rPr>
                  <w:rFonts w:ascii="Courier New" w:hAnsi="Courier New" w:cs="Courier New"/>
                  <w:color w:val="0000FF"/>
                  <w:sz w:val="18"/>
                  <w:szCs w:val="18"/>
                  <w:lang w:val="ru-RU"/>
                </w:rPr>
                <w:t>Глава 2.3</w:t>
              </w:r>
            </w:hyperlink>
            <w:r w:rsidRPr="00F26A30">
              <w:rPr>
                <w:rFonts w:ascii="Courier New" w:hAnsi="Courier New" w:cs="Courier New"/>
                <w:sz w:val="18"/>
                <w:szCs w:val="18"/>
                <w:lang w:val="ru-RU"/>
              </w:rPr>
              <w:t xml:space="preserve">. </w:t>
            </w:r>
            <w:r>
              <w:rPr>
                <w:rFonts w:ascii="Courier New" w:hAnsi="Courier New" w:cs="Courier New"/>
                <w:sz w:val="18"/>
                <w:szCs w:val="18"/>
              </w:rPr>
              <w:t xml:space="preserve">Кабельные линии         </w:t>
            </w:r>
            <w:r>
              <w:rPr>
                <w:rFonts w:ascii="Courier New" w:hAnsi="Courier New" w:cs="Courier New"/>
                <w:sz w:val="18"/>
                <w:szCs w:val="18"/>
              </w:rPr>
              <w:br/>
              <w:t xml:space="preserve">напряжением до 220 кВ              </w:t>
            </w:r>
          </w:p>
        </w:tc>
        <w:tc>
          <w:tcPr>
            <w:tcW w:w="46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18"/>
                <w:szCs w:val="18"/>
              </w:rPr>
            </w:pPr>
            <w:hyperlink r:id="rId26" w:history="1">
              <w:r w:rsidRPr="00F26A30">
                <w:rPr>
                  <w:rFonts w:ascii="Courier New" w:hAnsi="Courier New" w:cs="Courier New"/>
                  <w:color w:val="0000FF"/>
                  <w:sz w:val="18"/>
                  <w:szCs w:val="18"/>
                  <w:lang w:val="ru-RU"/>
                </w:rPr>
                <w:t>Глава 2.4</w:t>
              </w:r>
            </w:hyperlink>
            <w:r w:rsidRPr="00F26A30">
              <w:rPr>
                <w:rFonts w:ascii="Courier New" w:hAnsi="Courier New" w:cs="Courier New"/>
                <w:sz w:val="18"/>
                <w:szCs w:val="18"/>
                <w:lang w:val="ru-RU"/>
              </w:rPr>
              <w:t xml:space="preserve">. Воздушные линии           </w:t>
            </w:r>
            <w:r w:rsidRPr="00F26A30">
              <w:rPr>
                <w:rFonts w:ascii="Courier New" w:hAnsi="Courier New" w:cs="Courier New"/>
                <w:sz w:val="18"/>
                <w:szCs w:val="18"/>
                <w:lang w:val="ru-RU"/>
              </w:rPr>
              <w:br/>
              <w:t xml:space="preserve">электропередачи напряжением до 1 кВ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27" w:history="1">
              <w:r w:rsidRPr="00F26A30">
                <w:rPr>
                  <w:rFonts w:ascii="Courier New" w:hAnsi="Courier New" w:cs="Courier New"/>
                  <w:color w:val="0000FF"/>
                  <w:sz w:val="18"/>
                  <w:szCs w:val="18"/>
                  <w:lang w:val="ru-RU"/>
                </w:rPr>
                <w:t>Глава 2.5</w:t>
              </w:r>
            </w:hyperlink>
            <w:r w:rsidRPr="00F26A30">
              <w:rPr>
                <w:rFonts w:ascii="Courier New" w:hAnsi="Courier New" w:cs="Courier New"/>
                <w:sz w:val="18"/>
                <w:szCs w:val="18"/>
                <w:lang w:val="ru-RU"/>
              </w:rPr>
              <w:t xml:space="preserve">. </w:t>
            </w:r>
            <w:r>
              <w:rPr>
                <w:rFonts w:ascii="Courier New" w:hAnsi="Courier New" w:cs="Courier New"/>
                <w:sz w:val="18"/>
                <w:szCs w:val="18"/>
              </w:rPr>
              <w:t xml:space="preserve">Воздушные линии           </w:t>
            </w:r>
            <w:r>
              <w:rPr>
                <w:rFonts w:ascii="Courier New" w:hAnsi="Courier New" w:cs="Courier New"/>
                <w:sz w:val="18"/>
                <w:szCs w:val="18"/>
              </w:rPr>
              <w:br/>
              <w:t>электропередачи напряжением выше 1 кВ</w:t>
            </w:r>
          </w:p>
        </w:tc>
      </w:tr>
      <w:tr w:rsidR="00F26A30">
        <w:tblPrEx>
          <w:tblCellMar>
            <w:top w:w="0" w:type="dxa"/>
            <w:bottom w:w="0" w:type="dxa"/>
          </w:tblCellMar>
        </w:tblPrEx>
        <w:trPr>
          <w:trHeight w:val="360"/>
          <w:tblCellSpacing w:w="5" w:type="nil"/>
        </w:trPr>
        <w:tc>
          <w:tcPr>
            <w:tcW w:w="44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18"/>
                <w:szCs w:val="18"/>
              </w:rPr>
            </w:pPr>
            <w:hyperlink r:id="rId28" w:history="1">
              <w:r>
                <w:rPr>
                  <w:rFonts w:ascii="Courier New" w:hAnsi="Courier New" w:cs="Courier New"/>
                  <w:color w:val="0000FF"/>
                  <w:sz w:val="18"/>
                  <w:szCs w:val="18"/>
                </w:rPr>
                <w:t>Раздел 3</w:t>
              </w:r>
            </w:hyperlink>
            <w:r>
              <w:rPr>
                <w:rFonts w:ascii="Courier New" w:hAnsi="Courier New" w:cs="Courier New"/>
                <w:sz w:val="18"/>
                <w:szCs w:val="18"/>
              </w:rPr>
              <w:t xml:space="preserve">. Защита и автоматика      </w:t>
            </w:r>
          </w:p>
        </w:tc>
        <w:tc>
          <w:tcPr>
            <w:tcW w:w="4680" w:type="dxa"/>
            <w:vMerge w:val="restart"/>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p>
        </w:tc>
      </w:tr>
      <w:tr w:rsidR="00F26A30">
        <w:tblPrEx>
          <w:tblCellMar>
            <w:top w:w="0" w:type="dxa"/>
            <w:bottom w:w="0" w:type="dxa"/>
          </w:tblCellMar>
        </w:tblPrEx>
        <w:trPr>
          <w:trHeight w:val="1620"/>
          <w:tblCellSpacing w:w="5" w:type="nil"/>
        </w:trPr>
        <w:tc>
          <w:tcPr>
            <w:tcW w:w="44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18"/>
                <w:szCs w:val="18"/>
              </w:rPr>
            </w:pPr>
            <w:hyperlink r:id="rId29" w:history="1">
              <w:r w:rsidRPr="00F26A30">
                <w:rPr>
                  <w:rFonts w:ascii="Courier New" w:hAnsi="Courier New" w:cs="Courier New"/>
                  <w:color w:val="0000FF"/>
                  <w:sz w:val="18"/>
                  <w:szCs w:val="18"/>
                  <w:lang w:val="ru-RU"/>
                </w:rPr>
                <w:t>Глава 3.1</w:t>
              </w:r>
            </w:hyperlink>
            <w:r w:rsidRPr="00F26A30">
              <w:rPr>
                <w:rFonts w:ascii="Courier New" w:hAnsi="Courier New" w:cs="Courier New"/>
                <w:sz w:val="18"/>
                <w:szCs w:val="18"/>
                <w:lang w:val="ru-RU"/>
              </w:rPr>
              <w:t xml:space="preserve">. Защита электрических    </w:t>
            </w:r>
            <w:r w:rsidRPr="00F26A30">
              <w:rPr>
                <w:rFonts w:ascii="Courier New" w:hAnsi="Courier New" w:cs="Courier New"/>
                <w:sz w:val="18"/>
                <w:szCs w:val="18"/>
                <w:lang w:val="ru-RU"/>
              </w:rPr>
              <w:br/>
              <w:t xml:space="preserve">сетей напряжением до 1 кВ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30" w:history="1">
              <w:r w:rsidRPr="00F26A30">
                <w:rPr>
                  <w:rFonts w:ascii="Courier New" w:hAnsi="Courier New" w:cs="Courier New"/>
                  <w:color w:val="0000FF"/>
                  <w:sz w:val="18"/>
                  <w:szCs w:val="18"/>
                  <w:lang w:val="ru-RU"/>
                </w:rPr>
                <w:t>Глава 3.2</w:t>
              </w:r>
            </w:hyperlink>
            <w:r w:rsidRPr="00F26A30">
              <w:rPr>
                <w:rFonts w:ascii="Courier New" w:hAnsi="Courier New" w:cs="Courier New"/>
                <w:sz w:val="18"/>
                <w:szCs w:val="18"/>
                <w:lang w:val="ru-RU"/>
              </w:rPr>
              <w:t xml:space="preserve">. </w:t>
            </w:r>
            <w:r>
              <w:rPr>
                <w:rFonts w:ascii="Courier New" w:hAnsi="Courier New" w:cs="Courier New"/>
                <w:sz w:val="18"/>
                <w:szCs w:val="18"/>
              </w:rPr>
              <w:t xml:space="preserve">Релейная защита         </w:t>
            </w:r>
            <w:r>
              <w:rPr>
                <w:rFonts w:ascii="Courier New" w:hAnsi="Courier New" w:cs="Courier New"/>
                <w:sz w:val="18"/>
                <w:szCs w:val="18"/>
              </w:rPr>
              <w:br/>
            </w:r>
            <w:r>
              <w:rPr>
                <w:rFonts w:ascii="Courier New" w:hAnsi="Courier New" w:cs="Courier New"/>
                <w:sz w:val="18"/>
                <w:szCs w:val="18"/>
              </w:rPr>
              <w:br/>
            </w:r>
            <w:hyperlink r:id="rId31" w:history="1">
              <w:r>
                <w:rPr>
                  <w:rFonts w:ascii="Courier New" w:hAnsi="Courier New" w:cs="Courier New"/>
                  <w:color w:val="0000FF"/>
                  <w:sz w:val="18"/>
                  <w:szCs w:val="18"/>
                </w:rPr>
                <w:t>Глава 3.3</w:t>
              </w:r>
            </w:hyperlink>
            <w:r>
              <w:rPr>
                <w:rFonts w:ascii="Courier New" w:hAnsi="Courier New" w:cs="Courier New"/>
                <w:sz w:val="18"/>
                <w:szCs w:val="18"/>
              </w:rPr>
              <w:t xml:space="preserve">. Автоматика и            </w:t>
            </w:r>
            <w:r>
              <w:rPr>
                <w:rFonts w:ascii="Courier New" w:hAnsi="Courier New" w:cs="Courier New"/>
                <w:sz w:val="18"/>
                <w:szCs w:val="18"/>
              </w:rPr>
              <w:br/>
              <w:t xml:space="preserve">телемеханика                       </w:t>
            </w:r>
            <w:r>
              <w:rPr>
                <w:rFonts w:ascii="Courier New" w:hAnsi="Courier New" w:cs="Courier New"/>
                <w:sz w:val="18"/>
                <w:szCs w:val="18"/>
              </w:rPr>
              <w:br/>
            </w:r>
            <w:r>
              <w:rPr>
                <w:rFonts w:ascii="Courier New" w:hAnsi="Courier New" w:cs="Courier New"/>
                <w:sz w:val="18"/>
                <w:szCs w:val="18"/>
              </w:rPr>
              <w:br/>
            </w:r>
            <w:hyperlink r:id="rId32" w:history="1">
              <w:r>
                <w:rPr>
                  <w:rFonts w:ascii="Courier New" w:hAnsi="Courier New" w:cs="Courier New"/>
                  <w:color w:val="0000FF"/>
                  <w:sz w:val="18"/>
                  <w:szCs w:val="18"/>
                </w:rPr>
                <w:t>Глава 3.4</w:t>
              </w:r>
            </w:hyperlink>
            <w:r>
              <w:rPr>
                <w:rFonts w:ascii="Courier New" w:hAnsi="Courier New" w:cs="Courier New"/>
                <w:sz w:val="18"/>
                <w:szCs w:val="18"/>
              </w:rPr>
              <w:t xml:space="preserve">. Вторичные цепи          </w:t>
            </w:r>
          </w:p>
        </w:tc>
        <w:tc>
          <w:tcPr>
            <w:tcW w:w="4680" w:type="dxa"/>
            <w:vMerge/>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p>
        </w:tc>
      </w:tr>
      <w:tr w:rsidR="00F26A30" w:rsidRPr="00F26A30">
        <w:tblPrEx>
          <w:tblCellMar>
            <w:top w:w="0" w:type="dxa"/>
            <w:bottom w:w="0" w:type="dxa"/>
          </w:tblCellMar>
        </w:tblPrEx>
        <w:trPr>
          <w:trHeight w:val="360"/>
          <w:tblCellSpacing w:w="5" w:type="nil"/>
        </w:trPr>
        <w:tc>
          <w:tcPr>
            <w:tcW w:w="444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18"/>
                <w:szCs w:val="18"/>
                <w:lang w:val="ru-RU"/>
              </w:rPr>
            </w:pPr>
            <w:hyperlink r:id="rId33" w:history="1">
              <w:r w:rsidRPr="00F26A30">
                <w:rPr>
                  <w:rFonts w:ascii="Courier New" w:hAnsi="Courier New" w:cs="Courier New"/>
                  <w:color w:val="0000FF"/>
                  <w:sz w:val="18"/>
                  <w:szCs w:val="18"/>
                  <w:lang w:val="ru-RU"/>
                </w:rPr>
                <w:t>Раздел 4</w:t>
              </w:r>
            </w:hyperlink>
            <w:r w:rsidRPr="00F26A30">
              <w:rPr>
                <w:rFonts w:ascii="Courier New" w:hAnsi="Courier New" w:cs="Courier New"/>
                <w:sz w:val="18"/>
                <w:szCs w:val="18"/>
                <w:lang w:val="ru-RU"/>
              </w:rPr>
              <w:t xml:space="preserve">. Распределительные        </w:t>
            </w:r>
            <w:r w:rsidRPr="00F26A30">
              <w:rPr>
                <w:rFonts w:ascii="Courier New" w:hAnsi="Courier New" w:cs="Courier New"/>
                <w:sz w:val="18"/>
                <w:szCs w:val="18"/>
                <w:lang w:val="ru-RU"/>
              </w:rPr>
              <w:br/>
              <w:t xml:space="preserve">устройства и подстанции            </w:t>
            </w:r>
          </w:p>
        </w:tc>
        <w:tc>
          <w:tcPr>
            <w:tcW w:w="468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18"/>
                <w:szCs w:val="18"/>
                <w:lang w:val="ru-RU"/>
              </w:rPr>
            </w:pPr>
            <w:hyperlink r:id="rId34" w:history="1">
              <w:r w:rsidRPr="00F26A30">
                <w:rPr>
                  <w:rFonts w:ascii="Courier New" w:hAnsi="Courier New" w:cs="Courier New"/>
                  <w:color w:val="0000FF"/>
                  <w:sz w:val="18"/>
                  <w:szCs w:val="18"/>
                  <w:lang w:val="ru-RU"/>
                </w:rPr>
                <w:t>Раздел 4</w:t>
              </w:r>
            </w:hyperlink>
            <w:r w:rsidRPr="00F26A30">
              <w:rPr>
                <w:rFonts w:ascii="Courier New" w:hAnsi="Courier New" w:cs="Courier New"/>
                <w:sz w:val="18"/>
                <w:szCs w:val="18"/>
                <w:lang w:val="ru-RU"/>
              </w:rPr>
              <w:t xml:space="preserve">. Распределительные          </w:t>
            </w:r>
            <w:r w:rsidRPr="00F26A30">
              <w:rPr>
                <w:rFonts w:ascii="Courier New" w:hAnsi="Courier New" w:cs="Courier New"/>
                <w:sz w:val="18"/>
                <w:szCs w:val="18"/>
                <w:lang w:val="ru-RU"/>
              </w:rPr>
              <w:br/>
              <w:t xml:space="preserve">устройства и подстанции              </w:t>
            </w:r>
          </w:p>
        </w:tc>
      </w:tr>
      <w:tr w:rsidR="00F26A30">
        <w:tblPrEx>
          <w:tblCellMar>
            <w:top w:w="0" w:type="dxa"/>
            <w:bottom w:w="0" w:type="dxa"/>
          </w:tblCellMar>
        </w:tblPrEx>
        <w:trPr>
          <w:trHeight w:val="1440"/>
          <w:tblCellSpacing w:w="5" w:type="nil"/>
        </w:trPr>
        <w:tc>
          <w:tcPr>
            <w:tcW w:w="44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18"/>
                <w:szCs w:val="18"/>
              </w:rPr>
            </w:pPr>
            <w:hyperlink r:id="rId35" w:history="1">
              <w:r w:rsidRPr="00F26A30">
                <w:rPr>
                  <w:rFonts w:ascii="Courier New" w:hAnsi="Courier New" w:cs="Courier New"/>
                  <w:color w:val="0000FF"/>
                  <w:sz w:val="18"/>
                  <w:szCs w:val="18"/>
                  <w:lang w:val="ru-RU"/>
                </w:rPr>
                <w:t>Глава 4.3</w:t>
              </w:r>
            </w:hyperlink>
            <w:r w:rsidRPr="00F26A30">
              <w:rPr>
                <w:rFonts w:ascii="Courier New" w:hAnsi="Courier New" w:cs="Courier New"/>
                <w:sz w:val="18"/>
                <w:szCs w:val="18"/>
                <w:lang w:val="ru-RU"/>
              </w:rPr>
              <w:t xml:space="preserve">. Преобразовательные      </w:t>
            </w:r>
            <w:r w:rsidRPr="00F26A30">
              <w:rPr>
                <w:rFonts w:ascii="Courier New" w:hAnsi="Courier New" w:cs="Courier New"/>
                <w:sz w:val="18"/>
                <w:szCs w:val="18"/>
                <w:lang w:val="ru-RU"/>
              </w:rPr>
              <w:br/>
              <w:t xml:space="preserve">подстанции и установки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36" w:history="1">
              <w:r w:rsidRPr="00F26A30">
                <w:rPr>
                  <w:rFonts w:ascii="Courier New" w:hAnsi="Courier New" w:cs="Courier New"/>
                  <w:color w:val="0000FF"/>
                  <w:sz w:val="18"/>
                  <w:szCs w:val="18"/>
                  <w:lang w:val="ru-RU"/>
                </w:rPr>
                <w:t>Глава 4.4</w:t>
              </w:r>
            </w:hyperlink>
            <w:r w:rsidRPr="00F26A30">
              <w:rPr>
                <w:rFonts w:ascii="Courier New" w:hAnsi="Courier New" w:cs="Courier New"/>
                <w:sz w:val="18"/>
                <w:szCs w:val="18"/>
                <w:lang w:val="ru-RU"/>
              </w:rPr>
              <w:t xml:space="preserve">. </w:t>
            </w:r>
            <w:r>
              <w:rPr>
                <w:rFonts w:ascii="Courier New" w:hAnsi="Courier New" w:cs="Courier New"/>
                <w:sz w:val="18"/>
                <w:szCs w:val="18"/>
              </w:rPr>
              <w:t xml:space="preserve">Аккумуляторные          </w:t>
            </w:r>
            <w:r>
              <w:rPr>
                <w:rFonts w:ascii="Courier New" w:hAnsi="Courier New" w:cs="Courier New"/>
                <w:sz w:val="18"/>
                <w:szCs w:val="18"/>
              </w:rPr>
              <w:br/>
              <w:t xml:space="preserve">установки                          </w:t>
            </w:r>
          </w:p>
        </w:tc>
        <w:tc>
          <w:tcPr>
            <w:tcW w:w="46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18"/>
                <w:szCs w:val="18"/>
              </w:rPr>
            </w:pPr>
            <w:hyperlink r:id="rId37" w:history="1">
              <w:r w:rsidRPr="00F26A30">
                <w:rPr>
                  <w:rFonts w:ascii="Courier New" w:hAnsi="Courier New" w:cs="Courier New"/>
                  <w:color w:val="0000FF"/>
                  <w:sz w:val="18"/>
                  <w:szCs w:val="18"/>
                  <w:lang w:val="ru-RU"/>
                </w:rPr>
                <w:t>Глава 4.1</w:t>
              </w:r>
            </w:hyperlink>
            <w:r w:rsidRPr="00F26A30">
              <w:rPr>
                <w:rFonts w:ascii="Courier New" w:hAnsi="Courier New" w:cs="Courier New"/>
                <w:sz w:val="18"/>
                <w:szCs w:val="18"/>
                <w:lang w:val="ru-RU"/>
              </w:rPr>
              <w:t xml:space="preserve">. Распределительные         </w:t>
            </w:r>
            <w:r w:rsidRPr="00F26A30">
              <w:rPr>
                <w:rFonts w:ascii="Courier New" w:hAnsi="Courier New" w:cs="Courier New"/>
                <w:sz w:val="18"/>
                <w:szCs w:val="18"/>
                <w:lang w:val="ru-RU"/>
              </w:rPr>
              <w:br/>
              <w:t xml:space="preserve">устройства напряжением до 1 кВ       </w:t>
            </w:r>
            <w:r w:rsidRPr="00F26A30">
              <w:rPr>
                <w:rFonts w:ascii="Courier New" w:hAnsi="Courier New" w:cs="Courier New"/>
                <w:sz w:val="18"/>
                <w:szCs w:val="18"/>
                <w:lang w:val="ru-RU"/>
              </w:rPr>
              <w:br/>
              <w:t xml:space="preserve">переменного тока и до 1,5 кВ         </w:t>
            </w:r>
            <w:r w:rsidRPr="00F26A30">
              <w:rPr>
                <w:rFonts w:ascii="Courier New" w:hAnsi="Courier New" w:cs="Courier New"/>
                <w:sz w:val="18"/>
                <w:szCs w:val="18"/>
                <w:lang w:val="ru-RU"/>
              </w:rPr>
              <w:br/>
              <w:t xml:space="preserve">постоянного тока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38" w:history="1">
              <w:r w:rsidRPr="00F26A30">
                <w:rPr>
                  <w:rFonts w:ascii="Courier New" w:hAnsi="Courier New" w:cs="Courier New"/>
                  <w:color w:val="0000FF"/>
                  <w:sz w:val="18"/>
                  <w:szCs w:val="18"/>
                  <w:lang w:val="ru-RU"/>
                </w:rPr>
                <w:t xml:space="preserve">Глава. </w:t>
              </w:r>
              <w:r>
                <w:rPr>
                  <w:rFonts w:ascii="Courier New" w:hAnsi="Courier New" w:cs="Courier New"/>
                  <w:color w:val="0000FF"/>
                  <w:sz w:val="18"/>
                  <w:szCs w:val="18"/>
                </w:rPr>
                <w:t>4.2</w:t>
              </w:r>
            </w:hyperlink>
            <w:r>
              <w:rPr>
                <w:rFonts w:ascii="Courier New" w:hAnsi="Courier New" w:cs="Courier New"/>
                <w:sz w:val="18"/>
                <w:szCs w:val="18"/>
              </w:rPr>
              <w:t xml:space="preserve">. Распределительные        </w:t>
            </w:r>
            <w:r>
              <w:rPr>
                <w:rFonts w:ascii="Courier New" w:hAnsi="Courier New" w:cs="Courier New"/>
                <w:sz w:val="18"/>
                <w:szCs w:val="18"/>
              </w:rPr>
              <w:br/>
              <w:t xml:space="preserve">устройства и подстанции напряжением  </w:t>
            </w:r>
            <w:r>
              <w:rPr>
                <w:rFonts w:ascii="Courier New" w:hAnsi="Courier New" w:cs="Courier New"/>
                <w:sz w:val="18"/>
                <w:szCs w:val="18"/>
              </w:rPr>
              <w:br/>
              <w:t xml:space="preserve">выше 1 кВ                            </w:t>
            </w:r>
          </w:p>
        </w:tc>
      </w:tr>
      <w:tr w:rsidR="00F26A30">
        <w:tblPrEx>
          <w:tblCellMar>
            <w:top w:w="0" w:type="dxa"/>
            <w:bottom w:w="0" w:type="dxa"/>
          </w:tblCellMar>
        </w:tblPrEx>
        <w:trPr>
          <w:trHeight w:val="540"/>
          <w:tblCellSpacing w:w="5" w:type="nil"/>
        </w:trPr>
        <w:tc>
          <w:tcPr>
            <w:tcW w:w="44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18"/>
                <w:szCs w:val="18"/>
              </w:rPr>
            </w:pPr>
            <w:hyperlink r:id="rId39" w:history="1">
              <w:r>
                <w:rPr>
                  <w:rFonts w:ascii="Courier New" w:hAnsi="Courier New" w:cs="Courier New"/>
                  <w:color w:val="0000FF"/>
                  <w:sz w:val="18"/>
                  <w:szCs w:val="18"/>
                </w:rPr>
                <w:t>Раздел 5</w:t>
              </w:r>
            </w:hyperlink>
            <w:r>
              <w:rPr>
                <w:rFonts w:ascii="Courier New" w:hAnsi="Courier New" w:cs="Courier New"/>
                <w:sz w:val="18"/>
                <w:szCs w:val="18"/>
              </w:rPr>
              <w:t xml:space="preserve">. Электросиловые           </w:t>
            </w:r>
            <w:r>
              <w:rPr>
                <w:rFonts w:ascii="Courier New" w:hAnsi="Courier New" w:cs="Courier New"/>
                <w:sz w:val="18"/>
                <w:szCs w:val="18"/>
              </w:rPr>
              <w:br/>
              <w:t xml:space="preserve">установки                          </w:t>
            </w:r>
          </w:p>
        </w:tc>
        <w:tc>
          <w:tcPr>
            <w:tcW w:w="4680" w:type="dxa"/>
            <w:vMerge w:val="restart"/>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p>
        </w:tc>
      </w:tr>
      <w:tr w:rsidR="00F26A30">
        <w:tblPrEx>
          <w:tblCellMar>
            <w:top w:w="0" w:type="dxa"/>
            <w:bottom w:w="0" w:type="dxa"/>
          </w:tblCellMar>
        </w:tblPrEx>
        <w:trPr>
          <w:trHeight w:val="3060"/>
          <w:tblCellSpacing w:w="5" w:type="nil"/>
        </w:trPr>
        <w:tc>
          <w:tcPr>
            <w:tcW w:w="44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18"/>
                <w:szCs w:val="18"/>
              </w:rPr>
            </w:pPr>
            <w:hyperlink r:id="rId40" w:history="1">
              <w:r w:rsidRPr="00F26A30">
                <w:rPr>
                  <w:rFonts w:ascii="Courier New" w:hAnsi="Courier New" w:cs="Courier New"/>
                  <w:color w:val="0000FF"/>
                  <w:sz w:val="18"/>
                  <w:szCs w:val="18"/>
                  <w:lang w:val="ru-RU"/>
                </w:rPr>
                <w:t>Глава 5.1</w:t>
              </w:r>
            </w:hyperlink>
            <w:r w:rsidRPr="00F26A30">
              <w:rPr>
                <w:rFonts w:ascii="Courier New" w:hAnsi="Courier New" w:cs="Courier New"/>
                <w:sz w:val="18"/>
                <w:szCs w:val="18"/>
                <w:lang w:val="ru-RU"/>
              </w:rPr>
              <w:t xml:space="preserve">. Электромашинные         </w:t>
            </w:r>
            <w:r w:rsidRPr="00F26A30">
              <w:rPr>
                <w:rFonts w:ascii="Courier New" w:hAnsi="Courier New" w:cs="Courier New"/>
                <w:sz w:val="18"/>
                <w:szCs w:val="18"/>
                <w:lang w:val="ru-RU"/>
              </w:rPr>
              <w:br/>
              <w:t xml:space="preserve">помещения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41" w:history="1">
              <w:r w:rsidRPr="00F26A30">
                <w:rPr>
                  <w:rFonts w:ascii="Courier New" w:hAnsi="Courier New" w:cs="Courier New"/>
                  <w:color w:val="0000FF"/>
                  <w:sz w:val="18"/>
                  <w:szCs w:val="18"/>
                  <w:lang w:val="ru-RU"/>
                </w:rPr>
                <w:t>Глава 5.2</w:t>
              </w:r>
            </w:hyperlink>
            <w:r w:rsidRPr="00F26A30">
              <w:rPr>
                <w:rFonts w:ascii="Courier New" w:hAnsi="Courier New" w:cs="Courier New"/>
                <w:sz w:val="18"/>
                <w:szCs w:val="18"/>
                <w:lang w:val="ru-RU"/>
              </w:rPr>
              <w:t xml:space="preserve">. Генераторы и синхронные </w:t>
            </w:r>
            <w:r w:rsidRPr="00F26A30">
              <w:rPr>
                <w:rFonts w:ascii="Courier New" w:hAnsi="Courier New" w:cs="Courier New"/>
                <w:sz w:val="18"/>
                <w:szCs w:val="18"/>
                <w:lang w:val="ru-RU"/>
              </w:rPr>
              <w:br/>
              <w:t xml:space="preserve">компенсаторы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42" w:history="1">
              <w:r w:rsidRPr="00F26A30">
                <w:rPr>
                  <w:rFonts w:ascii="Courier New" w:hAnsi="Courier New" w:cs="Courier New"/>
                  <w:color w:val="0000FF"/>
                  <w:sz w:val="18"/>
                  <w:szCs w:val="18"/>
                  <w:lang w:val="ru-RU"/>
                </w:rPr>
                <w:t>Глава 5.3</w:t>
              </w:r>
            </w:hyperlink>
            <w:r w:rsidRPr="00F26A30">
              <w:rPr>
                <w:rFonts w:ascii="Courier New" w:hAnsi="Courier New" w:cs="Courier New"/>
                <w:sz w:val="18"/>
                <w:szCs w:val="18"/>
                <w:lang w:val="ru-RU"/>
              </w:rPr>
              <w:t xml:space="preserve">. Электродвигатели и их   </w:t>
            </w:r>
            <w:r w:rsidRPr="00F26A30">
              <w:rPr>
                <w:rFonts w:ascii="Courier New" w:hAnsi="Courier New" w:cs="Courier New"/>
                <w:sz w:val="18"/>
                <w:szCs w:val="18"/>
                <w:lang w:val="ru-RU"/>
              </w:rPr>
              <w:br/>
              <w:t xml:space="preserve">коммутационные аппараты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43" w:history="1">
              <w:r w:rsidRPr="00F26A30">
                <w:rPr>
                  <w:rFonts w:ascii="Courier New" w:hAnsi="Courier New" w:cs="Courier New"/>
                  <w:color w:val="0000FF"/>
                  <w:sz w:val="18"/>
                  <w:szCs w:val="18"/>
                  <w:lang w:val="ru-RU"/>
                </w:rPr>
                <w:t>Глава 5.4</w:t>
              </w:r>
            </w:hyperlink>
            <w:r w:rsidRPr="00F26A30">
              <w:rPr>
                <w:rFonts w:ascii="Courier New" w:hAnsi="Courier New" w:cs="Courier New"/>
                <w:sz w:val="18"/>
                <w:szCs w:val="18"/>
                <w:lang w:val="ru-RU"/>
              </w:rPr>
              <w:t xml:space="preserve">. Электрооборудование     </w:t>
            </w:r>
            <w:r w:rsidRPr="00F26A30">
              <w:rPr>
                <w:rFonts w:ascii="Courier New" w:hAnsi="Courier New" w:cs="Courier New"/>
                <w:sz w:val="18"/>
                <w:szCs w:val="18"/>
                <w:lang w:val="ru-RU"/>
              </w:rPr>
              <w:br/>
              <w:t xml:space="preserve">кранов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44" w:history="1">
              <w:r w:rsidRPr="00F26A30">
                <w:rPr>
                  <w:rFonts w:ascii="Courier New" w:hAnsi="Courier New" w:cs="Courier New"/>
                  <w:color w:val="0000FF"/>
                  <w:sz w:val="18"/>
                  <w:szCs w:val="18"/>
                  <w:lang w:val="ru-RU"/>
                </w:rPr>
                <w:t>Глава 5.5</w:t>
              </w:r>
            </w:hyperlink>
            <w:r w:rsidRPr="00F26A30">
              <w:rPr>
                <w:rFonts w:ascii="Courier New" w:hAnsi="Courier New" w:cs="Courier New"/>
                <w:sz w:val="18"/>
                <w:szCs w:val="18"/>
                <w:lang w:val="ru-RU"/>
              </w:rPr>
              <w:t xml:space="preserve">. Электрооборудование     </w:t>
            </w:r>
            <w:r w:rsidRPr="00F26A30">
              <w:rPr>
                <w:rFonts w:ascii="Courier New" w:hAnsi="Courier New" w:cs="Courier New"/>
                <w:sz w:val="18"/>
                <w:szCs w:val="18"/>
                <w:lang w:val="ru-RU"/>
              </w:rPr>
              <w:br/>
              <w:t xml:space="preserve">лифтов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45" w:history="1">
              <w:r w:rsidRPr="00F26A30">
                <w:rPr>
                  <w:rFonts w:ascii="Courier New" w:hAnsi="Courier New" w:cs="Courier New"/>
                  <w:color w:val="0000FF"/>
                  <w:sz w:val="18"/>
                  <w:szCs w:val="18"/>
                  <w:lang w:val="ru-RU"/>
                </w:rPr>
                <w:t>Глава 5.6</w:t>
              </w:r>
            </w:hyperlink>
            <w:r w:rsidRPr="00F26A30">
              <w:rPr>
                <w:rFonts w:ascii="Courier New" w:hAnsi="Courier New" w:cs="Courier New"/>
                <w:sz w:val="18"/>
                <w:szCs w:val="18"/>
                <w:lang w:val="ru-RU"/>
              </w:rPr>
              <w:t xml:space="preserve">. </w:t>
            </w:r>
            <w:r>
              <w:rPr>
                <w:rFonts w:ascii="Courier New" w:hAnsi="Courier New" w:cs="Courier New"/>
                <w:sz w:val="18"/>
                <w:szCs w:val="18"/>
              </w:rPr>
              <w:t xml:space="preserve">Конденсаторные          </w:t>
            </w:r>
            <w:r>
              <w:rPr>
                <w:rFonts w:ascii="Courier New" w:hAnsi="Courier New" w:cs="Courier New"/>
                <w:sz w:val="18"/>
                <w:szCs w:val="18"/>
              </w:rPr>
              <w:br/>
              <w:t xml:space="preserve">установки                          </w:t>
            </w:r>
          </w:p>
        </w:tc>
        <w:tc>
          <w:tcPr>
            <w:tcW w:w="4680" w:type="dxa"/>
            <w:vMerge/>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p>
        </w:tc>
      </w:tr>
      <w:tr w:rsidR="00F26A30">
        <w:tblPrEx>
          <w:tblCellMar>
            <w:top w:w="0" w:type="dxa"/>
            <w:bottom w:w="0" w:type="dxa"/>
          </w:tblCellMar>
        </w:tblPrEx>
        <w:trPr>
          <w:trHeight w:val="360"/>
          <w:tblCellSpacing w:w="5" w:type="nil"/>
        </w:trPr>
        <w:tc>
          <w:tcPr>
            <w:tcW w:w="4440" w:type="dxa"/>
            <w:vMerge w:val="restart"/>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p>
        </w:tc>
        <w:tc>
          <w:tcPr>
            <w:tcW w:w="46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18"/>
                <w:szCs w:val="18"/>
              </w:rPr>
            </w:pPr>
            <w:hyperlink r:id="rId46" w:history="1">
              <w:r>
                <w:rPr>
                  <w:rFonts w:ascii="Courier New" w:hAnsi="Courier New" w:cs="Courier New"/>
                  <w:color w:val="0000FF"/>
                  <w:sz w:val="18"/>
                  <w:szCs w:val="18"/>
                </w:rPr>
                <w:t>Раздел 6</w:t>
              </w:r>
            </w:hyperlink>
            <w:r>
              <w:rPr>
                <w:rFonts w:ascii="Courier New" w:hAnsi="Courier New" w:cs="Courier New"/>
                <w:sz w:val="18"/>
                <w:szCs w:val="18"/>
              </w:rPr>
              <w:t xml:space="preserve">. Электрическое освещение    </w:t>
            </w:r>
          </w:p>
        </w:tc>
      </w:tr>
      <w:tr w:rsidR="00F26A30">
        <w:tblPrEx>
          <w:tblCellMar>
            <w:top w:w="0" w:type="dxa"/>
            <w:bottom w:w="0" w:type="dxa"/>
          </w:tblCellMar>
        </w:tblPrEx>
        <w:trPr>
          <w:trHeight w:val="2340"/>
          <w:tblCellSpacing w:w="5" w:type="nil"/>
        </w:trPr>
        <w:tc>
          <w:tcPr>
            <w:tcW w:w="4440" w:type="dxa"/>
            <w:vMerge/>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p>
        </w:tc>
        <w:tc>
          <w:tcPr>
            <w:tcW w:w="46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18"/>
                <w:szCs w:val="18"/>
              </w:rPr>
            </w:pPr>
            <w:hyperlink r:id="rId47" w:history="1">
              <w:r w:rsidRPr="00F26A30">
                <w:rPr>
                  <w:rFonts w:ascii="Courier New" w:hAnsi="Courier New" w:cs="Courier New"/>
                  <w:color w:val="0000FF"/>
                  <w:sz w:val="18"/>
                  <w:szCs w:val="18"/>
                  <w:lang w:val="ru-RU"/>
                </w:rPr>
                <w:t>Глава 6.1</w:t>
              </w:r>
            </w:hyperlink>
            <w:r w:rsidRPr="00F26A30">
              <w:rPr>
                <w:rFonts w:ascii="Courier New" w:hAnsi="Courier New" w:cs="Courier New"/>
                <w:sz w:val="18"/>
                <w:szCs w:val="18"/>
                <w:lang w:val="ru-RU"/>
              </w:rPr>
              <w:t xml:space="preserve">. Общая часть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48" w:history="1">
              <w:r w:rsidRPr="00F26A30">
                <w:rPr>
                  <w:rFonts w:ascii="Courier New" w:hAnsi="Courier New" w:cs="Courier New"/>
                  <w:color w:val="0000FF"/>
                  <w:sz w:val="18"/>
                  <w:szCs w:val="18"/>
                  <w:lang w:val="ru-RU"/>
                </w:rPr>
                <w:t>Глава 6.2</w:t>
              </w:r>
            </w:hyperlink>
            <w:r w:rsidRPr="00F26A30">
              <w:rPr>
                <w:rFonts w:ascii="Courier New" w:hAnsi="Courier New" w:cs="Courier New"/>
                <w:sz w:val="18"/>
                <w:szCs w:val="18"/>
                <w:lang w:val="ru-RU"/>
              </w:rPr>
              <w:t xml:space="preserve">. Внутреннее освещение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49" w:history="1">
              <w:r w:rsidRPr="00F26A30">
                <w:rPr>
                  <w:rFonts w:ascii="Courier New" w:hAnsi="Courier New" w:cs="Courier New"/>
                  <w:color w:val="0000FF"/>
                  <w:sz w:val="18"/>
                  <w:szCs w:val="18"/>
                  <w:lang w:val="ru-RU"/>
                </w:rPr>
                <w:t>Глава 6.3</w:t>
              </w:r>
            </w:hyperlink>
            <w:r w:rsidRPr="00F26A30">
              <w:rPr>
                <w:rFonts w:ascii="Courier New" w:hAnsi="Courier New" w:cs="Courier New"/>
                <w:sz w:val="18"/>
                <w:szCs w:val="18"/>
                <w:lang w:val="ru-RU"/>
              </w:rPr>
              <w:t xml:space="preserve">. Наружное освещение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50" w:history="1">
              <w:r w:rsidRPr="00F26A30">
                <w:rPr>
                  <w:rFonts w:ascii="Courier New" w:hAnsi="Courier New" w:cs="Courier New"/>
                  <w:color w:val="0000FF"/>
                  <w:sz w:val="18"/>
                  <w:szCs w:val="18"/>
                  <w:lang w:val="ru-RU"/>
                </w:rPr>
                <w:t>Глава 6.4</w:t>
              </w:r>
            </w:hyperlink>
            <w:r w:rsidRPr="00F26A30">
              <w:rPr>
                <w:rFonts w:ascii="Courier New" w:hAnsi="Courier New" w:cs="Courier New"/>
                <w:sz w:val="18"/>
                <w:szCs w:val="18"/>
                <w:lang w:val="ru-RU"/>
              </w:rPr>
              <w:t xml:space="preserve">. Световая реклама, знаки и </w:t>
            </w:r>
            <w:r w:rsidRPr="00F26A30">
              <w:rPr>
                <w:rFonts w:ascii="Courier New" w:hAnsi="Courier New" w:cs="Courier New"/>
                <w:sz w:val="18"/>
                <w:szCs w:val="18"/>
                <w:lang w:val="ru-RU"/>
              </w:rPr>
              <w:br/>
              <w:t xml:space="preserve">иллюминация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51" w:history="1">
              <w:r w:rsidRPr="00F26A30">
                <w:rPr>
                  <w:rFonts w:ascii="Courier New" w:hAnsi="Courier New" w:cs="Courier New"/>
                  <w:color w:val="0000FF"/>
                  <w:sz w:val="18"/>
                  <w:szCs w:val="18"/>
                  <w:lang w:val="ru-RU"/>
                </w:rPr>
                <w:t>Глава 6.5</w:t>
              </w:r>
            </w:hyperlink>
            <w:r w:rsidRPr="00F26A30">
              <w:rPr>
                <w:rFonts w:ascii="Courier New" w:hAnsi="Courier New" w:cs="Courier New"/>
                <w:sz w:val="18"/>
                <w:szCs w:val="18"/>
                <w:lang w:val="ru-RU"/>
              </w:rPr>
              <w:t xml:space="preserve">. Управление освещением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52" w:history="1">
              <w:r w:rsidRPr="00F26A30">
                <w:rPr>
                  <w:rFonts w:ascii="Courier New" w:hAnsi="Courier New" w:cs="Courier New"/>
                  <w:color w:val="0000FF"/>
                  <w:sz w:val="18"/>
                  <w:szCs w:val="18"/>
                  <w:lang w:val="ru-RU"/>
                </w:rPr>
                <w:t>Глава 6.6</w:t>
              </w:r>
            </w:hyperlink>
            <w:r w:rsidRPr="00F26A30">
              <w:rPr>
                <w:rFonts w:ascii="Courier New" w:hAnsi="Courier New" w:cs="Courier New"/>
                <w:sz w:val="18"/>
                <w:szCs w:val="18"/>
                <w:lang w:val="ru-RU"/>
              </w:rPr>
              <w:t xml:space="preserve">. </w:t>
            </w:r>
            <w:r>
              <w:rPr>
                <w:rFonts w:ascii="Courier New" w:hAnsi="Courier New" w:cs="Courier New"/>
                <w:sz w:val="18"/>
                <w:szCs w:val="18"/>
              </w:rPr>
              <w:t xml:space="preserve">Осветительные приборы и   </w:t>
            </w:r>
            <w:r>
              <w:rPr>
                <w:rFonts w:ascii="Courier New" w:hAnsi="Courier New" w:cs="Courier New"/>
                <w:sz w:val="18"/>
                <w:szCs w:val="18"/>
              </w:rPr>
              <w:br/>
              <w:t xml:space="preserve">электроустановочные устройства       </w:t>
            </w:r>
          </w:p>
        </w:tc>
      </w:tr>
      <w:tr w:rsidR="00F26A30">
        <w:tblPrEx>
          <w:tblCellMar>
            <w:top w:w="0" w:type="dxa"/>
            <w:bottom w:w="0" w:type="dxa"/>
          </w:tblCellMar>
        </w:tblPrEx>
        <w:trPr>
          <w:trHeight w:val="360"/>
          <w:tblCellSpacing w:w="5" w:type="nil"/>
        </w:trPr>
        <w:tc>
          <w:tcPr>
            <w:tcW w:w="44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18"/>
                <w:szCs w:val="18"/>
              </w:rPr>
            </w:pPr>
            <w:hyperlink r:id="rId53" w:history="1">
              <w:r>
                <w:rPr>
                  <w:rFonts w:ascii="Courier New" w:hAnsi="Courier New" w:cs="Courier New"/>
                  <w:color w:val="0000FF"/>
                  <w:sz w:val="18"/>
                  <w:szCs w:val="18"/>
                </w:rPr>
                <w:t>Раздел 7</w:t>
              </w:r>
            </w:hyperlink>
            <w:r>
              <w:rPr>
                <w:rFonts w:ascii="Courier New" w:hAnsi="Courier New" w:cs="Courier New"/>
                <w:sz w:val="18"/>
                <w:szCs w:val="18"/>
              </w:rPr>
              <w:t xml:space="preserve">. Электрооборудование      </w:t>
            </w:r>
            <w:r>
              <w:rPr>
                <w:rFonts w:ascii="Courier New" w:hAnsi="Courier New" w:cs="Courier New"/>
                <w:sz w:val="18"/>
                <w:szCs w:val="18"/>
              </w:rPr>
              <w:br/>
              <w:t xml:space="preserve">специальных установок              </w:t>
            </w:r>
          </w:p>
        </w:tc>
        <w:tc>
          <w:tcPr>
            <w:tcW w:w="46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18"/>
                <w:szCs w:val="18"/>
              </w:rPr>
            </w:pPr>
            <w:r>
              <w:rPr>
                <w:rFonts w:ascii="Courier New" w:hAnsi="Courier New" w:cs="Courier New"/>
                <w:sz w:val="18"/>
                <w:szCs w:val="18"/>
              </w:rPr>
              <w:t xml:space="preserve">Раздел 7. Электрооборудование        </w:t>
            </w:r>
            <w:r>
              <w:rPr>
                <w:rFonts w:ascii="Courier New" w:hAnsi="Courier New" w:cs="Courier New"/>
                <w:sz w:val="18"/>
                <w:szCs w:val="18"/>
              </w:rPr>
              <w:br/>
              <w:t xml:space="preserve">специальных установок                </w:t>
            </w:r>
          </w:p>
        </w:tc>
      </w:tr>
      <w:tr w:rsidR="00F26A30">
        <w:tblPrEx>
          <w:tblCellMar>
            <w:top w:w="0" w:type="dxa"/>
            <w:bottom w:w="0" w:type="dxa"/>
          </w:tblCellMar>
        </w:tblPrEx>
        <w:trPr>
          <w:trHeight w:val="2880"/>
          <w:tblCellSpacing w:w="5" w:type="nil"/>
        </w:trPr>
        <w:tc>
          <w:tcPr>
            <w:tcW w:w="44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18"/>
                <w:szCs w:val="18"/>
              </w:rPr>
            </w:pPr>
            <w:hyperlink r:id="rId54" w:history="1">
              <w:r w:rsidRPr="00F26A30">
                <w:rPr>
                  <w:rFonts w:ascii="Courier New" w:hAnsi="Courier New" w:cs="Courier New"/>
                  <w:color w:val="0000FF"/>
                  <w:sz w:val="18"/>
                  <w:szCs w:val="18"/>
                  <w:lang w:val="ru-RU"/>
                </w:rPr>
                <w:t>Глава 7.3</w:t>
              </w:r>
            </w:hyperlink>
            <w:r w:rsidRPr="00F26A30">
              <w:rPr>
                <w:rFonts w:ascii="Courier New" w:hAnsi="Courier New" w:cs="Courier New"/>
                <w:sz w:val="18"/>
                <w:szCs w:val="18"/>
                <w:lang w:val="ru-RU"/>
              </w:rPr>
              <w:t xml:space="preserve">. Электроустановки во     </w:t>
            </w:r>
            <w:r w:rsidRPr="00F26A30">
              <w:rPr>
                <w:rFonts w:ascii="Courier New" w:hAnsi="Courier New" w:cs="Courier New"/>
                <w:sz w:val="18"/>
                <w:szCs w:val="18"/>
                <w:lang w:val="ru-RU"/>
              </w:rPr>
              <w:br/>
              <w:t xml:space="preserve">взрывоопасных зонах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55" w:history="1">
              <w:r w:rsidRPr="00F26A30">
                <w:rPr>
                  <w:rFonts w:ascii="Courier New" w:hAnsi="Courier New" w:cs="Courier New"/>
                  <w:color w:val="0000FF"/>
                  <w:sz w:val="18"/>
                  <w:szCs w:val="18"/>
                  <w:lang w:val="ru-RU"/>
                </w:rPr>
                <w:t>Глава 7.4</w:t>
              </w:r>
            </w:hyperlink>
            <w:r w:rsidRPr="00F26A30">
              <w:rPr>
                <w:rFonts w:ascii="Courier New" w:hAnsi="Courier New" w:cs="Courier New"/>
                <w:sz w:val="18"/>
                <w:szCs w:val="18"/>
                <w:lang w:val="ru-RU"/>
              </w:rPr>
              <w:t xml:space="preserve">. </w:t>
            </w:r>
            <w:r>
              <w:rPr>
                <w:rFonts w:ascii="Courier New" w:hAnsi="Courier New" w:cs="Courier New"/>
                <w:sz w:val="18"/>
                <w:szCs w:val="18"/>
              </w:rPr>
              <w:t xml:space="preserve">Электроустановки в      </w:t>
            </w:r>
            <w:r>
              <w:rPr>
                <w:rFonts w:ascii="Courier New" w:hAnsi="Courier New" w:cs="Courier New"/>
                <w:sz w:val="18"/>
                <w:szCs w:val="18"/>
              </w:rPr>
              <w:br/>
              <w:t xml:space="preserve">пожароопасных зонах                </w:t>
            </w:r>
            <w:r>
              <w:rPr>
                <w:rFonts w:ascii="Courier New" w:hAnsi="Courier New" w:cs="Courier New"/>
                <w:sz w:val="18"/>
                <w:szCs w:val="18"/>
              </w:rPr>
              <w:br/>
            </w:r>
            <w:r>
              <w:rPr>
                <w:rFonts w:ascii="Courier New" w:hAnsi="Courier New" w:cs="Courier New"/>
                <w:sz w:val="18"/>
                <w:szCs w:val="18"/>
              </w:rPr>
              <w:br/>
            </w:r>
            <w:hyperlink r:id="rId56" w:history="1">
              <w:r>
                <w:rPr>
                  <w:rFonts w:ascii="Courier New" w:hAnsi="Courier New" w:cs="Courier New"/>
                  <w:color w:val="0000FF"/>
                  <w:sz w:val="18"/>
                  <w:szCs w:val="18"/>
                </w:rPr>
                <w:t>Глава 7.7</w:t>
              </w:r>
            </w:hyperlink>
            <w:r>
              <w:rPr>
                <w:rFonts w:ascii="Courier New" w:hAnsi="Courier New" w:cs="Courier New"/>
                <w:sz w:val="18"/>
                <w:szCs w:val="18"/>
              </w:rPr>
              <w:t xml:space="preserve">. Торфяные                </w:t>
            </w:r>
            <w:r>
              <w:rPr>
                <w:rFonts w:ascii="Courier New" w:hAnsi="Courier New" w:cs="Courier New"/>
                <w:sz w:val="18"/>
                <w:szCs w:val="18"/>
              </w:rPr>
              <w:br/>
              <w:t xml:space="preserve">электроустановки                   </w:t>
            </w:r>
          </w:p>
        </w:tc>
        <w:tc>
          <w:tcPr>
            <w:tcW w:w="46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18"/>
                <w:szCs w:val="18"/>
              </w:rPr>
            </w:pPr>
            <w:hyperlink r:id="rId57" w:history="1">
              <w:r w:rsidRPr="00F26A30">
                <w:rPr>
                  <w:rFonts w:ascii="Courier New" w:hAnsi="Courier New" w:cs="Courier New"/>
                  <w:color w:val="0000FF"/>
                  <w:sz w:val="18"/>
                  <w:szCs w:val="18"/>
                  <w:lang w:val="ru-RU"/>
                </w:rPr>
                <w:t>Глава 7.1</w:t>
              </w:r>
            </w:hyperlink>
            <w:r w:rsidRPr="00F26A30">
              <w:rPr>
                <w:rFonts w:ascii="Courier New" w:hAnsi="Courier New" w:cs="Courier New"/>
                <w:sz w:val="18"/>
                <w:szCs w:val="18"/>
                <w:lang w:val="ru-RU"/>
              </w:rPr>
              <w:t xml:space="preserve">. Электроустановки жилых,   </w:t>
            </w:r>
            <w:r w:rsidRPr="00F26A30">
              <w:rPr>
                <w:rFonts w:ascii="Courier New" w:hAnsi="Courier New" w:cs="Courier New"/>
                <w:sz w:val="18"/>
                <w:szCs w:val="18"/>
                <w:lang w:val="ru-RU"/>
              </w:rPr>
              <w:br/>
              <w:t xml:space="preserve">общественных, административных и     </w:t>
            </w:r>
            <w:r w:rsidRPr="00F26A30">
              <w:rPr>
                <w:rFonts w:ascii="Courier New" w:hAnsi="Courier New" w:cs="Courier New"/>
                <w:sz w:val="18"/>
                <w:szCs w:val="18"/>
                <w:lang w:val="ru-RU"/>
              </w:rPr>
              <w:br/>
              <w:t xml:space="preserve">бытовых зданий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58" w:history="1">
              <w:r w:rsidRPr="00F26A30">
                <w:rPr>
                  <w:rFonts w:ascii="Courier New" w:hAnsi="Courier New" w:cs="Courier New"/>
                  <w:color w:val="0000FF"/>
                  <w:sz w:val="18"/>
                  <w:szCs w:val="18"/>
                  <w:lang w:val="ru-RU"/>
                </w:rPr>
                <w:t>Глава 7.2</w:t>
              </w:r>
            </w:hyperlink>
            <w:r w:rsidRPr="00F26A30">
              <w:rPr>
                <w:rFonts w:ascii="Courier New" w:hAnsi="Courier New" w:cs="Courier New"/>
                <w:sz w:val="18"/>
                <w:szCs w:val="18"/>
                <w:lang w:val="ru-RU"/>
              </w:rPr>
              <w:t xml:space="preserve">. Электроустановки          </w:t>
            </w:r>
            <w:r w:rsidRPr="00F26A30">
              <w:rPr>
                <w:rFonts w:ascii="Courier New" w:hAnsi="Courier New" w:cs="Courier New"/>
                <w:sz w:val="18"/>
                <w:szCs w:val="18"/>
                <w:lang w:val="ru-RU"/>
              </w:rPr>
              <w:br/>
              <w:t xml:space="preserve">зрелищных предприятий, клубных       </w:t>
            </w:r>
            <w:r w:rsidRPr="00F26A30">
              <w:rPr>
                <w:rFonts w:ascii="Courier New" w:hAnsi="Courier New" w:cs="Courier New"/>
                <w:sz w:val="18"/>
                <w:szCs w:val="18"/>
                <w:lang w:val="ru-RU"/>
              </w:rPr>
              <w:br/>
              <w:t xml:space="preserve">учреждений и спортивных сооружений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59" w:history="1">
              <w:r w:rsidRPr="00F26A30">
                <w:rPr>
                  <w:rFonts w:ascii="Courier New" w:hAnsi="Courier New" w:cs="Courier New"/>
                  <w:color w:val="0000FF"/>
                  <w:sz w:val="18"/>
                  <w:szCs w:val="18"/>
                  <w:lang w:val="ru-RU"/>
                </w:rPr>
                <w:t>Глава 7.5</w:t>
              </w:r>
            </w:hyperlink>
            <w:r w:rsidRPr="00F26A30">
              <w:rPr>
                <w:rFonts w:ascii="Courier New" w:hAnsi="Courier New" w:cs="Courier New"/>
                <w:sz w:val="18"/>
                <w:szCs w:val="18"/>
                <w:lang w:val="ru-RU"/>
              </w:rPr>
              <w:t xml:space="preserve">. Электротермические        </w:t>
            </w:r>
            <w:r w:rsidRPr="00F26A30">
              <w:rPr>
                <w:rFonts w:ascii="Courier New" w:hAnsi="Courier New" w:cs="Courier New"/>
                <w:sz w:val="18"/>
                <w:szCs w:val="18"/>
                <w:lang w:val="ru-RU"/>
              </w:rPr>
              <w:br/>
              <w:t xml:space="preserve">установки                            </w:t>
            </w:r>
            <w:r w:rsidRPr="00F26A30">
              <w:rPr>
                <w:rFonts w:ascii="Courier New" w:hAnsi="Courier New" w:cs="Courier New"/>
                <w:sz w:val="18"/>
                <w:szCs w:val="18"/>
                <w:lang w:val="ru-RU"/>
              </w:rPr>
              <w:br/>
            </w:r>
            <w:r w:rsidRPr="00F26A30">
              <w:rPr>
                <w:rFonts w:ascii="Courier New" w:hAnsi="Courier New" w:cs="Courier New"/>
                <w:sz w:val="18"/>
                <w:szCs w:val="18"/>
                <w:lang w:val="ru-RU"/>
              </w:rPr>
              <w:br/>
            </w:r>
            <w:hyperlink r:id="rId60" w:history="1">
              <w:r w:rsidRPr="00F26A30">
                <w:rPr>
                  <w:rFonts w:ascii="Courier New" w:hAnsi="Courier New" w:cs="Courier New"/>
                  <w:color w:val="0000FF"/>
                  <w:sz w:val="18"/>
                  <w:szCs w:val="18"/>
                  <w:lang w:val="ru-RU"/>
                </w:rPr>
                <w:t>Глава 7.6</w:t>
              </w:r>
            </w:hyperlink>
            <w:r w:rsidRPr="00F26A30">
              <w:rPr>
                <w:rFonts w:ascii="Courier New" w:hAnsi="Courier New" w:cs="Courier New"/>
                <w:sz w:val="18"/>
                <w:szCs w:val="18"/>
                <w:lang w:val="ru-RU"/>
              </w:rPr>
              <w:t xml:space="preserve">. </w:t>
            </w:r>
            <w:r>
              <w:rPr>
                <w:rFonts w:ascii="Courier New" w:hAnsi="Courier New" w:cs="Courier New"/>
                <w:sz w:val="18"/>
                <w:szCs w:val="18"/>
              </w:rPr>
              <w:t xml:space="preserve">Электросварочные          </w:t>
            </w:r>
            <w:r>
              <w:rPr>
                <w:rFonts w:ascii="Courier New" w:hAnsi="Courier New" w:cs="Courier New"/>
                <w:sz w:val="18"/>
                <w:szCs w:val="18"/>
              </w:rPr>
              <w:br/>
              <w:t xml:space="preserve">установки                            </w:t>
            </w:r>
            <w:r>
              <w:rPr>
                <w:rFonts w:ascii="Courier New" w:hAnsi="Courier New" w:cs="Courier New"/>
                <w:sz w:val="18"/>
                <w:szCs w:val="18"/>
              </w:rPr>
              <w:br/>
            </w:r>
            <w:r>
              <w:rPr>
                <w:rFonts w:ascii="Courier New" w:hAnsi="Courier New" w:cs="Courier New"/>
                <w:sz w:val="18"/>
                <w:szCs w:val="18"/>
              </w:rPr>
              <w:br/>
            </w:r>
            <w:hyperlink r:id="rId61" w:history="1">
              <w:r>
                <w:rPr>
                  <w:rFonts w:ascii="Courier New" w:hAnsi="Courier New" w:cs="Courier New"/>
                  <w:color w:val="0000FF"/>
                  <w:sz w:val="18"/>
                  <w:szCs w:val="18"/>
                </w:rPr>
                <w:t>Глава 7.10</w:t>
              </w:r>
            </w:hyperlink>
            <w:r>
              <w:rPr>
                <w:rFonts w:ascii="Courier New" w:hAnsi="Courier New" w:cs="Courier New"/>
                <w:sz w:val="18"/>
                <w:szCs w:val="18"/>
              </w:rPr>
              <w:t xml:space="preserve">. Электролизные установки  </w:t>
            </w:r>
            <w:r>
              <w:rPr>
                <w:rFonts w:ascii="Courier New" w:hAnsi="Courier New" w:cs="Courier New"/>
                <w:sz w:val="18"/>
                <w:szCs w:val="18"/>
              </w:rPr>
              <w:br/>
              <w:t xml:space="preserve">и установки гальванических покрытий. </w:t>
            </w:r>
          </w:p>
        </w:tc>
      </w:tr>
    </w:tbl>
    <w:p w:rsidR="00F26A30" w:rsidRDefault="00F26A30">
      <w:pPr>
        <w:widowControl w:val="0"/>
        <w:autoSpaceDE w:val="0"/>
        <w:autoSpaceDN w:val="0"/>
        <w:adjustRightInd w:val="0"/>
        <w:spacing w:after="0" w:line="240" w:lineRule="auto"/>
        <w:ind w:firstLine="540"/>
        <w:jc w:val="both"/>
        <w:rPr>
          <w:rFonts w:ascii="Calibri" w:hAnsi="Calibri" w:cs="Calibri"/>
          <w:sz w:val="18"/>
          <w:szCs w:val="18"/>
        </w:rPr>
      </w:pPr>
    </w:p>
    <w:p w:rsidR="00F26A30" w:rsidRDefault="00F26A30">
      <w:pPr>
        <w:widowControl w:val="0"/>
        <w:autoSpaceDE w:val="0"/>
        <w:autoSpaceDN w:val="0"/>
        <w:adjustRightInd w:val="0"/>
        <w:spacing w:after="0" w:line="240" w:lineRule="auto"/>
        <w:ind w:firstLine="540"/>
        <w:jc w:val="both"/>
        <w:rPr>
          <w:rFonts w:ascii="Calibri" w:hAnsi="Calibri" w:cs="Calibri"/>
          <w:sz w:val="18"/>
          <w:szCs w:val="18"/>
        </w:rPr>
      </w:pPr>
    </w:p>
    <w:p w:rsidR="00F26A30" w:rsidRDefault="00F26A3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26A30" w:rsidRDefault="00F26A30">
      <w:pPr>
        <w:widowControl w:val="0"/>
        <w:autoSpaceDE w:val="0"/>
        <w:autoSpaceDN w:val="0"/>
        <w:adjustRightInd w:val="0"/>
        <w:spacing w:after="0" w:line="240" w:lineRule="auto"/>
        <w:jc w:val="both"/>
        <w:outlineLvl w:val="0"/>
        <w:rPr>
          <w:rFonts w:ascii="Calibri" w:hAnsi="Calibri" w:cs="Calibri"/>
        </w:rPr>
      </w:pPr>
    </w:p>
    <w:p w:rsidR="00F26A30" w:rsidRPr="00F26A30" w:rsidRDefault="00F26A30">
      <w:pPr>
        <w:pStyle w:val="ConsPlusTitle"/>
        <w:jc w:val="center"/>
        <w:outlineLvl w:val="0"/>
        <w:rPr>
          <w:sz w:val="20"/>
          <w:szCs w:val="20"/>
          <w:lang w:val="ru-RU"/>
        </w:rPr>
      </w:pPr>
      <w:r w:rsidRPr="00F26A30">
        <w:rPr>
          <w:sz w:val="20"/>
          <w:szCs w:val="20"/>
          <w:lang w:val="ru-RU"/>
        </w:rPr>
        <w:t>ПРАВИЛА</w:t>
      </w:r>
    </w:p>
    <w:p w:rsidR="00F26A30" w:rsidRPr="00F26A30" w:rsidRDefault="00F26A30">
      <w:pPr>
        <w:pStyle w:val="ConsPlusTitle"/>
        <w:jc w:val="center"/>
        <w:rPr>
          <w:sz w:val="20"/>
          <w:szCs w:val="20"/>
          <w:lang w:val="ru-RU"/>
        </w:rPr>
      </w:pPr>
      <w:r w:rsidRPr="00F26A30">
        <w:rPr>
          <w:sz w:val="20"/>
          <w:szCs w:val="20"/>
          <w:lang w:val="ru-RU"/>
        </w:rPr>
        <w:t>УСТРОЙСТВА ЭЛЕКТРОУСТАНОВОК</w:t>
      </w:r>
    </w:p>
    <w:p w:rsidR="00F26A30" w:rsidRPr="00F26A30" w:rsidRDefault="00F26A30">
      <w:pPr>
        <w:widowControl w:val="0"/>
        <w:autoSpaceDE w:val="0"/>
        <w:autoSpaceDN w:val="0"/>
        <w:adjustRightInd w:val="0"/>
        <w:spacing w:after="0" w:line="240" w:lineRule="auto"/>
        <w:jc w:val="center"/>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(в ред. Приказа Минэнерго СССР от 01.08.1988 </w:t>
      </w:r>
      <w:r>
        <w:rPr>
          <w:rFonts w:ascii="Calibri" w:hAnsi="Calibri" w:cs="Calibri"/>
        </w:rPr>
        <w:t>N</w:t>
      </w:r>
      <w:r w:rsidRPr="00F26A30">
        <w:rPr>
          <w:rFonts w:ascii="Calibri" w:hAnsi="Calibri" w:cs="Calibri"/>
          <w:lang w:val="ru-RU"/>
        </w:rPr>
        <w:t xml:space="preserve"> 376,</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решений Минтопэнерго РФ </w:t>
      </w:r>
      <w:hyperlink r:id="rId62" w:history="1">
        <w:r w:rsidRPr="00F26A30">
          <w:rPr>
            <w:rFonts w:ascii="Calibri" w:hAnsi="Calibri" w:cs="Calibri"/>
            <w:color w:val="0000FF"/>
            <w:lang w:val="ru-RU"/>
          </w:rPr>
          <w:t>от 24.07.1996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hyperlink r:id="rId63" w:history="1">
        <w:r w:rsidRPr="00F26A30">
          <w:rPr>
            <w:rFonts w:ascii="Calibri" w:hAnsi="Calibri" w:cs="Calibri"/>
            <w:color w:val="0000FF"/>
            <w:lang w:val="ru-RU"/>
          </w:rPr>
          <w:t>от 30.12.1997</w:t>
        </w:r>
      </w:hyperlink>
      <w:r w:rsidRPr="00F26A30">
        <w:rPr>
          <w:rFonts w:ascii="Calibri" w:hAnsi="Calibri" w:cs="Calibri"/>
          <w:lang w:val="ru-RU"/>
        </w:rPr>
        <w:t xml:space="preserve">, </w:t>
      </w:r>
      <w:hyperlink r:id="rId64" w:history="1">
        <w:r w:rsidRPr="00F26A30">
          <w:rPr>
            <w:rFonts w:ascii="Calibri" w:hAnsi="Calibri" w:cs="Calibri"/>
            <w:color w:val="0000FF"/>
            <w:lang w:val="ru-RU"/>
          </w:rPr>
          <w:t>от 13.07.1998</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hyperlink r:id="rId65" w:history="1">
        <w:r w:rsidRPr="00F26A30">
          <w:rPr>
            <w:rFonts w:ascii="Calibri" w:hAnsi="Calibri" w:cs="Calibri"/>
            <w:color w:val="0000FF"/>
            <w:lang w:val="ru-RU"/>
          </w:rPr>
          <w:t>Правил</w:t>
        </w:r>
      </w:hyperlink>
      <w:r w:rsidRPr="00F26A30">
        <w:rPr>
          <w:rFonts w:ascii="Calibri" w:hAnsi="Calibri" w:cs="Calibri"/>
          <w:lang w:val="ru-RU"/>
        </w:rPr>
        <w:t>, утв. Минтопэнерго РФ 06.10.1999,</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hyperlink r:id="rId66" w:history="1">
        <w:r w:rsidRPr="00F26A30">
          <w:rPr>
            <w:rFonts w:ascii="Calibri" w:hAnsi="Calibri" w:cs="Calibri"/>
            <w:color w:val="0000FF"/>
            <w:lang w:val="ru-RU"/>
          </w:rPr>
          <w:t>Правил</w:t>
        </w:r>
      </w:hyperlink>
      <w:r w:rsidRPr="00F26A30">
        <w:rPr>
          <w:rFonts w:ascii="Calibri" w:hAnsi="Calibri" w:cs="Calibri"/>
          <w:lang w:val="ru-RU"/>
        </w:rPr>
        <w:t xml:space="preserve">, утв. Приказом Минэнерго РФ от 08.07.2002 </w:t>
      </w:r>
      <w:r>
        <w:rPr>
          <w:rFonts w:ascii="Calibri" w:hAnsi="Calibri" w:cs="Calibri"/>
        </w:rPr>
        <w:t>N</w:t>
      </w:r>
      <w:r w:rsidRPr="00F26A30">
        <w:rPr>
          <w:rFonts w:ascii="Calibri" w:hAnsi="Calibri" w:cs="Calibri"/>
          <w:lang w:val="ru-RU"/>
        </w:rPr>
        <w:t xml:space="preserve"> 204,</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hyperlink r:id="rId67" w:history="1">
        <w:r w:rsidRPr="00F26A30">
          <w:rPr>
            <w:rFonts w:ascii="Calibri" w:hAnsi="Calibri" w:cs="Calibri"/>
            <w:color w:val="0000FF"/>
            <w:lang w:val="ru-RU"/>
          </w:rPr>
          <w:t>Правил</w:t>
        </w:r>
      </w:hyperlink>
      <w:r w:rsidRPr="00F26A30">
        <w:rPr>
          <w:rFonts w:ascii="Calibri" w:hAnsi="Calibri" w:cs="Calibri"/>
          <w:lang w:val="ru-RU"/>
        </w:rPr>
        <w:t xml:space="preserve">, утв. Приказом Минэнерго РФ от 09.04.2003 </w:t>
      </w:r>
      <w:r>
        <w:rPr>
          <w:rFonts w:ascii="Calibri" w:hAnsi="Calibri" w:cs="Calibri"/>
        </w:rPr>
        <w:t>N</w:t>
      </w:r>
      <w:r w:rsidRPr="00F26A30">
        <w:rPr>
          <w:rFonts w:ascii="Calibri" w:hAnsi="Calibri" w:cs="Calibri"/>
          <w:lang w:val="ru-RU"/>
        </w:rPr>
        <w:t xml:space="preserve"> 150,</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hyperlink r:id="rId68" w:history="1">
        <w:r w:rsidRPr="00F26A30">
          <w:rPr>
            <w:rFonts w:ascii="Calibri" w:hAnsi="Calibri" w:cs="Calibri"/>
            <w:color w:val="0000FF"/>
            <w:lang w:val="ru-RU"/>
          </w:rPr>
          <w:t>Правил</w:t>
        </w:r>
      </w:hyperlink>
      <w:r w:rsidRPr="00F26A30">
        <w:rPr>
          <w:rFonts w:ascii="Calibri" w:hAnsi="Calibri" w:cs="Calibri"/>
          <w:lang w:val="ru-RU"/>
        </w:rPr>
        <w:t xml:space="preserve">, утв. Приказом Минэнерго РФ от 20.05.2003 </w:t>
      </w:r>
      <w:r>
        <w:rPr>
          <w:rFonts w:ascii="Calibri" w:hAnsi="Calibri" w:cs="Calibri"/>
        </w:rPr>
        <w:t>N</w:t>
      </w:r>
      <w:r w:rsidRPr="00F26A30">
        <w:rPr>
          <w:rFonts w:ascii="Calibri" w:hAnsi="Calibri" w:cs="Calibri"/>
          <w:lang w:val="ru-RU"/>
        </w:rPr>
        <w:t xml:space="preserve"> 187,</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hyperlink r:id="rId69" w:history="1">
        <w:r w:rsidRPr="00F26A30">
          <w:rPr>
            <w:rFonts w:ascii="Calibri" w:hAnsi="Calibri" w:cs="Calibri"/>
            <w:color w:val="0000FF"/>
            <w:lang w:val="ru-RU"/>
          </w:rPr>
          <w:t>Правил</w:t>
        </w:r>
      </w:hyperlink>
      <w:r w:rsidRPr="00F26A30">
        <w:rPr>
          <w:rFonts w:ascii="Calibri" w:hAnsi="Calibri" w:cs="Calibri"/>
          <w:lang w:val="ru-RU"/>
        </w:rPr>
        <w:t xml:space="preserve">, утв. Приказом Минэнерго РФ от 20.06.2003 </w:t>
      </w:r>
      <w:r>
        <w:rPr>
          <w:rFonts w:ascii="Calibri" w:hAnsi="Calibri" w:cs="Calibri"/>
        </w:rPr>
        <w:t>N</w:t>
      </w:r>
      <w:r w:rsidRPr="00F26A30">
        <w:rPr>
          <w:rFonts w:ascii="Calibri" w:hAnsi="Calibri" w:cs="Calibri"/>
          <w:lang w:val="ru-RU"/>
        </w:rPr>
        <w:t xml:space="preserve"> 242,</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изм., внесенными решениями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Главтехуправления и Госэнергонадзора Минэнерго СССР</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от 19.12.1977 </w:t>
      </w:r>
      <w:r>
        <w:rPr>
          <w:rFonts w:ascii="Calibri" w:hAnsi="Calibri" w:cs="Calibri"/>
        </w:rPr>
        <w:t>N</w:t>
      </w:r>
      <w:r w:rsidRPr="00F26A30">
        <w:rPr>
          <w:rFonts w:ascii="Calibri" w:hAnsi="Calibri" w:cs="Calibri"/>
          <w:lang w:val="ru-RU"/>
        </w:rPr>
        <w:t xml:space="preserve"> Э-13/77, от 11.01.1978 </w:t>
      </w:r>
      <w:r>
        <w:rPr>
          <w:rFonts w:ascii="Calibri" w:hAnsi="Calibri" w:cs="Calibri"/>
        </w:rPr>
        <w:t>N</w:t>
      </w:r>
      <w:r w:rsidRPr="00F26A30">
        <w:rPr>
          <w:rFonts w:ascii="Calibri" w:hAnsi="Calibri" w:cs="Calibri"/>
          <w:lang w:val="ru-RU"/>
        </w:rPr>
        <w:t xml:space="preserve"> Э-1/78,</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от 15.09.1978 </w:t>
      </w:r>
      <w:r>
        <w:rPr>
          <w:rFonts w:ascii="Calibri" w:hAnsi="Calibri" w:cs="Calibri"/>
        </w:rPr>
        <w:t>N</w:t>
      </w:r>
      <w:r w:rsidRPr="00F26A30">
        <w:rPr>
          <w:rFonts w:ascii="Calibri" w:hAnsi="Calibri" w:cs="Calibri"/>
          <w:lang w:val="ru-RU"/>
        </w:rPr>
        <w:t xml:space="preserve"> Э-11/78, от 29.05.1979 </w:t>
      </w:r>
      <w:r>
        <w:rPr>
          <w:rFonts w:ascii="Calibri" w:hAnsi="Calibri" w:cs="Calibri"/>
        </w:rPr>
        <w:t>N</w:t>
      </w:r>
      <w:r w:rsidRPr="00F26A30">
        <w:rPr>
          <w:rFonts w:ascii="Calibri" w:hAnsi="Calibri" w:cs="Calibri"/>
          <w:lang w:val="ru-RU"/>
        </w:rPr>
        <w:t xml:space="preserve"> Э-7/79,</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от 01.06.1979 </w:t>
      </w:r>
      <w:r>
        <w:rPr>
          <w:rFonts w:ascii="Calibri" w:hAnsi="Calibri" w:cs="Calibri"/>
        </w:rPr>
        <w:t>N</w:t>
      </w:r>
      <w:r w:rsidRPr="00F26A30">
        <w:rPr>
          <w:rFonts w:ascii="Calibri" w:hAnsi="Calibri" w:cs="Calibri"/>
          <w:lang w:val="ru-RU"/>
        </w:rPr>
        <w:t xml:space="preserve"> Э-8/79, от 26.06.1979 </w:t>
      </w:r>
      <w:r>
        <w:rPr>
          <w:rFonts w:ascii="Calibri" w:hAnsi="Calibri" w:cs="Calibri"/>
        </w:rPr>
        <w:t>N</w:t>
      </w:r>
      <w:r w:rsidRPr="00F26A30">
        <w:rPr>
          <w:rFonts w:ascii="Calibri" w:hAnsi="Calibri" w:cs="Calibri"/>
          <w:lang w:val="ru-RU"/>
        </w:rPr>
        <w:t xml:space="preserve"> Э-9/79,</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от 18.10.1979 </w:t>
      </w:r>
      <w:r>
        <w:rPr>
          <w:rFonts w:ascii="Calibri" w:hAnsi="Calibri" w:cs="Calibri"/>
        </w:rPr>
        <w:t>N</w:t>
      </w:r>
      <w:r w:rsidRPr="00F26A30">
        <w:rPr>
          <w:rFonts w:ascii="Calibri" w:hAnsi="Calibri" w:cs="Calibri"/>
          <w:lang w:val="ru-RU"/>
        </w:rPr>
        <w:t xml:space="preserve"> Э-16/79, от 26.10.1979 </w:t>
      </w:r>
      <w:r>
        <w:rPr>
          <w:rFonts w:ascii="Calibri" w:hAnsi="Calibri" w:cs="Calibri"/>
        </w:rPr>
        <w:t>N</w:t>
      </w:r>
      <w:r w:rsidRPr="00F26A30">
        <w:rPr>
          <w:rFonts w:ascii="Calibri" w:hAnsi="Calibri" w:cs="Calibri"/>
          <w:lang w:val="ru-RU"/>
        </w:rPr>
        <w:t xml:space="preserve"> Э-18/79,</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от 28.01.1980 </w:t>
      </w:r>
      <w:r>
        <w:rPr>
          <w:rFonts w:ascii="Calibri" w:hAnsi="Calibri" w:cs="Calibri"/>
        </w:rPr>
        <w:t>N</w:t>
      </w:r>
      <w:r w:rsidRPr="00F26A30">
        <w:rPr>
          <w:rFonts w:ascii="Calibri" w:hAnsi="Calibri" w:cs="Calibri"/>
          <w:lang w:val="ru-RU"/>
        </w:rPr>
        <w:t xml:space="preserve"> Э-2/80, от 23.02.1981 </w:t>
      </w:r>
      <w:r>
        <w:rPr>
          <w:rFonts w:ascii="Calibri" w:hAnsi="Calibri" w:cs="Calibri"/>
        </w:rPr>
        <w:t>N</w:t>
      </w:r>
      <w:r w:rsidRPr="00F26A30">
        <w:rPr>
          <w:rFonts w:ascii="Calibri" w:hAnsi="Calibri" w:cs="Calibri"/>
          <w:lang w:val="ru-RU"/>
        </w:rPr>
        <w:t xml:space="preserve"> Э-1/81,</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от 15.05.1981 </w:t>
      </w:r>
      <w:r>
        <w:rPr>
          <w:rFonts w:ascii="Calibri" w:hAnsi="Calibri" w:cs="Calibri"/>
        </w:rPr>
        <w:t>N</w:t>
      </w:r>
      <w:r w:rsidRPr="00F26A30">
        <w:rPr>
          <w:rFonts w:ascii="Calibri" w:hAnsi="Calibri" w:cs="Calibri"/>
          <w:lang w:val="ru-RU"/>
        </w:rPr>
        <w:t xml:space="preserve"> Э-6/81, от 20.08.1981 </w:t>
      </w:r>
      <w:r>
        <w:rPr>
          <w:rFonts w:ascii="Calibri" w:hAnsi="Calibri" w:cs="Calibri"/>
        </w:rPr>
        <w:t>N</w:t>
      </w:r>
      <w:r w:rsidRPr="00F26A30">
        <w:rPr>
          <w:rFonts w:ascii="Calibri" w:hAnsi="Calibri" w:cs="Calibri"/>
          <w:lang w:val="ru-RU"/>
        </w:rPr>
        <w:t xml:space="preserve"> Э-10/81,</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от 06.11.1981 </w:t>
      </w:r>
      <w:r>
        <w:rPr>
          <w:rFonts w:ascii="Calibri" w:hAnsi="Calibri" w:cs="Calibri"/>
        </w:rPr>
        <w:t>N</w:t>
      </w:r>
      <w:r w:rsidRPr="00F26A30">
        <w:rPr>
          <w:rFonts w:ascii="Calibri" w:hAnsi="Calibri" w:cs="Calibri"/>
          <w:lang w:val="ru-RU"/>
        </w:rPr>
        <w:t xml:space="preserve"> Э-12/81, от 05.04.1982 </w:t>
      </w:r>
      <w:r>
        <w:rPr>
          <w:rFonts w:ascii="Calibri" w:hAnsi="Calibri" w:cs="Calibri"/>
        </w:rPr>
        <w:t>N</w:t>
      </w:r>
      <w:r w:rsidRPr="00F26A30">
        <w:rPr>
          <w:rFonts w:ascii="Calibri" w:hAnsi="Calibri" w:cs="Calibri"/>
          <w:lang w:val="ru-RU"/>
        </w:rPr>
        <w:t xml:space="preserve"> Э-1/82,</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от 26.08.1982 </w:t>
      </w:r>
      <w:r>
        <w:rPr>
          <w:rFonts w:ascii="Calibri" w:hAnsi="Calibri" w:cs="Calibri"/>
        </w:rPr>
        <w:t>N</w:t>
      </w:r>
      <w:r w:rsidRPr="00F26A30">
        <w:rPr>
          <w:rFonts w:ascii="Calibri" w:hAnsi="Calibri" w:cs="Calibri"/>
          <w:lang w:val="ru-RU"/>
        </w:rPr>
        <w:t xml:space="preserve"> Э-3/82, от 30.08.1982 </w:t>
      </w:r>
      <w:r>
        <w:rPr>
          <w:rFonts w:ascii="Calibri" w:hAnsi="Calibri" w:cs="Calibri"/>
        </w:rPr>
        <w:t>N</w:t>
      </w:r>
      <w:r w:rsidRPr="00F26A30">
        <w:rPr>
          <w:rFonts w:ascii="Calibri" w:hAnsi="Calibri" w:cs="Calibri"/>
          <w:lang w:val="ru-RU"/>
        </w:rPr>
        <w:t xml:space="preserve"> Э-5/82,</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от 25.02.1983 </w:t>
      </w:r>
      <w:r>
        <w:rPr>
          <w:rFonts w:ascii="Calibri" w:hAnsi="Calibri" w:cs="Calibri"/>
        </w:rPr>
        <w:t>N</w:t>
      </w:r>
      <w:r w:rsidRPr="00F26A30">
        <w:rPr>
          <w:rFonts w:ascii="Calibri" w:hAnsi="Calibri" w:cs="Calibri"/>
          <w:lang w:val="ru-RU"/>
        </w:rPr>
        <w:t xml:space="preserve"> Э-2/83, от 28.02.1983 </w:t>
      </w:r>
      <w:r>
        <w:rPr>
          <w:rFonts w:ascii="Calibri" w:hAnsi="Calibri" w:cs="Calibri"/>
        </w:rPr>
        <w:t>N</w:t>
      </w:r>
      <w:r w:rsidRPr="00F26A30">
        <w:rPr>
          <w:rFonts w:ascii="Calibri" w:hAnsi="Calibri" w:cs="Calibri"/>
          <w:lang w:val="ru-RU"/>
        </w:rPr>
        <w:t xml:space="preserve"> Э-3/83,</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от 21.07.1983 </w:t>
      </w:r>
      <w:r>
        <w:rPr>
          <w:rFonts w:ascii="Calibri" w:hAnsi="Calibri" w:cs="Calibri"/>
        </w:rPr>
        <w:t>N</w:t>
      </w:r>
      <w:r w:rsidRPr="00F26A30">
        <w:rPr>
          <w:rFonts w:ascii="Calibri" w:hAnsi="Calibri" w:cs="Calibri"/>
          <w:lang w:val="ru-RU"/>
        </w:rPr>
        <w:t xml:space="preserve"> Э-5/83)</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Шестое издание "Правила устройства электроустановок" (ПУЭ) выходило отдельными тиражами в 1985 - 1987 гг. с учетом дополнений и уточнений, принятых решениями Минэнерго СССР по 31 августа 1985 года.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настоящий дополнительный тираж "Правила устройства электроустановок" шестого издания включены все изменения, оформленные в период с 31 августа 1985 года по 30 декабря 1997 года и согласованные в необходимой части с Госстроем России и Госгортехнадзором России.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Требования Правил являются обязательными для всех ведомств, организаций и предприятий, независимо от форм собственности, занимающихся проектированием и монтажом электроустановок.</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1"/>
        <w:rPr>
          <w:rFonts w:ascii="Calibri" w:hAnsi="Calibri" w:cs="Calibri"/>
          <w:lang w:val="ru-RU"/>
        </w:rPr>
      </w:pPr>
      <w:r w:rsidRPr="00F26A30">
        <w:rPr>
          <w:rFonts w:ascii="Calibri" w:hAnsi="Calibri" w:cs="Calibri"/>
          <w:lang w:val="ru-RU"/>
        </w:rPr>
        <w:t>Раздел 1. ОБЩИЕ ПРАВИЛА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и Госэнергонадзором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5 октября 1979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13 января 1977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0" w:name="Par41"/>
      <w:bookmarkEnd w:id="0"/>
      <w:r w:rsidRPr="00F26A30">
        <w:rPr>
          <w:rFonts w:ascii="Calibri" w:hAnsi="Calibri" w:cs="Calibri"/>
          <w:lang w:val="ru-RU"/>
        </w:rPr>
        <w:t>Глава 1.1. ОБЩАЯ ЧАСТЬ</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Утратила силу с 1 января 2003 года. - </w:t>
      </w:r>
      <w:hyperlink r:id="rId70" w:history="1">
        <w:r w:rsidRPr="00F26A30">
          <w:rPr>
            <w:rFonts w:ascii="Calibri" w:hAnsi="Calibri" w:cs="Calibri"/>
            <w:color w:val="0000FF"/>
            <w:lang w:val="ru-RU"/>
          </w:rPr>
          <w:t>Правила</w:t>
        </w:r>
      </w:hyperlink>
      <w:r w:rsidRPr="00F26A30">
        <w:rPr>
          <w:rFonts w:ascii="Calibri" w:hAnsi="Calibri" w:cs="Calibri"/>
          <w:lang w:val="ru-RU"/>
        </w:rPr>
        <w:t xml:space="preserve">, утв. Приказом Минэнерго РФ от 08.07.2002 </w:t>
      </w:r>
      <w:r>
        <w:rPr>
          <w:rFonts w:ascii="Calibri" w:hAnsi="Calibri" w:cs="Calibri"/>
        </w:rPr>
        <w:t>N</w:t>
      </w:r>
      <w:r w:rsidRPr="00F26A30">
        <w:rPr>
          <w:rFonts w:ascii="Calibri" w:hAnsi="Calibri" w:cs="Calibri"/>
          <w:lang w:val="ru-RU"/>
        </w:rPr>
        <w:t xml:space="preserve"> 204.</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и Госэнергонадзором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lastRenderedPageBreak/>
        <w:t>5 июля 1977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3 августа 1976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1" w:name="Par56"/>
      <w:bookmarkEnd w:id="1"/>
      <w:r w:rsidRPr="00F26A30">
        <w:rPr>
          <w:rFonts w:ascii="Calibri" w:hAnsi="Calibri" w:cs="Calibri"/>
          <w:lang w:val="ru-RU"/>
        </w:rPr>
        <w:t>Глава 1.2. ЭЛЕКТРОСНАБЖЕНИЕ И ЭЛЕКТРИЧЕСКИЕ СЕТИ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Утратила силу с 1 января 2003 года. - </w:t>
      </w:r>
      <w:hyperlink r:id="rId71" w:history="1">
        <w:r w:rsidRPr="00F26A30">
          <w:rPr>
            <w:rFonts w:ascii="Calibri" w:hAnsi="Calibri" w:cs="Calibri"/>
            <w:color w:val="0000FF"/>
            <w:lang w:val="ru-RU"/>
          </w:rPr>
          <w:t>Правила</w:t>
        </w:r>
      </w:hyperlink>
      <w:r w:rsidRPr="00F26A30">
        <w:rPr>
          <w:rFonts w:ascii="Calibri" w:hAnsi="Calibri" w:cs="Calibri"/>
          <w:lang w:val="ru-RU"/>
        </w:rPr>
        <w:t xml:space="preserve">, утв. Приказом Минэнерго РФ от 08.07.2002 </w:t>
      </w:r>
      <w:r>
        <w:rPr>
          <w:rFonts w:ascii="Calibri" w:hAnsi="Calibri" w:cs="Calibri"/>
        </w:rPr>
        <w:t>N</w:t>
      </w:r>
      <w:r w:rsidRPr="00F26A30">
        <w:rPr>
          <w:rFonts w:ascii="Calibri" w:hAnsi="Calibri" w:cs="Calibri"/>
          <w:lang w:val="ru-RU"/>
        </w:rPr>
        <w:t xml:space="preserve"> 204.</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и Госэнергонадзором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10 декабря 1979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2" w:name="Par67"/>
      <w:bookmarkEnd w:id="2"/>
      <w:r w:rsidRPr="00F26A30">
        <w:rPr>
          <w:rFonts w:ascii="Calibri" w:hAnsi="Calibri" w:cs="Calibri"/>
          <w:lang w:val="ru-RU"/>
        </w:rPr>
        <w:t>Глава 1.3. ВЫБОР ПРОВОДНИКОВ ПО НАГРЕВУ,</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ЭКОНОМИЧЕСКОЙ ПЛОТНОСТИ ТОКА И ПО УСЛОВИЯМ КОРОНЫ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ОБЛАСТЬ ПРИМЕНЕНИЯ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1.3.1. Настоящая глава Правил распространяется на выбор сечений электрических проводников (неизолированные и изолированные провода, кабели и шины) по нагреву, экономической плотности тока и по условиям короны. Если сечение проводника, определенное по этим условиям, получается меньше сечения, требуемого по другим условиям (термическая и электродинамическая стойкость при токах КЗ, потери и отклонения напряжения, механическая прочность, защита от перегрузки), то должно приниматься наибольшее сечение, требуемое этими условиями.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ВЫБОР СЕЧЕНИЙ ПРОВОДНИКОВ ПО НАГРЕВУ</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1.3.2. Проводники любого назначения должны удовлетворять требованиям в отношении предельно допустимого нагрева с учетом не только нормальных, но и послеаварийных режимов, а также режимов в период ремонта и возможных неравномерностей распределения токов между линиями, секциями шин и т.п. При проверке на нагрев принимается получасовой максимум тока, наибольший из средних получасовых токов данного элемента сети.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1.3.3. При повторно-кратковременном и кратковременном режимах работы электроприемников (с общей длительностью цикла до 10 мин. и длительностью рабочего периода не более 4 мин.) в качестве расчетного тока для проверки сечения проводников по нагреву следует принимать ток, приведенный к длительному режиму. При этом: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для медных проводников сечением до 6 кв. мм, а для алюминиевых проводников до 10 кв. мм ток принимается, как для установок с длительным режимом работы;</w:t>
      </w:r>
    </w:p>
    <w:p w:rsidR="00F26A30" w:rsidRPr="00F26A30" w:rsidRDefault="00F26A30">
      <w:pPr>
        <w:pStyle w:val="ConsPlusNonformat"/>
        <w:rPr>
          <w:lang w:val="ru-RU"/>
        </w:rPr>
      </w:pPr>
      <w:r w:rsidRPr="00F26A30">
        <w:rPr>
          <w:lang w:val="ru-RU"/>
        </w:rPr>
        <w:t xml:space="preserve">    2) для медных проводников сечением  более  6  кв.  мм,  а  для</w:t>
      </w:r>
    </w:p>
    <w:p w:rsidR="00F26A30" w:rsidRPr="00F26A30" w:rsidRDefault="00F26A30">
      <w:pPr>
        <w:pStyle w:val="ConsPlusNonformat"/>
        <w:rPr>
          <w:lang w:val="ru-RU"/>
        </w:rPr>
      </w:pPr>
      <w:r w:rsidRPr="00F26A30">
        <w:rPr>
          <w:lang w:val="ru-RU"/>
        </w:rPr>
        <w:t>алюминиевых   проводников   более   10  кв.  мм  ток  определяется</w:t>
      </w:r>
    </w:p>
    <w:p w:rsidR="00F26A30" w:rsidRPr="00F26A30" w:rsidRDefault="00F26A30">
      <w:pPr>
        <w:pStyle w:val="ConsPlusNonformat"/>
        <w:rPr>
          <w:lang w:val="ru-RU"/>
        </w:rPr>
      </w:pPr>
      <w:r w:rsidRPr="00F26A30">
        <w:rPr>
          <w:lang w:val="ru-RU"/>
        </w:rPr>
        <w:t>умножением   допустимого    длительного   тока    на   коэффициент</w:t>
      </w:r>
    </w:p>
    <w:p w:rsidR="00F26A30" w:rsidRPr="00F26A30" w:rsidRDefault="00F26A30">
      <w:pPr>
        <w:pStyle w:val="ConsPlusNonformat"/>
        <w:rPr>
          <w:lang w:val="ru-RU"/>
        </w:rPr>
      </w:pPr>
      <w:r w:rsidRPr="00F26A30">
        <w:rPr>
          <w:lang w:val="ru-RU"/>
        </w:rPr>
        <w:t xml:space="preserve">          ----</w:t>
      </w:r>
    </w:p>
    <w:p w:rsidR="00F26A30" w:rsidRPr="00F26A30" w:rsidRDefault="00F26A30">
      <w:pPr>
        <w:pStyle w:val="ConsPlusNonformat"/>
        <w:rPr>
          <w:lang w:val="ru-RU"/>
        </w:rPr>
      </w:pPr>
      <w:r w:rsidRPr="00F26A30">
        <w:rPr>
          <w:lang w:val="ru-RU"/>
        </w:rPr>
        <w:t>0,875 / \/</w:t>
      </w:r>
      <w:r>
        <w:t>T</w:t>
      </w:r>
      <w:r w:rsidRPr="00F26A30">
        <w:rPr>
          <w:lang w:val="ru-RU"/>
        </w:rPr>
        <w:t xml:space="preserve">   ,  где </w:t>
      </w:r>
      <w:r>
        <w:t>T</w:t>
      </w:r>
      <w:r w:rsidRPr="00F26A30">
        <w:rPr>
          <w:lang w:val="ru-RU"/>
        </w:rPr>
        <w:t xml:space="preserve">    - выраженная  в  относительных  единицах</w:t>
      </w:r>
    </w:p>
    <w:p w:rsidR="00F26A30" w:rsidRPr="00F26A30" w:rsidRDefault="00F26A30">
      <w:pPr>
        <w:pStyle w:val="ConsPlusNonformat"/>
        <w:rPr>
          <w:lang w:val="ru-RU"/>
        </w:rPr>
      </w:pPr>
      <w:r w:rsidRPr="00F26A30">
        <w:rPr>
          <w:lang w:val="ru-RU"/>
        </w:rPr>
        <w:t xml:space="preserve">           п.в        п.в</w:t>
      </w:r>
    </w:p>
    <w:p w:rsidR="00F26A30" w:rsidRPr="00F26A30" w:rsidRDefault="00F26A30">
      <w:pPr>
        <w:pStyle w:val="ConsPlusNonformat"/>
        <w:rPr>
          <w:lang w:val="ru-RU"/>
        </w:rPr>
      </w:pPr>
      <w:r w:rsidRPr="00F26A30">
        <w:rPr>
          <w:lang w:val="ru-RU"/>
        </w:rPr>
        <w:lastRenderedPageBreak/>
        <w:t>длительность  рабочего  периода  (продолжительность  включения  по</w:t>
      </w:r>
    </w:p>
    <w:p w:rsidR="00F26A30" w:rsidRPr="00F26A30" w:rsidRDefault="00F26A30">
      <w:pPr>
        <w:pStyle w:val="ConsPlusNonformat"/>
        <w:rPr>
          <w:lang w:val="ru-RU"/>
        </w:rPr>
      </w:pPr>
      <w:r w:rsidRPr="00F26A30">
        <w:rPr>
          <w:lang w:val="ru-RU"/>
        </w:rPr>
        <w:t>отношению к продолжительности цикла).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1.3.4. Для кратковременного режима работы с длительностью включения не более 4 мин. и перерывами между включениями, достаточными для охлаждения проводников до температуры окружающей среды, наибольшие допустимые токи следует определять по нормам повторно-кратковременного режима (см. 1.3.3). При длительности включения более 4 мин., а также при перерывах недостаточной длительности между включениями наибольшие допустимые токи следует определять, как для установок с длительным режимом работы.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1.3.5. Для кабелей напряжением до 10 кВ с бумажной пропитанной изоляцией, несущих нагрузки меньше номинальных, может допускаться кратковременная перегрузка, указанная в табл. 1.3.1.</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3" w:name="Par90"/>
      <w:bookmarkEnd w:id="3"/>
      <w:r w:rsidRPr="00F26A30">
        <w:rPr>
          <w:rFonts w:ascii="Calibri" w:hAnsi="Calibri" w:cs="Calibri"/>
          <w:lang w:val="ru-RU"/>
        </w:rPr>
        <w:t>Таблица 1.3.1</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ДОПУСТИМАЯ КРАТКОВРЕМЕННАЯ ПЕРЕГРУЗКА ДЛЯ КАБЕЛЕЙ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НАПРЯЖЕНИЕМ ДО 10 КВ С БУМАЖНОЙ ПРОПИТАННОЙ ИЗОЛЯЦИЕЙ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│Коэффициент│   Вид прокладки   │Допустимая перегрузка по отноше-│</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│предвари-  │                   │нию к номинальной в течение, ч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│тельной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│нагрузки   │                   │   0,5    │   1,0    │   3,0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0,6    │В земле            │   1,35   │   1,30   │   1,15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 воздухе          │   1,25   │   1,15   │   1,10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 трубах (в земле) │   1,20   │   1,0    │   1,0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0,8    │В земле            │   1,20   │   1,15   │   1,10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 воздухе          │   1,15   │   1,10   │   1,05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 трубах (в земле) │   1,10   │   1,05   │   1,00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1.3.6. На период ликвидации послеаварийного режима для кабелей с полиэтиленовой изоляцией допускается перегрузка до 10%, а для кабелей с поливинилхлоридной изоляцией до 15% номинальной на время максимумов нагрузки продолжительностью не более 6 ч в сутки в течение 5 сут., если нагрузка в остальные периоды времени этих суток не превышает номинальной.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период ликвидации послеаварийного режима для кабелей напряжением до 10 кВ с бумажной изоляцией допускаются перегрузки в течение 5 сут. в пределах, указанных в табл. 1.3.2.</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1.3.2</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ДОПУСТИМАЯ НА ПЕРИОД ЛИКВИДАЦИИ ПОСЛЕАВАРИЙНОГО</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РЕЖИМА ПЕРЕГРУЗКА ДЛЯ КАБЕЛЕЙ НАПРЯЖЕНИЕМ ДО 10 КВ</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БУМАЖНОЙ ИЗОЛЯЦИЕЙ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│Коэффициент│   Вид прокладки   │Допустимая перегрузка по отноше-│</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│предвари-  │                   │нию к номинальной при длительно-│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│тельной    │                   │сти максимума, ч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│нагрузки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                   │     1    │     3    │     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0,6     │В земле            │   1,5    │   1,35   │   1,25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 воздухе          │   1,35   │   1,25   │   1,25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 трубах (в земле) │   1,30   │   1,20   │   1,15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0,8     │В земле            │   1,35   │   1,25   │   1,20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 воздухе          │   1,30   │   1,25   │   1,25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 трубах (в земле) │   1,20   │   1,15   │   1,10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кабельных линий, находящихся в эксплуатации более 15 лет, перегрузки должны быть понижены на 10%.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Перегрузка кабельных линий напряжением 20 - 35 кВ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1.3.7. Требования к нормальным нагрузкам и послеаварийным перегрузкам относятся к кабелям и установленным на них соединительным и концевым муфтам и концевым заделкам.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1.3.8. Нулевые рабочие проводники в четырехпроводной системе трехфазного тока должны иметь проводимость не менее 50% проводимости фазных проводников; в необходимых случаях она должна быть увеличена до 100% проводимости фазных проводников.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1.3.9. При определении допустимых длительных токов для кабелей, неизолированных и изолированных проводов и шин, а также для жестких и гибких токопроводов, проложенных в среде, температура которой существенно отличается от приведенной в </w:t>
      </w:r>
      <w:hyperlink w:anchor="Par459" w:history="1">
        <w:r w:rsidRPr="00F26A30">
          <w:rPr>
            <w:rFonts w:ascii="Calibri" w:hAnsi="Calibri" w:cs="Calibri"/>
            <w:color w:val="0000FF"/>
            <w:lang w:val="ru-RU"/>
          </w:rPr>
          <w:t>1.3.12</w:t>
        </w:r>
      </w:hyperlink>
      <w:r w:rsidRPr="00F26A30">
        <w:rPr>
          <w:rFonts w:ascii="Calibri" w:hAnsi="Calibri" w:cs="Calibri"/>
          <w:lang w:val="ru-RU"/>
        </w:rPr>
        <w:t xml:space="preserve"> - </w:t>
      </w:r>
      <w:hyperlink w:anchor="Par776" w:history="1">
        <w:r w:rsidRPr="00F26A30">
          <w:rPr>
            <w:rFonts w:ascii="Calibri" w:hAnsi="Calibri" w:cs="Calibri"/>
            <w:color w:val="0000FF"/>
            <w:lang w:val="ru-RU"/>
          </w:rPr>
          <w:t>1.3.15</w:t>
        </w:r>
      </w:hyperlink>
      <w:r w:rsidRPr="00F26A30">
        <w:rPr>
          <w:rFonts w:ascii="Calibri" w:hAnsi="Calibri" w:cs="Calibri"/>
          <w:lang w:val="ru-RU"/>
        </w:rPr>
        <w:t xml:space="preserve"> и </w:t>
      </w:r>
      <w:hyperlink w:anchor="Par1074" w:history="1">
        <w:r w:rsidRPr="00F26A30">
          <w:rPr>
            <w:rFonts w:ascii="Calibri" w:hAnsi="Calibri" w:cs="Calibri"/>
            <w:color w:val="0000FF"/>
            <w:lang w:val="ru-RU"/>
          </w:rPr>
          <w:t>1.3.22</w:t>
        </w:r>
      </w:hyperlink>
      <w:r w:rsidRPr="00F26A30">
        <w:rPr>
          <w:rFonts w:ascii="Calibri" w:hAnsi="Calibri" w:cs="Calibri"/>
          <w:lang w:val="ru-RU"/>
        </w:rPr>
        <w:t>, следует применять коэффициенты, приведенные в табл. 1.3.3.</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1.3.3</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ПОПРАВОЧНЫЕ КОЭФФИЦИЕНТЫ НА ТОКИ ДЛЯ КАБЕЛЕЙ,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НЕИЗОЛИРОВАННЫХ И ИЗОЛИРОВАННЫХ ПРОВОДОВ И ШИН</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В ЗАВИСИМОСТИ ОТ ТЕМПЕРАТУРЫ ЗЕМЛИ И ВОЗДУХА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│Услов-│Норми-│       Поправочные коэффициенты на токи при расчетной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│ная   │рован-│               температуре среды, град. </w:t>
      </w:r>
      <w:r>
        <w:rPr>
          <w:rFonts w:ascii="Courier New" w:hAnsi="Courier New" w:cs="Courier New"/>
          <w:sz w:val="18"/>
          <w:szCs w:val="18"/>
        </w:rPr>
        <w:t>C</w:t>
      </w:r>
      <w:r w:rsidRPr="00F26A30">
        <w:rPr>
          <w:rFonts w:ascii="Courier New" w:hAnsi="Courier New" w:cs="Courier New"/>
          <w:sz w:val="18"/>
          <w:szCs w:val="18"/>
          <w:lang w:val="ru-RU"/>
        </w:rPr>
        <w:t xml:space="preserve">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│темпе-│ная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│ратура│темпе-│ -5 │  0 │ +5 │ +10│ +15│ +20│ +25│ +30│ +35│ +40│ +45│ +50│</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│среды,│ратура│  и │    │    │    │    │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│град. │жил,  │ниже│    │    │    │    │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w:t>
      </w:r>
      <w:r>
        <w:rPr>
          <w:rFonts w:ascii="Courier New" w:hAnsi="Courier New" w:cs="Courier New"/>
          <w:sz w:val="18"/>
          <w:szCs w:val="18"/>
        </w:rPr>
        <w:t>C</w:t>
      </w:r>
      <w:r w:rsidRPr="00F26A30">
        <w:rPr>
          <w:rFonts w:ascii="Courier New" w:hAnsi="Courier New" w:cs="Courier New"/>
          <w:sz w:val="18"/>
          <w:szCs w:val="18"/>
          <w:lang w:val="ru-RU"/>
        </w:rPr>
        <w:t xml:space="preserve">     │град. │    │    │    │    │    │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w:t>
      </w:r>
      <w:r>
        <w:rPr>
          <w:rFonts w:ascii="Courier New" w:hAnsi="Courier New" w:cs="Courier New"/>
          <w:sz w:val="18"/>
          <w:szCs w:val="18"/>
        </w:rPr>
        <w:t>C</w:t>
      </w:r>
      <w:r w:rsidRPr="00F26A30">
        <w:rPr>
          <w:rFonts w:ascii="Courier New" w:hAnsi="Courier New" w:cs="Courier New"/>
          <w:sz w:val="18"/>
          <w:szCs w:val="18"/>
          <w:lang w:val="ru-RU"/>
        </w:rPr>
        <w:t xml:space="preserve">     │    │    │    │    │    │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15  │  80  │1,14│1,11│1,08│1,04│1,00│0,96│0,92│0,88│0,83│0,78│0,73│0,68│</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25  │  80  │1,24│1,20│1,17│1,13│1,09│1,04│1,00│0,95│0,90│0,85│0,80│0,74│</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25  │  70  │1,29│1,24│1,20│1,15│1,11│1,05│1,00│0,94│0,88│0,81│0,74│0,67│</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15  │  65  │1,18│1,14│1,10│1,05│1,00│0,95│0,89│0,84│0,77│0,71│0,63│0,55│</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25  │  65  │1,32│1,27│1,22│1,17│1,12│1,06│1,00│0,94│0,87│0,79│0,71│0,61│</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15  │  60  │1,20│1,15│1,12│1,06│1,00│0,94│0,88│0,82│0,75│0,67│0,57│0,47│</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25  │  60  │1,36│1,31│1,25│1,20│1,13│1,07│1,00│0,93│0,85│0,76│0,66│0,54│</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15  │  55  │1,22│1,17│1,12│1,07│1,00│0,93│0,86│0,79│0,71│0,61│0,50│0,36│</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25  │  55  │1,41│1,35│1,29│1,23│1,15│1,08│1,00│0,91│0,82│0,71│0,58│0,41│</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15  │  50  │1,25│1,20│1,14│1,07│1,00│0,93│0,84│0,76│0,66│0,54│0,37│-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25  │  50  │1,48│1,41│1,34│1,26│1,18│1,09│1,00│0,89│0,78│0,63│0,45│-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w:t>
      </w:r>
    </w:p>
    <w:p w:rsidR="00F26A30" w:rsidRPr="00F26A30" w:rsidRDefault="00F26A30">
      <w:pPr>
        <w:widowControl w:val="0"/>
        <w:autoSpaceDE w:val="0"/>
        <w:autoSpaceDN w:val="0"/>
        <w:adjustRightInd w:val="0"/>
        <w:spacing w:after="0" w:line="240" w:lineRule="auto"/>
        <w:rPr>
          <w:rFonts w:ascii="Calibri" w:hAnsi="Calibri" w:cs="Calibri"/>
          <w:sz w:val="18"/>
          <w:szCs w:val="18"/>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ДОПУСТИМЫЕ ДЛИТЕЛЬНЫЕ ТОКИ ДЛЯ ПРОВОДОВ, ШНУРОВ И КАБЕЛЕЙ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РЕЗИНОВОЙ ИЛИ ПЛАСТМАССОВОЙ ИЗОЛЯЦИЕЙ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1.3.10. Допустимые длительные токи для проводов с резиновой или поливинилхлоридной изоляцией, шнуров с резиновой изоляцией и кабелей с резиновой или пластмассовой изоляцией в свинцовой, поливинилхлоридной и резиновой оболочках приведены в </w:t>
      </w:r>
      <w:hyperlink w:anchor="Par179" w:history="1">
        <w:r w:rsidRPr="00F26A30">
          <w:rPr>
            <w:rFonts w:ascii="Calibri" w:hAnsi="Calibri" w:cs="Calibri"/>
            <w:color w:val="0000FF"/>
            <w:lang w:val="ru-RU"/>
          </w:rPr>
          <w:t>табл. 1.3.4</w:t>
        </w:r>
      </w:hyperlink>
      <w:r w:rsidRPr="00F26A30">
        <w:rPr>
          <w:rFonts w:ascii="Calibri" w:hAnsi="Calibri" w:cs="Calibri"/>
          <w:lang w:val="ru-RU"/>
        </w:rPr>
        <w:t xml:space="preserve"> - </w:t>
      </w:r>
      <w:hyperlink w:anchor="Par406" w:history="1">
        <w:r w:rsidRPr="00F26A30">
          <w:rPr>
            <w:rFonts w:ascii="Calibri" w:hAnsi="Calibri" w:cs="Calibri"/>
            <w:color w:val="0000FF"/>
            <w:lang w:val="ru-RU"/>
          </w:rPr>
          <w:t>1.3.11</w:t>
        </w:r>
      </w:hyperlink>
      <w:r w:rsidRPr="00F26A30">
        <w:rPr>
          <w:rFonts w:ascii="Calibri" w:hAnsi="Calibri" w:cs="Calibri"/>
          <w:lang w:val="ru-RU"/>
        </w:rPr>
        <w:t xml:space="preserve">. Они приняты для температур: жил +65, окружающего воздуха +25 и земли +15 град. </w:t>
      </w:r>
      <w:r>
        <w:rPr>
          <w:rFonts w:ascii="Calibri" w:hAnsi="Calibri" w:cs="Calibri"/>
        </w:rPr>
        <w:t>C</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определении количества проводов, прокладываемых в одной трубе (или жил многожильного проводника), нулевой рабочий проводник четырехпроводной системы трехфазного тока, а также заземляющие и нулевые защитные проводники в расчет не принимаются.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Данные, содержащиеся в </w:t>
      </w:r>
      <w:hyperlink w:anchor="Par179" w:history="1">
        <w:r w:rsidRPr="00F26A30">
          <w:rPr>
            <w:rFonts w:ascii="Calibri" w:hAnsi="Calibri" w:cs="Calibri"/>
            <w:color w:val="0000FF"/>
            <w:lang w:val="ru-RU"/>
          </w:rPr>
          <w:t>табл. 1.3.4</w:t>
        </w:r>
      </w:hyperlink>
      <w:r w:rsidRPr="00F26A30">
        <w:rPr>
          <w:rFonts w:ascii="Calibri" w:hAnsi="Calibri" w:cs="Calibri"/>
          <w:lang w:val="ru-RU"/>
        </w:rPr>
        <w:t xml:space="preserve"> и </w:t>
      </w:r>
      <w:hyperlink w:anchor="Par221" w:history="1">
        <w:r w:rsidRPr="00F26A30">
          <w:rPr>
            <w:rFonts w:ascii="Calibri" w:hAnsi="Calibri" w:cs="Calibri"/>
            <w:color w:val="0000FF"/>
            <w:lang w:val="ru-RU"/>
          </w:rPr>
          <w:t>1.3.5</w:t>
        </w:r>
      </w:hyperlink>
      <w:r w:rsidRPr="00F26A30">
        <w:rPr>
          <w:rFonts w:ascii="Calibri" w:hAnsi="Calibri" w:cs="Calibri"/>
          <w:lang w:val="ru-RU"/>
        </w:rPr>
        <w:t>, следует применять независимо от количества труб и места их прокладки (в воздухе, перекрытиях, фундаментах).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Допустимые длительные токи для проводов и кабелей, проложенных в коробах, а также в лотках пучками, должны приниматься: для проводов - по </w:t>
      </w:r>
      <w:hyperlink w:anchor="Par179" w:history="1">
        <w:r w:rsidRPr="00F26A30">
          <w:rPr>
            <w:rFonts w:ascii="Calibri" w:hAnsi="Calibri" w:cs="Calibri"/>
            <w:color w:val="0000FF"/>
            <w:lang w:val="ru-RU"/>
          </w:rPr>
          <w:t>табл. 1.3.4</w:t>
        </w:r>
      </w:hyperlink>
      <w:r w:rsidRPr="00F26A30">
        <w:rPr>
          <w:rFonts w:ascii="Calibri" w:hAnsi="Calibri" w:cs="Calibri"/>
          <w:lang w:val="ru-RU"/>
        </w:rPr>
        <w:t xml:space="preserve"> и </w:t>
      </w:r>
      <w:hyperlink w:anchor="Par221" w:history="1">
        <w:r w:rsidRPr="00F26A30">
          <w:rPr>
            <w:rFonts w:ascii="Calibri" w:hAnsi="Calibri" w:cs="Calibri"/>
            <w:color w:val="0000FF"/>
            <w:lang w:val="ru-RU"/>
          </w:rPr>
          <w:t>1.3.5</w:t>
        </w:r>
      </w:hyperlink>
      <w:r w:rsidRPr="00F26A30">
        <w:rPr>
          <w:rFonts w:ascii="Calibri" w:hAnsi="Calibri" w:cs="Calibri"/>
          <w:lang w:val="ru-RU"/>
        </w:rPr>
        <w:t xml:space="preserve">, как для проводов, проложенных в трубах, для кабелей - по </w:t>
      </w:r>
      <w:hyperlink w:anchor="Par257" w:history="1">
        <w:r w:rsidRPr="00F26A30">
          <w:rPr>
            <w:rFonts w:ascii="Calibri" w:hAnsi="Calibri" w:cs="Calibri"/>
            <w:color w:val="0000FF"/>
            <w:lang w:val="ru-RU"/>
          </w:rPr>
          <w:t>табл. 1.3.6</w:t>
        </w:r>
      </w:hyperlink>
      <w:r w:rsidRPr="00F26A30">
        <w:rPr>
          <w:rFonts w:ascii="Calibri" w:hAnsi="Calibri" w:cs="Calibri"/>
          <w:lang w:val="ru-RU"/>
        </w:rPr>
        <w:t xml:space="preserve"> - </w:t>
      </w:r>
      <w:hyperlink w:anchor="Par331" w:history="1">
        <w:r w:rsidRPr="00F26A30">
          <w:rPr>
            <w:rFonts w:ascii="Calibri" w:hAnsi="Calibri" w:cs="Calibri"/>
            <w:color w:val="0000FF"/>
            <w:lang w:val="ru-RU"/>
          </w:rPr>
          <w:t>1.3.8</w:t>
        </w:r>
      </w:hyperlink>
      <w:r w:rsidRPr="00F26A30">
        <w:rPr>
          <w:rFonts w:ascii="Calibri" w:hAnsi="Calibri" w:cs="Calibri"/>
          <w:lang w:val="ru-RU"/>
        </w:rPr>
        <w:t xml:space="preserve">, как для кабелей, проложенных в воздухе. При количестве одновременно нагруженных проводов более четырех, проложенных в трубах, коробах, а также в лотках пучками, токи для проводов должны приниматься по </w:t>
      </w:r>
      <w:hyperlink w:anchor="Par179" w:history="1">
        <w:r w:rsidRPr="00F26A30">
          <w:rPr>
            <w:rFonts w:ascii="Calibri" w:hAnsi="Calibri" w:cs="Calibri"/>
            <w:color w:val="0000FF"/>
            <w:lang w:val="ru-RU"/>
          </w:rPr>
          <w:t>табл. 1.3.4</w:t>
        </w:r>
      </w:hyperlink>
      <w:r w:rsidRPr="00F26A30">
        <w:rPr>
          <w:rFonts w:ascii="Calibri" w:hAnsi="Calibri" w:cs="Calibri"/>
          <w:lang w:val="ru-RU"/>
        </w:rPr>
        <w:t xml:space="preserve"> и </w:t>
      </w:r>
      <w:hyperlink w:anchor="Par221" w:history="1">
        <w:r w:rsidRPr="00F26A30">
          <w:rPr>
            <w:rFonts w:ascii="Calibri" w:hAnsi="Calibri" w:cs="Calibri"/>
            <w:color w:val="0000FF"/>
            <w:lang w:val="ru-RU"/>
          </w:rPr>
          <w:t>1.3.5</w:t>
        </w:r>
      </w:hyperlink>
      <w:r w:rsidRPr="00F26A30">
        <w:rPr>
          <w:rFonts w:ascii="Calibri" w:hAnsi="Calibri" w:cs="Calibri"/>
          <w:lang w:val="ru-RU"/>
        </w:rPr>
        <w:t>, как для проводов, проложенных открыто (в воздухе), с введением снижающих коэффициентов 0,68 для 5 и 6; 0,63 для 7 - 9 и 0,6 для 10 - 12 проводников.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проводов вторичных цепей снижающие коэффициенты не вводятся.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4" w:name="Par179"/>
      <w:bookmarkEnd w:id="4"/>
      <w:r w:rsidRPr="00F26A30">
        <w:rPr>
          <w:rFonts w:ascii="Calibri" w:hAnsi="Calibri" w:cs="Calibri"/>
          <w:lang w:val="ru-RU"/>
        </w:rPr>
        <w:t>Таблица 1.3.4</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ДОПУСТИМЫЙ ДЛИТЕЛЬНЫЙ ТОК ДЛЯ ПРОВОДОВ</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 ШНУРОВ С РЕЗИНОВОЙ И ПОЛИВИНИЛХЛОРИДНОЙ ИЗОЛЯЦИЕЙ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МЕДНЫМИ ЖИЛАМИ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│Сечение │          Ток, А, для проводов, проложенных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│токопро-├─────────┬─────────────────────────────────────────────┤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│водящей │ открыто │               в одной трубе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│жилы,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│кв. мм  │         │двух    │трех    │четырех │одного  │одного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│одно-   │одно-   │одно-   │двух-   │трех-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│жильных │жильных │жильных │жильного│жильного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0,5  │    11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0,75 │    15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    │    17   │   16   │   15   │   14   │   15   │   14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1,2  │    20   │   18   │   16   │   15   │   16   │   14,5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1,5  │    23   │   19   │   17   │   16   │   18   │   15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    │    26   │   24   │   22   │   20   │   23   │   19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30   │   27   │   25   │   25   │   25   │   21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    │    34   │   32   │   28   │   26   │   28   │   24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4    │    41   │   38   │   35   │   30   │   32   │   27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    │    46   │   42   │   39   │   34   │   37   │   31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6    │    50   │   46   │   42   │   40   │   40   │   34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8    │    62   │   54   │   51   │   46   │   48   │   43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10    │    80   │   70   │   60   │   50   │   55   │   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16    │   100   │   85   │   80   │   75   │   80   │   70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140   │  115   │  100   │   90   │  100   │   85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35    │   170   │  135   │  125   │  115   │  125   │  100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    │   215   │  185   │  170   │  150   │  160   │  135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70    │   270   │  225   │  210   │  185   │  195   │  175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95    │   330   │  275   │  255   │  225   │  245   │  215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120    │   385   │  315   │  290   │  260   │  295   │  250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150    │   440   │  360   │  330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185    │   510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240    │   605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300    │   695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400    │   830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5" w:name="Par221"/>
      <w:bookmarkEnd w:id="5"/>
      <w:r w:rsidRPr="00F26A30">
        <w:rPr>
          <w:rFonts w:ascii="Calibri" w:hAnsi="Calibri" w:cs="Calibri"/>
          <w:lang w:val="ru-RU"/>
        </w:rPr>
        <w:t>Таблица 1.3.5</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ДОПУСТИМЫЙ ДЛИТЕЛЬНЫЙ ТОК ДЛЯ ПРОВОДОВ С РЕЗИНОВОЙ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 ПОЛИВИНИЛХЛОРИДНОЙ ИЗОЛЯЦИЕЙ С АЛЮМИНИЕВЫМИ ЖИЛАМИ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│Сечение │          Ток, А, для проводов, проложенных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│токопро-├─────────┬─────────────────────────────────────────────┤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│водящей │ открыто │               в одной трубе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│жилы,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│кв. мм  │         │двух    │трех    │четырех │одного  │одного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│одно-   │одно-   │одно-   │двух-   │трех-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│жильных │жильных │жильных │жильного│жильного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    │    21   │   19   │   18   │   15   │   17   │    14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24   │   20   │   19   │   19   │   19   │    16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    │    27   │   24   │   22   │   21   │   22   │    18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4    │    32   │   28   │   28   │   23   │   25   │    21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    │    36   │   32   │   30   │   27   │   28   │    24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6    │    39   │   36   │   32   │   30   │   31   │    26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8    │    46   │   43   │   40   │   37   │   38   │    32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10    │    60   │   50   │   47   │   39   │   42   │    38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16    │    75   │   60   │   60   │   55   │   60   │    55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105   │   85   │   80   │   70   │   75   │    65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35    │   130   │  100   │   95   │   85   │   95   │    75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    │   165   │  140   │  130   │  120   │  125   │   105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70    │   210   │  175   │  165   │  140   │  150   │   135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95    │   255   │  215   │  200   │  175   │  190   │   165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120    │   295   │  245   │  220   │  200   │  230   │   190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150    │   340   │  275   │  255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185    │   390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240    │   465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300    │   535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400    │   645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6" w:name="Par257"/>
      <w:bookmarkEnd w:id="6"/>
      <w:r w:rsidRPr="00F26A30">
        <w:rPr>
          <w:rFonts w:ascii="Calibri" w:hAnsi="Calibri" w:cs="Calibri"/>
          <w:lang w:val="ru-RU"/>
        </w:rPr>
        <w:t>Таблица 1.3.6</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ДОПУСТИМЫЙ ДЛИТЕЛЬНЫЙ ТОК</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ДЛЯ ПРОВОДОВ С МЕДНЫМИ ЖИЛАМИ С РЕЗИНОВОЙ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ИЗОЛЯЦИЕЙ В МЕТАЛЛИЧЕСКИХ ЗАЩИТНЫХ ОБОЛОЧКАХ И КАБЕЛЕЙ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МЕДНЫМИ ЖИЛАМИ С РЕЗИНОВОЙ ИЗОЛЯЦИЕЙ В СВИНЦОВОЙ,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ПОЛИВИНИЛХЛОРИДНОЙ, НАЙРИТОВОЙ ИЛИ РЕЗИНОВОЙ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ОБОЛОЧКЕ, БРОНИРОВАННЫХ И НЕБРОНИРОВАННЫХ</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│Сечение │           Ток </w:t>
      </w:r>
      <w:hyperlink w:anchor="Par293"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А, для проводов и кабелей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│токопро-├───────────┬─────────────────────┬─────────────────────┤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│водящей │одножильных│    двухжильных      │     трехжильных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│жилы,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│кв. мм  │                    при прокладке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в воздухе │ в воздухе │ в земле │ в воздухе │ в земле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1,5  │      23   │     19    │    33   │      19   │    27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30   │     27    │    44   │      25   │    38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4    │      41   │     38    │    55   │      35   │    49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6    │      50   │     50    │    70   │      42   │    60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10    │      80   │     70    │   105   │      55   │    90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16    │     100   │     90    │   135   │      75   │   115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140   │    115    │   175   │      95   │   150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35    │     170   │    140    │   210   │     120   │   180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    │     215   │    175    │   265   │     145   │   225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70    │     270   │    215    │   320   │     180   │   275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95    │     325   │    260    │   385   │     220   │   330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120    │     385   │    300    │   445   │     260   │   385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150    │     440   │    350    │   505   │     305   │   435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185    │     510   │    405    │   570   │     350   │   500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240    │     605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7" w:name="Par293"/>
      <w:bookmarkEnd w:id="7"/>
      <w:r w:rsidRPr="00F26A30">
        <w:rPr>
          <w:rFonts w:ascii="Calibri" w:hAnsi="Calibri" w:cs="Calibri"/>
          <w:lang w:val="ru-RU"/>
        </w:rPr>
        <w:t>&lt;*&gt; Токи относятся к проводам и кабелям как с нулевой жилой, так и без нее.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8" w:name="Par295"/>
      <w:bookmarkEnd w:id="8"/>
      <w:r w:rsidRPr="00F26A30">
        <w:rPr>
          <w:rFonts w:ascii="Calibri" w:hAnsi="Calibri" w:cs="Calibri"/>
          <w:lang w:val="ru-RU"/>
        </w:rPr>
        <w:t>Таблица 1.3.7</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9" w:name="Par297"/>
      <w:bookmarkEnd w:id="9"/>
      <w:r w:rsidRPr="00F26A30">
        <w:rPr>
          <w:rFonts w:ascii="Calibri" w:hAnsi="Calibri" w:cs="Calibri"/>
          <w:lang w:val="ru-RU"/>
        </w:rPr>
        <w:t>ДОПУСТИМЫЙ ДЛИТЕЛЬНЫЙ ТОК ДЛЯ КАБЕЛЕЙ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АЛЮМИНИЕВЫМИ ЖИЛАМИ С РЕЗИНОВОЙ ИЛИ ПЛАСТМАССОВОЙ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ИЗОЛЯЦИЕЙ В СВИНЦОВОЙ, ПОЛИВИНИЛХЛОРИДНОЙ И РЕЗИНОВОЙ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ОБОЛОЧКАХ, БРОНИРОВАННЫХ И НЕБРОНИРОВАННЫХ</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│Сечение │                 Ток, А, для кабелей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│токопро-├───────────┬─────────────────────┬─────────────────────┤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│водящей │одножильных│     двухжильных     │     трехжильных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│жилы,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│кв. мм  │                     при прокладке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в воздухе │ в воздухе │ в земле │ в воздухе │ в земле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23    │     21    │    34   │     19    │    29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4   │     31    │     29    │    42   │     27    │    38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6   │     38    │     38    │    55   │     32    │    46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10   │     60    │     55    │    80   │     42    │    70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16   │     75    │     70    │   105   │     60    │    90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105    │     90    │   135   │     75    │   115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35   │    130    │    105    │   160   │     90    │   140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   │    165    │    135    │   205   │    110    │   175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70   │    210    │    165    │   245   │    140    │   210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95   │    250    │    200    │   295   │    170    │   255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120   │    295    │    230    │   340   │    200    │   295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150   │    340    │    270    │   390   │    235    │   335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185   │    390    │    310    │   440   │    270    │   385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240   │    465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Примечание. Допустимые длительные токи для четырехжильных кабелей с пластмассовой изоляцией на напряжение до 1 кВ могут выбираться по </w:t>
      </w:r>
      <w:hyperlink w:anchor="Par295" w:history="1">
        <w:r w:rsidRPr="00F26A30">
          <w:rPr>
            <w:rFonts w:ascii="Calibri" w:hAnsi="Calibri" w:cs="Calibri"/>
            <w:color w:val="0000FF"/>
            <w:lang w:val="ru-RU"/>
          </w:rPr>
          <w:t>табл. 1.3.7</w:t>
        </w:r>
      </w:hyperlink>
      <w:r w:rsidRPr="00F26A30">
        <w:rPr>
          <w:rFonts w:ascii="Calibri" w:hAnsi="Calibri" w:cs="Calibri"/>
          <w:lang w:val="ru-RU"/>
        </w:rPr>
        <w:t>, как для трехжильных кабелей, но с коэффициентом 0,92.</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1.3.8</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10" w:name="Par331"/>
      <w:bookmarkEnd w:id="10"/>
      <w:r w:rsidRPr="00F26A30">
        <w:rPr>
          <w:rFonts w:ascii="Calibri" w:hAnsi="Calibri" w:cs="Calibri"/>
          <w:lang w:val="ru-RU"/>
        </w:rPr>
        <w:t>ДОПУСТИМЫЙ ДЛИТЕЛЬНЫЙ ТОК ДЛЯ ПЕРЕНОСНЫХ</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ШЛАНГОВЫХ ЛЕГКИХ И СРЕДНИХ ШНУРОВ, ПЕРЕНОСНЫХ ШЛАНГОВЫХ</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ТЯЖЕЛЫХ КАБЕЛЕЙ, ШАХТНЫХ ГИБКИХ ШЛАНГОВЫХ, ПРОЖЕКТОРНЫХ</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КАБЕЛЕЙ И ПЕРЕНОСНЫХ ПРОВОДОВ С МЕДНЫМИ ЖИЛАМИ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Сечение   │   Ток </w:t>
      </w:r>
      <w:hyperlink w:anchor="Par357"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А, для шнуров, проводов и кабелей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│токопроводящей├────────────────┬────────────────┬───────────────┤</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жилы, кв. мм │  одножильных   │  двухжильных   │  трехжильных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0,5     │       -        │       12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0,75    │       -        │       16       │       14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1,0     │       -        │       18       │       16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1,5     │       -        │       23       │       20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40       │       33       │       28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4       │       50       │       43       │       36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6       │       65       │       55       │       45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10       │       90       │       75       │       60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16       │      120       │       95       │       80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160       │      125       │      105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35       │      190       │      150       │      130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       │      235       │      185       │      160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70       │      290       │      235       │      200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1" w:name="Par357"/>
      <w:bookmarkEnd w:id="11"/>
      <w:r w:rsidRPr="00F26A30">
        <w:rPr>
          <w:rFonts w:ascii="Calibri" w:hAnsi="Calibri" w:cs="Calibri"/>
          <w:lang w:val="ru-RU"/>
        </w:rPr>
        <w:t>&lt;*&gt; Токи относятся к шнурам, проводам и кабелям с нулевой жилой и без нее.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1.3.9</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ДОПУСТИМЫЙ ДЛИТЕЛЬНЫЙ ТОК ДЛЯ ПЕРЕНОСНЫХ ШЛАНГОВЫХ</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МЕДНЫМИ ЖИЛАМИ С РЕЗИНОВОЙ ИЗОЛЯЦИЕЙ КАБЕЛЕЙ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ДЛЯ ТОРФОПРЕДПРИЯТИЙ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Сечение    │    Ток </w:t>
      </w:r>
      <w:hyperlink w:anchor="Par380"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А, для кабелей напряжением, кВ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│токопроводящей├────────────────┬────────────────┬───────────────┤</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жилы, кв. мм │       0,5      │        3       │        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6      │       44       │       45       │       47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10      │       60       │       60       │       65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16      │       80       │       80       │       85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100       │      105       │      105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35      │      125       │      125       │      130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      │      155       │      155       │      160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70      │      190       │      195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2" w:name="Par380"/>
      <w:bookmarkEnd w:id="12"/>
      <w:r w:rsidRPr="00F26A30">
        <w:rPr>
          <w:rFonts w:ascii="Calibri" w:hAnsi="Calibri" w:cs="Calibri"/>
          <w:lang w:val="ru-RU"/>
        </w:rPr>
        <w:t>&lt;*&gt; Токи относятся к кабелям с нулевой жилой и без нее.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1.3.10</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ДОПУСТИМЫЙ ДЛИТЕЛЬНЫЙ ТОК ДЛЯ ШЛАНГОВЫХ</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МЕДНЫМИ ЖИЛАМИ С РЕЗИНОВОЙ ИЗОЛЯЦИЕЙ КАБЕЛЕЙ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ДЛЯ ПЕРЕДВИЖНЫХ ЭЛЕКТРОПРИЕМНИКОВ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│Сечение │Ток </w:t>
      </w:r>
      <w:hyperlink w:anchor="Par402"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А, для кабе- ││Сечение │Ток </w:t>
      </w:r>
      <w:hyperlink w:anchor="Par402"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А, для кабе-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│токопро-│лей напряжением, кВ   ││токопро-│лей напряжением, кВ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│водящей ├───────────┬──────────┤│водящей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│жилы,   │     3     │     6    ││жилы,   │     3     │     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│кв. мм  │           │          ││кв. мм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16   │     85    │     90   ││   70   │    215    │    220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115    │    120   ││   95   │    260    │    265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35   │    140    │    145   ││  120   │    305    │    310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   │    175    │    180   ││  150   │    345    │    350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3" w:name="Par402"/>
      <w:bookmarkEnd w:id="13"/>
      <w:r w:rsidRPr="00F26A30">
        <w:rPr>
          <w:rFonts w:ascii="Calibri" w:hAnsi="Calibri" w:cs="Calibri"/>
          <w:lang w:val="ru-RU"/>
        </w:rPr>
        <w:t>&lt;*&gt; Токи относятся к кабелям с нулевой жилой и без нее.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1.3.11</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14" w:name="Par406"/>
      <w:bookmarkEnd w:id="14"/>
      <w:r w:rsidRPr="00F26A30">
        <w:rPr>
          <w:rFonts w:ascii="Calibri" w:hAnsi="Calibri" w:cs="Calibri"/>
          <w:lang w:val="ru-RU"/>
        </w:rPr>
        <w:t>ДОПУСТИМЫЙ ДЛИТЕЛЬНЫЙ ТОК ДЛЯ ПРОВОДОВ С МЕДНЫМИ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ЖИЛАМИ С РЕЗИНОВОЙ ИЗОЛЯЦИЕЙ ДЛЯ ЭЛЕКТРИФИЦИРОВАННОГО</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ТРАНСПОРТА 1,3 И 4 КВ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│Сечение то- │Ток, А ││Сечение то- │Ток, А ││Сечение то- │Ток, 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│копроводящей│       ││копроводящей│       ││копроводящей│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│жилы, кв. мм│       ││жилы, кв. мм│       ││жилы, кв. мм│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      │  20   ││     16     │  115  ││     120    │  390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1,5    │  25   ││     25     │  150  ││     150    │  445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40   ││     35     │  185  ││     185    │  505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4      │  50   ││     50     │  230  ││     240    │  590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6      │  65   ││     70     │  285  ││     300    │  670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10      │  90   ││     95     │  340  ││     350    │  745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1.3.11. Допустимые длительные токи для проводов, проложенных в лотках, при однорядной </w:t>
      </w:r>
      <w:r w:rsidRPr="00F26A30">
        <w:rPr>
          <w:rFonts w:ascii="Calibri" w:hAnsi="Calibri" w:cs="Calibri"/>
          <w:lang w:val="ru-RU"/>
        </w:rPr>
        <w:lastRenderedPageBreak/>
        <w:t>прокладке (не в пучках) следует принимать, как для проводов, проложенных в воздухе.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Допустимые длительные токи для проводов и кабелей, прокладываемых в коробах, следует принимать по </w:t>
      </w:r>
      <w:hyperlink w:anchor="Par179" w:history="1">
        <w:r w:rsidRPr="00F26A30">
          <w:rPr>
            <w:rFonts w:ascii="Calibri" w:hAnsi="Calibri" w:cs="Calibri"/>
            <w:color w:val="0000FF"/>
            <w:lang w:val="ru-RU"/>
          </w:rPr>
          <w:t>табл. 1.3.4</w:t>
        </w:r>
      </w:hyperlink>
      <w:r w:rsidRPr="00F26A30">
        <w:rPr>
          <w:rFonts w:ascii="Calibri" w:hAnsi="Calibri" w:cs="Calibri"/>
          <w:lang w:val="ru-RU"/>
        </w:rPr>
        <w:t xml:space="preserve"> - </w:t>
      </w:r>
      <w:hyperlink w:anchor="Par297" w:history="1">
        <w:r w:rsidRPr="00F26A30">
          <w:rPr>
            <w:rFonts w:ascii="Calibri" w:hAnsi="Calibri" w:cs="Calibri"/>
            <w:color w:val="0000FF"/>
            <w:lang w:val="ru-RU"/>
          </w:rPr>
          <w:t>1.3.7</w:t>
        </w:r>
      </w:hyperlink>
      <w:r w:rsidRPr="00F26A30">
        <w:rPr>
          <w:rFonts w:ascii="Calibri" w:hAnsi="Calibri" w:cs="Calibri"/>
          <w:lang w:val="ru-RU"/>
        </w:rPr>
        <w:t>, как для одиночных проводов и кабелей, проложенных открыто (в воздухе), с применением снижающих коэффициентов, указанных в табл. 1.3.12.</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1.3.12</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СНИЖАЮЩИЙ КОЭФФИЦИЕНТ ДЛЯ ПРОВОДОВ И КАБЕЛЕЙ,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ПРОКЛАДЫВАЕМЫХ В КОРОБАХ</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Способ   │Количество проложенных│  Снижающий коэффициент для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прокладки │  проводов и кабелей  │проводов и кабелей, питающих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│одно-     │много-     │отдельные    │группы электро-│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│жильных   │жильных    │электроприем-│приемников 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│ники с коэф- │отдельные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│фициентом ис-│приемники с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│пользования  │коэффициентом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│до 0,7       │использования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│более 0,7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│Многослойно│    -     │    До 4   │     1,0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 пучками  │    2     │   5 - 6   │     0,85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3 - 9   │   7 - 9   │     0,75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10 - 11  │  10 - 11  │     0,7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12 - 14  │  12 - 14  │     0,65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15 - 18  │  15 - 18  │     0,6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│Однослойно │  2 - 4   │   2 - 4   │      -      │      0,67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5     │     5     │      -      │      0,6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выборе снижающих коэффициентов контрольные и резервные провода и кабели не учитываются.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ДОПУСТИМЫЕ ДЛИТЕЛЬНЫЕ ТОКИ ДЛЯ КАБЕЛЕЙ С БУМАЖНОЙ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ПРОПИТАННОЙ ИЗОЛЯЦИЕЙ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5" w:name="Par459"/>
      <w:bookmarkEnd w:id="15"/>
      <w:r w:rsidRPr="00F26A30">
        <w:rPr>
          <w:rFonts w:ascii="Calibri" w:hAnsi="Calibri" w:cs="Calibri"/>
          <w:lang w:val="ru-RU"/>
        </w:rPr>
        <w:t>1.3.12. Допустимые длительные токи для кабелей напряжением до 35 кВ с изоляцией из пропитанной кабельной бумаги в свинцовой, алюминиевой или поливинилхлоридной оболочке приняты в соответствии с допустимыми температурами жил кабелей: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Nonformat"/>
        <w:rPr>
          <w:lang w:val="ru-RU"/>
        </w:rPr>
      </w:pPr>
      <w:r w:rsidRPr="00F26A30">
        <w:rPr>
          <w:lang w:val="ru-RU"/>
        </w:rPr>
        <w:t>Номинальное напряжение, кВ ....... До 3      6      10     20 и 35</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t>Допустимая температура жилы</w:t>
      </w:r>
    </w:p>
    <w:p w:rsidR="00F26A30" w:rsidRPr="00F26A30" w:rsidRDefault="00F26A30">
      <w:pPr>
        <w:pStyle w:val="ConsPlusNonformat"/>
        <w:rPr>
          <w:lang w:val="ru-RU"/>
        </w:rPr>
      </w:pPr>
      <w:r w:rsidRPr="00F26A30">
        <w:rPr>
          <w:lang w:val="ru-RU"/>
        </w:rPr>
        <w:t xml:space="preserve">кабеля, град. </w:t>
      </w:r>
      <w:r>
        <w:t>C</w:t>
      </w:r>
      <w:r w:rsidRPr="00F26A30">
        <w:rPr>
          <w:lang w:val="ru-RU"/>
        </w:rPr>
        <w:t xml:space="preserve"> .................. +80     +65     +60       +50</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1.3.13. Для кабелей, проложенных в земле, допустимые длительные токи приведены в </w:t>
      </w:r>
      <w:hyperlink w:anchor="Par470" w:history="1">
        <w:r w:rsidRPr="00F26A30">
          <w:rPr>
            <w:rFonts w:ascii="Calibri" w:hAnsi="Calibri" w:cs="Calibri"/>
            <w:color w:val="0000FF"/>
            <w:lang w:val="ru-RU"/>
          </w:rPr>
          <w:t>табл. 1.3.13</w:t>
        </w:r>
      </w:hyperlink>
      <w:r w:rsidRPr="00F26A30">
        <w:rPr>
          <w:rFonts w:ascii="Calibri" w:hAnsi="Calibri" w:cs="Calibri"/>
          <w:lang w:val="ru-RU"/>
        </w:rPr>
        <w:t xml:space="preserve">, </w:t>
      </w:r>
      <w:hyperlink w:anchor="Par562" w:history="1">
        <w:r w:rsidRPr="00F26A30">
          <w:rPr>
            <w:rFonts w:ascii="Calibri" w:hAnsi="Calibri" w:cs="Calibri"/>
            <w:color w:val="0000FF"/>
            <w:lang w:val="ru-RU"/>
          </w:rPr>
          <w:t>1.3.16</w:t>
        </w:r>
      </w:hyperlink>
      <w:r w:rsidRPr="00F26A30">
        <w:rPr>
          <w:rFonts w:ascii="Calibri" w:hAnsi="Calibri" w:cs="Calibri"/>
          <w:lang w:val="ru-RU"/>
        </w:rPr>
        <w:t xml:space="preserve">, </w:t>
      </w:r>
      <w:hyperlink w:anchor="Par658" w:history="1">
        <w:r w:rsidRPr="00F26A30">
          <w:rPr>
            <w:rFonts w:ascii="Calibri" w:hAnsi="Calibri" w:cs="Calibri"/>
            <w:color w:val="0000FF"/>
            <w:lang w:val="ru-RU"/>
          </w:rPr>
          <w:t>1.3.19</w:t>
        </w:r>
      </w:hyperlink>
      <w:r w:rsidRPr="00F26A30">
        <w:rPr>
          <w:rFonts w:ascii="Calibri" w:hAnsi="Calibri" w:cs="Calibri"/>
          <w:lang w:val="ru-RU"/>
        </w:rPr>
        <w:t xml:space="preserve"> - </w:t>
      </w:r>
      <w:hyperlink w:anchor="Par726" w:history="1">
        <w:r w:rsidRPr="00F26A30">
          <w:rPr>
            <w:rFonts w:ascii="Calibri" w:hAnsi="Calibri" w:cs="Calibri"/>
            <w:color w:val="0000FF"/>
            <w:lang w:val="ru-RU"/>
          </w:rPr>
          <w:t>1.3.22</w:t>
        </w:r>
      </w:hyperlink>
      <w:r w:rsidRPr="00F26A30">
        <w:rPr>
          <w:rFonts w:ascii="Calibri" w:hAnsi="Calibri" w:cs="Calibri"/>
          <w:lang w:val="ru-RU"/>
        </w:rPr>
        <w:t xml:space="preserve">. Они приняты из расчета прокладки в траншее на глубине 0,7 - 1,0 м не более одного кабеля при температуре земли +15 град. </w:t>
      </w:r>
      <w:r>
        <w:rPr>
          <w:rFonts w:ascii="Calibri" w:hAnsi="Calibri" w:cs="Calibri"/>
        </w:rPr>
        <w:t>C</w:t>
      </w:r>
      <w:r w:rsidRPr="00F26A30">
        <w:rPr>
          <w:rFonts w:ascii="Calibri" w:hAnsi="Calibri" w:cs="Calibri"/>
          <w:lang w:val="ru-RU"/>
        </w:rPr>
        <w:t xml:space="preserve"> и удельном сопротивлении земли 120 см </w:t>
      </w:r>
      <w:r>
        <w:rPr>
          <w:rFonts w:ascii="Calibri" w:hAnsi="Calibri" w:cs="Calibri"/>
        </w:rPr>
        <w:t>x</w:t>
      </w:r>
      <w:r w:rsidRPr="00F26A30">
        <w:rPr>
          <w:rFonts w:ascii="Calibri" w:hAnsi="Calibri" w:cs="Calibri"/>
          <w:lang w:val="ru-RU"/>
        </w:rPr>
        <w:t xml:space="preserve"> К/Вт.</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1.3.13</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16" w:name="Par470"/>
      <w:bookmarkEnd w:id="16"/>
      <w:r w:rsidRPr="00F26A30">
        <w:rPr>
          <w:rFonts w:ascii="Calibri" w:hAnsi="Calibri" w:cs="Calibri"/>
          <w:lang w:val="ru-RU"/>
        </w:rPr>
        <w:t>ДОПУСТИМЫЙ ДЛИТЕЛЬНЫЙ ТОК ДЛЯ КАБЕЛЕЙ С МЕДНЫМИ ЖИЛАМИ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БУМАЖНОЙ ПРОПИТАННОЙ МАСЛОКАНИФОЛЬНОЙ И НЕСТЕКАЮЩЕЙ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МАССАМИ ИЗОЛЯЦИЕЙ В СВИНЦОВОЙ ОБОЛОЧКЕ,</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ПРОКЛАДЫВАЕМЫХ В ЗЕМЛЕ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│Сечение │                  Ток, А, для кабелей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│токопро-├───────────┬───────────┬──────────────────┬────────────┤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│водящей │одножильных│двухжильных│   трехжильных    │четырехжиль-│</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│жилы,   │  до 1 кВ  │  до 1 кВ  │ напряжением, кВ  │ных до 1 кВ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│кв. мм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до 3 │  6  │  10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6   │     -     │     80    │  70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10   │    140    │    105    │  95  │  80 │  -  │      85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16   │    175    │    140    │ 120  │ 105 │  95 │     115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235    │    185    │ 160  │ 135 │ 120 │     150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35   │    285    │    225    │ 190  │ 160 │ 150 │     175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   │    360    │    270    │ 235  │ 200 │ 180 │     215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70   │    440    │    325    │ 285  │ 245 │ 215 │     265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95   │    520    │    380    │ 340  │ 295 │ 265 │     310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120   │    595    │    435    │ 390  │ 340 │ 310 │     350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150   │    675    │    500    │ 435  │ 390 │ 355 │     395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185   │    755    │     -     │ 490  │ 440 │ 400 │     450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240   │    880    │     -     │ 570  │ 510 │ 460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300   │   1000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400   │   1220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500   │   1400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625   │   1520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800   │   1700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17" w:name="Par502"/>
      <w:bookmarkEnd w:id="17"/>
      <w:r w:rsidRPr="00F26A30">
        <w:rPr>
          <w:rFonts w:ascii="Calibri" w:hAnsi="Calibri" w:cs="Calibri"/>
          <w:lang w:val="ru-RU"/>
        </w:rPr>
        <w:t>Таблица 1.3.14</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ДОПУСТИМЫЙ ДЛИТЕЛЬНЫЙ ТОК ДЛЯ КАБЕЛЕЙ С МЕДНЫМИ ЖИЛАМИ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БУМАЖНОЙ ПРОПИТАННОЙ МАСЛОКАНИФОЛЬНОЙ И НЕСТЕКАЮЩЕЙ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МАССАМИ ИЗОЛЯЦИЕЙ В СВИНЦОВОЙ ОБОЛОЧКЕ,</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ПРОКЛАДЫВАЕМЫХ В ВОДЕ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│Сечение │                  Ток, А, для кабелей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│токопро-├──────────────────────────────────────┬────────────────┤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│водящей │     трехжильных напряжением, кВ      │ четырехжильных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│жилы,   ├────────────┬────────────┬────────────┤    до 1 кВ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│кв. мм  │   до 3     │     6      │     10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16   │     -      │    135     │    120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210     │    170     │    150     │       195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35   │    250     │    205     │    180     │       230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   │    305     │    255     │    220     │       285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70   │    375     │    310     │    275     │       350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95   │    440     │    375     │    340     │       410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120   │    505     │    430     │    395     │       470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150   │    565     │    500     │    450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185   │    615     │    545     │    510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240   │    715     │    625     │    585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18" w:name="Par528"/>
      <w:bookmarkEnd w:id="18"/>
      <w:r w:rsidRPr="00F26A30">
        <w:rPr>
          <w:rFonts w:ascii="Calibri" w:hAnsi="Calibri" w:cs="Calibri"/>
          <w:lang w:val="ru-RU"/>
        </w:rPr>
        <w:t>Таблица 1.3.15</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ДОПУСТИМЫЙ ДЛИТЕЛЬНЫЙ ТОК ДЛЯ КАБЕЛЕЙ С МЕДНЫМИ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ЖИЛАМИ С БУМАЖНОЙ ПРОПИТАННОЙ МАСЛОКАНИФОЛЬНОЙ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 НЕСТЕКАЮЩЕЙ МАССАМИ ИЗОЛЯЦИЕЙ В СВИНЦОВОЙ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ОБОЛОЧКЕ, ПРОКЛАДЫВАЕМЫХ В ВОЗДУХЕ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│Сечение │                 Ток, А, для кабелей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│токопро-├───────────┬───────────┬──────────────────┬────────────┤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│водящей │одножильных│двухжильных│   трехжильных    │четырехжиль-│</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│жилы,   │  до 1 кВ  │  до 1 кВ  │ напряжением, кВ  │ных до 1 кВ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│кв. мм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до 3 │  6  │  10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6   │     -     │     55    │  45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10   │     95    │     75    │  60  │  55 │  -  │      60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16   │    120    │     95    │  80  │  65 │  60 │      80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160    │    130    │ 105  │  90 │  85 │     100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35   │    200    │    150    │ 125  │ 110 │ 105 │     120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   │    245    │    185    │ 155  │ 145 │ 135 │     145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70   │    305    │    225    │ 200  │ 175 │ 165 │     185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95   │    360    │    275    │ 245  │ 215 │ 200 │     215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120   │    415    │    320    │ 285  │ 250 │ 240 │     260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150   │    470    │    375    │ 330  │ 290 │ 270 │     300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185   │    525    │     -     │ 375  │ 325 │ 305 │     340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240   │    610    │     -     │ 430  │ 375 │ 350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300   │    720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400   │    880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500   │   1020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625   │   1180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800   │   1400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19" w:name="Par562"/>
      <w:bookmarkEnd w:id="19"/>
      <w:r w:rsidRPr="00F26A30">
        <w:rPr>
          <w:rFonts w:ascii="Calibri" w:hAnsi="Calibri" w:cs="Calibri"/>
          <w:lang w:val="ru-RU"/>
        </w:rPr>
        <w:t>Таблица 1.3.16</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ДОПУСТИМЫЙ ДЛИТЕЛЬНЫЙ ТОК ДЛЯ КАБЕЛЕЙ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АЛЮМИНИЕВЫМИ ЖИЛАМИ С БУМАЖНОЙ ПРОПИТАННОЙ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МАСЛОКАНИФОЛЬНОЙ И НЕСТЕКАЮЩЕЙ МАССАМИ ИЗОЛЯЦИЕЙ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В СВИНЦОВОЙ ИЛИ АЛЮМИНИЕВОЙ ОБОЛОЧКЕ,</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ПРОКЛАДЫВАЕМЫХ В ЗЕМЛЕ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│Сечение │                  Ток, А, для кабелей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│токопро-├───────────┬───────────┬──────────────────┬────────────┤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│водящей │одножильных│двухжильных│   трехжильных    │четырехжиль-│</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│жилы,   │  до 1 кВ  │  до 1 кВ  │ напряжением, кВ  │ных до 1 кВ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│кв. мм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до 3 │  6  │  10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6   │     -     │     60    │   55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10   │    110    │     80    │   75 │  60 │  -  │     65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16   │    135    │    110    │   90 │  80 │  75 │     90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180    │    140    │  125 │ 105 │  90 │    115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35   │    220    │    175    │  145 │ 125 │ 115 │    135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   │    275    │    210    │  180 │ 155 │ 140 │    165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70   │    340    │    250    │  220 │ 190 │ 165 │    200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95   │    400    │    290    │  260 │ 225 │ 205 │    240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120   │    460    │    335    │  300 │ 260 │ 240 │    270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150   │    520    │    385    │  335 │ 300 │ 275 │    305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185   │    580    │     -     │  380 │ 340 │ 310 │    345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240   │    675    │     -     │  440 │ 390 │ 355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300   │    770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400   │    940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500   │   1080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625   │   1170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800   │   1310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20" w:name="Par597"/>
      <w:bookmarkEnd w:id="20"/>
      <w:r w:rsidRPr="00F26A30">
        <w:rPr>
          <w:rFonts w:ascii="Calibri" w:hAnsi="Calibri" w:cs="Calibri"/>
          <w:lang w:val="ru-RU"/>
        </w:rPr>
        <w:t>Таблица 1.3.17</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ДОПУСТИМЫЙ ДЛИТЕЛЬНЫЙ ТОК ДЛЯ КАБЕЛЕЙ С АЛЮМИНИЕВЫМИ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ЖИЛАМИ С БУМАЖНОЙ ПРОПИТАННОЙ МАСЛОКАНИФОЛЬНОЙ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 НЕСТЕКАЮЩЕЙ МАССАМИ ИЗОЛЯЦИЕЙ В СВИНЦОВОЙ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ОБОЛОЧКЕ, ПРОКЛАДЫВАЕМЫХ В ВОДЕ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│Сечение │                  Ток, А, для кабелей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│токопро-├──────────────────────────────────────┬────────────────┤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│водящей │     трехжильных напряжением, кВ      │ четырехжильных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│жилы,   ├────────────┬────────────┬────────────┤    до 1 кВ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│кв. мм  │    до 3    │      6     │     10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16   │      -     │     105    │     90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160    │     130    │    115     │       150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35   │     190    │     160    │    140     │       175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   │     235    │     195    │    170     │       220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70   │     290    │     240    │    210     │       270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95   │     340    │     290    │    260     │       315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120   │     390    │     330    │    305     │       360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150   │     435    │     385    │    345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185   │     475    │     420    │    390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240   │     550    │     480    │    450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21" w:name="Par623"/>
      <w:bookmarkEnd w:id="21"/>
      <w:r w:rsidRPr="00F26A30">
        <w:rPr>
          <w:rFonts w:ascii="Calibri" w:hAnsi="Calibri" w:cs="Calibri"/>
          <w:lang w:val="ru-RU"/>
        </w:rPr>
        <w:t>Таблица 1.3.18</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ДОПУСТИМЫЙ ДЛИТЕЛЬНЫЙ ТОК ДЛЯ КАБЕЛЕЙ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АЛЮМИНИЕВЫМИ ЖИЛАМИ С БУМАЖНОЙ ПРОПИТАННОЙ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МАСЛОКАНИФОЛЬНОЙ И НЕСТЕКАЮЩЕЙ МАССАМИ ИЗОЛЯЦИЕЙ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В СВИНЦОВОЙ ИЛИ АЛЮМИНИЕВОЙ ОБОЛОЧКЕ,</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lastRenderedPageBreak/>
        <w:t>ПРОКЛАДЫВАЕМЫХ В ВОЗДУХЕ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│Сечение │                  Ток, А, для кабелей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│токопро-├───────────┬───────────┬──────────────────┬────────────┤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│водящей │одножильных│двухжильных│   трехжильных    │четырехжиль-│</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│жилы,   │  до 1 кВ  │  до 1 кВ  │ напряжением, кВ  │ных до 1 кВ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│кв. мм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до 3 │  6  │  10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6   │     -     │      42   │   35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10   │     75    │      55   │   46 │  42 │  -  │      45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16   │     90    │      75   │   60 │  50 │  46 │      60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125    │     100   │   80 │  70 │  65 │      75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35   │    155    │     115   │   95 │  85 │  80 │      95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   │    190    │     140   │  120 │ 110 │ 105 │     110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70   │    235    │     175   │  155 │ 135 │ 130 │     140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95   │    275    │     210   │  190 │ 165 │ 155 │     165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120   │    320    │     245   │  220 │ 190 │ 185 │     200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150   │    360    │     290   │  255 │ 225 │ 210 │     230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185   │    405    │      -    │  290 │ 250 │ 235 │     260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240   │    470    │      -    │  330 │ 290 │ 270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300   │    555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400   │    675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500   │    785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625   │    910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800   │   1080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22" w:name="Par658"/>
      <w:bookmarkEnd w:id="22"/>
      <w:r w:rsidRPr="00F26A30">
        <w:rPr>
          <w:rFonts w:ascii="Calibri" w:hAnsi="Calibri" w:cs="Calibri"/>
          <w:lang w:val="ru-RU"/>
        </w:rPr>
        <w:t>Таблица 1.3.19</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ДОПУСТИМЫЙ ДЛИТЕЛЬНЫЙ ТОК ДЛЯ ТРЕХЖИЛЬНЫХ КАБЕЛЕЙ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НАПРЯЖЕНИЕМ 6 КВ С МЕДНЫМИ ЖИЛАМИ С ОБЕДНЕННОПРОПИТАННОЙ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ИЗОЛЯЦИЕЙ В ОБЩЕЙ СВИНЦОВОЙ ОБОЛОЧКЕ, ПРОКЛАДЫВАЕМЫХ</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В ЗЕМЛЕ И ВОЗДУХЕ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│Сечение │     Ток, А, для      ││Сечение │     Ток, А, для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│токопро-│ кабелей проложенных  ││токопро-│ кабелей проложенных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│водящей ├──────────┬───────────┤│водящей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│жилы,   │  в земле │ в воздухе ││жилы,   │  в земле │ в воздухе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│кв. мм  │          │           ││кв. мм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16   │     90   │     65    ││   70   │    220   │    170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120   │     90    ││   95   │    265   │    210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35   │    145   │    110    ││  120   │    310   │    245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   │    180   │    140    ││  150   │    355   │    290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1.3.20</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ДОПУСТИМЫЙ ДЛИТЕЛЬНЫЙ ТОК ДЛЯ ТРЕХЖИЛЬНЫХ</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КАБЕЛЕЙ НАПРЯЖЕНИЕМ 6 КВ С АЛЮМИНИЕВЫМИ ЖИЛАМИ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ОБЕДНЕННОПРОПИТАННОЙ ИЗОЛЯЦИЕЙ В ОБЩЕЙ СВИНЦОВОЙ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lastRenderedPageBreak/>
        <w:t>ОБОЛОЧКЕ, ПРОКЛАДЫВАЕМЫХ В ЗЕМЛЕ И ВОЗДУХЕ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│Сечение │     Ток, А, для      ││Сечение │     Ток, А, для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│токопро-│ кабелей проложенных  ││токопро-│ кабелей проложенных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│водящей ├──────────┬───────────┤│водящей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│жилы,   │  в земле │ в воздухе ││жилы,   │  в земле │ в воздухе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│кв. мм  │          │           ││кв. мм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16   │     70   │     50    ││   70   │    170   │    130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90   │     70    ││   95   │    205   │    160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35   │    110   │     85    ││  120   │    240   │    190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   │    140   │    110    ││  150   │    275   │    225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23" w:name="Par698"/>
      <w:bookmarkEnd w:id="23"/>
      <w:r w:rsidRPr="00F26A30">
        <w:rPr>
          <w:rFonts w:ascii="Calibri" w:hAnsi="Calibri" w:cs="Calibri"/>
          <w:lang w:val="ru-RU"/>
        </w:rPr>
        <w:t>Таблица 1.3.21</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ДОПУСТИМЫЙ ДЛИТЕЛЬНЫЙ ТОК ДЛЯ КАБЕЛЕЙ С ОТДЕЛЬНО</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ОСВИНЦОВАННЫМИ МЕДНЫМИ ЖИЛАМИ С БУМАЖНОЙ ПРОПИТАННОЙ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МАСЛОКАНИФОЛЬНОЙ И НЕСТЕКАЮЩЕЙ МАССАМИ ИЗОЛЯЦИЕЙ,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ПРОКЛАДЫВАЕМЫХ В ЗЕМЛЕ, ВОДЕ, ВОЗДУХЕ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│Сечение │    Ток, А, для трехжильных кабелей напряжением, кВ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│токопро-├──────────────────────────┬────────────────────────────┤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│водящей │            20            │             35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│жилы,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│кв. мм  │                     при прокладке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 земле│ в воде │в воздухе│в земле │ в воде │в воздухе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110  │  120   │    85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35   │  135  │  145   │   100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   │  165  │  180   │   120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70   │  200  │  225   │   150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95   │  240  │  275   │   180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120   │  275  │  315   │   205   │  270   │  290   │   205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150   │  315  │  350   │   230   │  310   │   -    │   230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185   │  355  │  390   │   265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24" w:name="Par724"/>
      <w:bookmarkEnd w:id="24"/>
      <w:r w:rsidRPr="00F26A30">
        <w:rPr>
          <w:rFonts w:ascii="Calibri" w:hAnsi="Calibri" w:cs="Calibri"/>
          <w:lang w:val="ru-RU"/>
        </w:rPr>
        <w:t>Таблица 1.3.22</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25" w:name="Par726"/>
      <w:bookmarkEnd w:id="25"/>
      <w:r w:rsidRPr="00F26A30">
        <w:rPr>
          <w:rFonts w:ascii="Calibri" w:hAnsi="Calibri" w:cs="Calibri"/>
          <w:lang w:val="ru-RU"/>
        </w:rPr>
        <w:t>ДОПУСТИМЫЙ ДЛИТЕЛЬНЫЙ ТОК ДЛЯ КАБЕЛЕЙ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ОТДЕЛЬНО ОСВИНЦОВАННЫМИ АЛЮМИНИЕВЫМИ ЖИЛАМИ С БУМАЖНОЙ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ПРОПИТАННОЙ МАСЛОКАНИФОЛЬНОЙ И НЕСТЕКАЮЩЕЙ МАССАМИ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ИЗОЛЯЦИЕЙ, ПРОКЛАДЫВАЕМЫХ В ЗЕМЛЕ, ВОДЕ, ВОЗДУХЕ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│Сечение │    Ток, А, для трехжильных кабелей напряжением, кВ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│токопро-├──────────────────────────┬────────────────────────────┤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│водящей │            20            │             35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│жилы,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│кв. мм  │                     при прокладке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 земле│ в воде │в воздухе│в земле │ в воде │в воздухе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85  │    90  │    65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35   │  105  │   110  │    75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   │  125  │   140  │    90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70   │  155  │   175  │   115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95   │  185  │   210  │   140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120   │  210  │   245  │   160   │   210  │   225  │    160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150   │  240  │   270  │   175   │   240  │    -   │    175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185   │  275  │   300  │   205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26" w:name="Par750"/>
      <w:bookmarkEnd w:id="26"/>
      <w:r w:rsidRPr="00F26A30">
        <w:rPr>
          <w:rFonts w:ascii="Calibri" w:hAnsi="Calibri" w:cs="Calibri"/>
          <w:lang w:val="ru-RU"/>
        </w:rPr>
        <w:t>Таблица 1.3.23</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ПОПРАВОЧНЫЙ КОЭФФИЦИЕНТ НА ДОПУСТИМЫЙ ДЛИТЕЛЬНЫЙ ТОК</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ДЛЯ КАБЕЛЕЙ, ПРОЛОЖЕННЫХ В ЗЕМЛЕ, В ЗАВИСИМОСТИ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ОТ УДЕЛЬНОГО СОПРОТИВЛЕНИЯ ЗЕМЛИ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Характеристика земли              │Удельное │Поправо-│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│сопротив-│чный ко-│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│ление,   │эффици-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│см </w:t>
      </w:r>
      <w:r>
        <w:rPr>
          <w:rFonts w:ascii="Courier New" w:hAnsi="Courier New" w:cs="Courier New"/>
          <w:sz w:val="20"/>
          <w:szCs w:val="20"/>
        </w:rPr>
        <w:t>x</w:t>
      </w:r>
      <w:r w:rsidRPr="00F26A30">
        <w:rPr>
          <w:rFonts w:ascii="Courier New" w:hAnsi="Courier New" w:cs="Courier New"/>
          <w:sz w:val="20"/>
          <w:szCs w:val="20"/>
          <w:lang w:val="ru-RU"/>
        </w:rPr>
        <w:t xml:space="preserve"> К/Вт│ент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│Песок влажностью более 9% песчано-глинистая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│почва влажностью более 1%                    │    80   │  1,05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│Нормальные почва и песок влажностью 7 - 9%,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│песчано-глинистая почва влажностью 12 - 14%  │   120   │  1,00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│Песок влажностью более 4 и менее 7%, песчано-│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│глинистая почва влажностью 8 - 12%           │   200   │  0,87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│Песок влажностью до 4%, каменистая почва     │   300   │  0,75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удельном сопротивлении земли, отличающемся от 120 см </w:t>
      </w:r>
      <w:r>
        <w:rPr>
          <w:rFonts w:ascii="Calibri" w:hAnsi="Calibri" w:cs="Calibri"/>
        </w:rPr>
        <w:t>x</w:t>
      </w:r>
      <w:r w:rsidRPr="00F26A30">
        <w:rPr>
          <w:rFonts w:ascii="Calibri" w:hAnsi="Calibri" w:cs="Calibri"/>
          <w:lang w:val="ru-RU"/>
        </w:rPr>
        <w:t xml:space="preserve"> К/Вт, необходимо к токовым нагрузкам, указанным в упомянутых ранее таблицах, применять поправочные коэффициенты, указанные в </w:t>
      </w:r>
      <w:hyperlink w:anchor="Par750" w:history="1">
        <w:r w:rsidRPr="00F26A30">
          <w:rPr>
            <w:rFonts w:ascii="Calibri" w:hAnsi="Calibri" w:cs="Calibri"/>
            <w:color w:val="0000FF"/>
            <w:lang w:val="ru-RU"/>
          </w:rPr>
          <w:t>табл. 1.3.23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1.3.14. Для кабелей, проложенных в воде, допустимые длительные токи приведены в </w:t>
      </w:r>
      <w:hyperlink w:anchor="Par502" w:history="1">
        <w:r w:rsidRPr="00F26A30">
          <w:rPr>
            <w:rFonts w:ascii="Calibri" w:hAnsi="Calibri" w:cs="Calibri"/>
            <w:color w:val="0000FF"/>
            <w:lang w:val="ru-RU"/>
          </w:rPr>
          <w:t>табл. 1.3.14</w:t>
        </w:r>
      </w:hyperlink>
      <w:r w:rsidRPr="00F26A30">
        <w:rPr>
          <w:rFonts w:ascii="Calibri" w:hAnsi="Calibri" w:cs="Calibri"/>
          <w:lang w:val="ru-RU"/>
        </w:rPr>
        <w:t xml:space="preserve">, </w:t>
      </w:r>
      <w:hyperlink w:anchor="Par597" w:history="1">
        <w:r w:rsidRPr="00F26A30">
          <w:rPr>
            <w:rFonts w:ascii="Calibri" w:hAnsi="Calibri" w:cs="Calibri"/>
            <w:color w:val="0000FF"/>
            <w:lang w:val="ru-RU"/>
          </w:rPr>
          <w:t>1.3.17</w:t>
        </w:r>
      </w:hyperlink>
      <w:r w:rsidRPr="00F26A30">
        <w:rPr>
          <w:rFonts w:ascii="Calibri" w:hAnsi="Calibri" w:cs="Calibri"/>
          <w:lang w:val="ru-RU"/>
        </w:rPr>
        <w:t xml:space="preserve">, </w:t>
      </w:r>
      <w:hyperlink w:anchor="Par698" w:history="1">
        <w:r w:rsidRPr="00F26A30">
          <w:rPr>
            <w:rFonts w:ascii="Calibri" w:hAnsi="Calibri" w:cs="Calibri"/>
            <w:color w:val="0000FF"/>
            <w:lang w:val="ru-RU"/>
          </w:rPr>
          <w:t>1.3.21</w:t>
        </w:r>
      </w:hyperlink>
      <w:r w:rsidRPr="00F26A30">
        <w:rPr>
          <w:rFonts w:ascii="Calibri" w:hAnsi="Calibri" w:cs="Calibri"/>
          <w:lang w:val="ru-RU"/>
        </w:rPr>
        <w:t xml:space="preserve">, </w:t>
      </w:r>
      <w:hyperlink w:anchor="Par724" w:history="1">
        <w:r w:rsidRPr="00F26A30">
          <w:rPr>
            <w:rFonts w:ascii="Calibri" w:hAnsi="Calibri" w:cs="Calibri"/>
            <w:color w:val="0000FF"/>
            <w:lang w:val="ru-RU"/>
          </w:rPr>
          <w:t>1.3.22</w:t>
        </w:r>
      </w:hyperlink>
      <w:r w:rsidRPr="00F26A30">
        <w:rPr>
          <w:rFonts w:ascii="Calibri" w:hAnsi="Calibri" w:cs="Calibri"/>
          <w:lang w:val="ru-RU"/>
        </w:rPr>
        <w:t xml:space="preserve">. Они приняты из расчета температуры воды +15 град. </w:t>
      </w:r>
      <w:r>
        <w:rPr>
          <w:rFonts w:ascii="Calibri" w:hAnsi="Calibri" w:cs="Calibri"/>
        </w:rPr>
        <w:t>C</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7" w:name="Par776"/>
      <w:bookmarkEnd w:id="27"/>
      <w:r w:rsidRPr="00F26A30">
        <w:rPr>
          <w:rFonts w:ascii="Calibri" w:hAnsi="Calibri" w:cs="Calibri"/>
          <w:lang w:val="ru-RU"/>
        </w:rPr>
        <w:t xml:space="preserve">1.3.15. Для кабелей, проложенных в воздухе, внутри и вне зданий, при любом количестве кабелей и температуре воздуха +25 град. </w:t>
      </w:r>
      <w:r>
        <w:rPr>
          <w:rFonts w:ascii="Calibri" w:hAnsi="Calibri" w:cs="Calibri"/>
        </w:rPr>
        <w:t>C</w:t>
      </w:r>
      <w:r w:rsidRPr="00F26A30">
        <w:rPr>
          <w:rFonts w:ascii="Calibri" w:hAnsi="Calibri" w:cs="Calibri"/>
          <w:lang w:val="ru-RU"/>
        </w:rPr>
        <w:t xml:space="preserve"> допустимые длительные токи приведены в </w:t>
      </w:r>
      <w:hyperlink w:anchor="Par528" w:history="1">
        <w:r w:rsidRPr="00F26A30">
          <w:rPr>
            <w:rFonts w:ascii="Calibri" w:hAnsi="Calibri" w:cs="Calibri"/>
            <w:color w:val="0000FF"/>
            <w:lang w:val="ru-RU"/>
          </w:rPr>
          <w:t>табл. 1.3.15</w:t>
        </w:r>
      </w:hyperlink>
      <w:r w:rsidRPr="00F26A30">
        <w:rPr>
          <w:rFonts w:ascii="Calibri" w:hAnsi="Calibri" w:cs="Calibri"/>
          <w:lang w:val="ru-RU"/>
        </w:rPr>
        <w:t xml:space="preserve">, </w:t>
      </w:r>
      <w:hyperlink w:anchor="Par623" w:history="1">
        <w:r w:rsidRPr="00F26A30">
          <w:rPr>
            <w:rFonts w:ascii="Calibri" w:hAnsi="Calibri" w:cs="Calibri"/>
            <w:color w:val="0000FF"/>
            <w:lang w:val="ru-RU"/>
          </w:rPr>
          <w:t>1.3.18</w:t>
        </w:r>
      </w:hyperlink>
      <w:r w:rsidRPr="00F26A30">
        <w:rPr>
          <w:rFonts w:ascii="Calibri" w:hAnsi="Calibri" w:cs="Calibri"/>
          <w:lang w:val="ru-RU"/>
        </w:rPr>
        <w:t xml:space="preserve"> - </w:t>
      </w:r>
      <w:hyperlink w:anchor="Par726" w:history="1">
        <w:r w:rsidRPr="00F26A30">
          <w:rPr>
            <w:rFonts w:ascii="Calibri" w:hAnsi="Calibri" w:cs="Calibri"/>
            <w:color w:val="0000FF"/>
            <w:lang w:val="ru-RU"/>
          </w:rPr>
          <w:t>1.3.22</w:t>
        </w:r>
      </w:hyperlink>
      <w:r w:rsidRPr="00F26A30">
        <w:rPr>
          <w:rFonts w:ascii="Calibri" w:hAnsi="Calibri" w:cs="Calibri"/>
          <w:lang w:val="ru-RU"/>
        </w:rPr>
        <w:t xml:space="preserve">, </w:t>
      </w:r>
      <w:hyperlink w:anchor="Par781" w:history="1">
        <w:r w:rsidRPr="00F26A30">
          <w:rPr>
            <w:rFonts w:ascii="Calibri" w:hAnsi="Calibri" w:cs="Calibri"/>
            <w:color w:val="0000FF"/>
            <w:lang w:val="ru-RU"/>
          </w:rPr>
          <w:t>1.3.24</w:t>
        </w:r>
      </w:hyperlink>
      <w:r w:rsidRPr="00F26A30">
        <w:rPr>
          <w:rFonts w:ascii="Calibri" w:hAnsi="Calibri" w:cs="Calibri"/>
          <w:lang w:val="ru-RU"/>
        </w:rPr>
        <w:t xml:space="preserve">, </w:t>
      </w:r>
      <w:hyperlink w:anchor="Par817" w:history="1">
        <w:r w:rsidRPr="00F26A30">
          <w:rPr>
            <w:rFonts w:ascii="Calibri" w:hAnsi="Calibri" w:cs="Calibri"/>
            <w:color w:val="0000FF"/>
            <w:lang w:val="ru-RU"/>
          </w:rPr>
          <w:t>1.3.25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1.3.16. Допустимые длительные токи для одиночных кабелей, прокладываемых в трубах в земле, должны приниматься, как для тех же кабелей, прокладываемых в воздухе, при температуре, равной температуре земли.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1.3.24</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28" w:name="Par781"/>
      <w:bookmarkEnd w:id="28"/>
      <w:r w:rsidRPr="00F26A30">
        <w:rPr>
          <w:rFonts w:ascii="Calibri" w:hAnsi="Calibri" w:cs="Calibri"/>
          <w:lang w:val="ru-RU"/>
        </w:rPr>
        <w:t>ДОПУСТИМЫЙ ДЛИТЕЛЬНЫЙ ТОК ДЛЯ ОДНОЖИЛЬНЫХ КАБЕЛЕЙ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lastRenderedPageBreak/>
        <w:t>С МЕДНОЙ ЖИЛОЙ С БУМАЖНОЙ ПРОПИТАННОЙ МАСЛОКАНИФОЛЬНОЙ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 НЕСТЕКАЮЩЕЙ МАССАМИ ИЗОЛЯЦИЕЙ В СВИНЦОВОЙ ОБОЛОЧКЕ,</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НЕБРОНИРОВАННЫХ, ПРОКЛАДЫВАЕМЫХ В ВОЗДУХЕ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│Сечение токопроводящей│ Ток </w:t>
      </w:r>
      <w:hyperlink w:anchor="Par810"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А, для кабелей напряжением, кВ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жилы, кв. мм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до 3    │      20     │      35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10          │     85/-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16          │    120/-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145/-    │   105/110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35          │    170/-    │   125/135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          │    215/-    │   155/165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70          │    260/-    │   185/205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95          │    305/-    │   220/255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120          │    330/-    │   245/290   │   240/265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150          │    360/-    │   270/330   │   265/300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185          │    385/-    │   290/360   │   285/335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240          │    435/-    │   320/395   │   315/380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300          │    460/-    │   350/425   │   340/420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400          │    485/-    │   370/450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500          │    505/-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625          │    525/-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800          │    550/-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9" w:name="Par810"/>
      <w:bookmarkEnd w:id="29"/>
      <w:r w:rsidRPr="00F26A30">
        <w:rPr>
          <w:rFonts w:ascii="Calibri" w:hAnsi="Calibri" w:cs="Calibri"/>
          <w:lang w:val="ru-RU"/>
        </w:rPr>
        <w:t>&lt;*&gt; В числителе указаны токи для кабелей, расположенных в одной плоскости с расстоянием в свету 35 - 125 мм, в знаменателе - для кабелей, расположенных вплотную треугольником.</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1.3.17. При смешанной прокладке кабелей допустимые длительные токи должны приниматься для участка трассы с наихудшими условиями охлаждения, если длина его более 10 м. Рекомендуется применять в указанных случаях кабельные вставки большего сечения.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1.3.18. При прокладке нескольких кабелей в земле (включая прокладку в трубах) допустимые длительные токи должны быть уменьшены путем введения коэффициентов, приведенных в </w:t>
      </w:r>
      <w:hyperlink w:anchor="Par851" w:history="1">
        <w:r w:rsidRPr="00F26A30">
          <w:rPr>
            <w:rFonts w:ascii="Calibri" w:hAnsi="Calibri" w:cs="Calibri"/>
            <w:color w:val="0000FF"/>
            <w:lang w:val="ru-RU"/>
          </w:rPr>
          <w:t>табл. 1.3.26</w:t>
        </w:r>
      </w:hyperlink>
      <w:r w:rsidRPr="00F26A30">
        <w:rPr>
          <w:rFonts w:ascii="Calibri" w:hAnsi="Calibri" w:cs="Calibri"/>
          <w:lang w:val="ru-RU"/>
        </w:rPr>
        <w:t>. При этом не должны учитываться резервные кабели.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Прокладка нескольких кабелей в земле с расстояниями между ними менее 100 мм в свету не рекомендуется.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1.3.19. Для масло- и газонаполненных одножильных бронированных кабелей, а также других кабелей новых конструкций допустимые длительные токи устанавливаются заводами-изготовителями.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30" w:name="Par817"/>
      <w:bookmarkEnd w:id="30"/>
      <w:r w:rsidRPr="00F26A30">
        <w:rPr>
          <w:rFonts w:ascii="Calibri" w:hAnsi="Calibri" w:cs="Calibri"/>
          <w:lang w:val="ru-RU"/>
        </w:rPr>
        <w:t>Таблица 1.3.25</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ДОПУСТИМЫЙ ДЛИТЕЛЬНЫЙ ТОК</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ДЛЯ ОДНОЖИЛЬНЫХ КАБЕЛЕЙ С АЛЮМИНИЕВОЙ ЖИЛОЙ С БУМАЖНОЙ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ПРОПИТАННОЙ МАСЛОКАНИФОЛЬНОЙ И НЕСТЕКАЮЩЕЙ МАССАМИ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ИЗОЛЯЦИЕЙ В СВИНЦОВОЙ ИЛИ АЛЮМИНИЕВОЙ ОБОЛОЧКЕ,</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НЕБРОНИРОВАННЫХ, ПРОКЛАДЫВАЕМЫХ В ВОЗДУХЕ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│Сечение токопроводящей│ Ток </w:t>
      </w:r>
      <w:hyperlink w:anchor="Par849"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А, для кабелей напряжением, кВ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жилы, кв. мм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до 3    │      20     │      35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10         │     65/-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16         │     90/-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110/-    │    80/85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35         │    130/-    │    95/105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         │    165/-    │   120/130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70         │    200/-    │   140/160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95         │    235/-    │   170/195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120         │    255/-    │   190/225   │   185/205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150         │    275/-    │   210/255   │   205/230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185         │    295/-    │   225/275   │   220/255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240         │    335/-    │   245/305   │   245/290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300         │    355/-    │   270/330   │   260/330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400         │    375/-    │   285/350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500         │    390/-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625         │    405/-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800         │    425/-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1" w:name="Par849"/>
      <w:bookmarkEnd w:id="31"/>
      <w:r w:rsidRPr="00F26A30">
        <w:rPr>
          <w:rFonts w:ascii="Calibri" w:hAnsi="Calibri" w:cs="Calibri"/>
          <w:lang w:val="ru-RU"/>
        </w:rPr>
        <w:t>&lt;*&gt; В числителе указаны токи для кабелей, расположенных в одной плоскости с расстоянием в свету 35 - 125 мм, в знаменателе - для кабелей, расположенных вплотную треугольником.</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32" w:name="Par851"/>
      <w:bookmarkEnd w:id="32"/>
      <w:r w:rsidRPr="00F26A30">
        <w:rPr>
          <w:rFonts w:ascii="Calibri" w:hAnsi="Calibri" w:cs="Calibri"/>
          <w:lang w:val="ru-RU"/>
        </w:rPr>
        <w:t>Таблица 1.3.26</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ПОПРАВОЧНЫЙ КОЭФФИЦИЕНТ НА КОЛИЧЕСТВО</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РАБОТАЮЩИХ КАБЕЛЕЙ, ЛЕЖАЩИХ РЯДОМ В ЗЕМЛЕ</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(В ТРУБАХ ИЛИ БЕЗ ТРУБ)</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Расстояние  │       Коэффициент при количестве кабелей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│между кабелями├───────┬───────┬───────┬───────┬────────┬────────┤</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 свету, мм  │   1   │   2   │   3   │   4   │    5   │    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100      │  1,00 │  0,90 │  0,85 │  0,80 │  0,78  │  0,75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200      │  1,00 │  0,92 │  0,87 │  0,84 │  0,82  │  0,81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300      │  1,00 │  0,93 │  0,90 │  0,87 │  0,86  │  0,85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3" w:name="Par867"/>
      <w:bookmarkEnd w:id="33"/>
      <w:r w:rsidRPr="00F26A30">
        <w:rPr>
          <w:rFonts w:ascii="Calibri" w:hAnsi="Calibri" w:cs="Calibri"/>
          <w:lang w:val="ru-RU"/>
        </w:rPr>
        <w:t>1.3.20. Допустимые длительные токи для кабелей, прокладываемых в блоках, следует определять по эмпирической формуле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Nonformat"/>
        <w:rPr>
          <w:lang w:val="ru-RU"/>
        </w:rPr>
      </w:pPr>
      <w:r w:rsidRPr="00F26A30">
        <w:rPr>
          <w:lang w:val="ru-RU"/>
        </w:rPr>
        <w:t xml:space="preserve">                       </w:t>
      </w:r>
      <w:r>
        <w:t>I</w:t>
      </w:r>
      <w:r w:rsidRPr="00F26A30">
        <w:rPr>
          <w:lang w:val="ru-RU"/>
        </w:rPr>
        <w:t xml:space="preserve"> = </w:t>
      </w:r>
      <w:r>
        <w:t>a</w:t>
      </w:r>
      <w:r w:rsidRPr="00F26A30">
        <w:rPr>
          <w:lang w:val="ru-RU"/>
        </w:rPr>
        <w:t xml:space="preserve"> </w:t>
      </w:r>
      <w:r>
        <w:t>x</w:t>
      </w:r>
      <w:r w:rsidRPr="00F26A30">
        <w:rPr>
          <w:lang w:val="ru-RU"/>
        </w:rPr>
        <w:t xml:space="preserve"> </w:t>
      </w:r>
      <w:r>
        <w:t>b</w:t>
      </w:r>
      <w:r w:rsidRPr="00F26A30">
        <w:rPr>
          <w:lang w:val="ru-RU"/>
        </w:rPr>
        <w:t xml:space="preserve"> </w:t>
      </w:r>
      <w:r>
        <w:t>x</w:t>
      </w:r>
      <w:r w:rsidRPr="00F26A30">
        <w:rPr>
          <w:lang w:val="ru-RU"/>
        </w:rPr>
        <w:t xml:space="preserve"> </w:t>
      </w:r>
      <w:r>
        <w:t>c</w:t>
      </w:r>
      <w:r w:rsidRPr="00F26A30">
        <w:rPr>
          <w:lang w:val="ru-RU"/>
        </w:rPr>
        <w:t xml:space="preserve"> </w:t>
      </w:r>
      <w:r>
        <w:t>x</w:t>
      </w:r>
      <w:r w:rsidRPr="00F26A30">
        <w:rPr>
          <w:lang w:val="ru-RU"/>
        </w:rPr>
        <w:t xml:space="preserve"> </w:t>
      </w:r>
      <w:r>
        <w:t>I</w:t>
      </w:r>
      <w:r w:rsidRPr="00F26A30">
        <w:rPr>
          <w:lang w:val="ru-RU"/>
        </w:rPr>
        <w:t>0,</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t xml:space="preserve">    где </w:t>
      </w:r>
      <w:r>
        <w:t>I</w:t>
      </w:r>
      <w:r w:rsidRPr="00F26A30">
        <w:rPr>
          <w:lang w:val="ru-RU"/>
        </w:rPr>
        <w:t>0 -  допустимый  длительный  ток  для трехжильного кабеля</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t>напряжением 10 кВ с медными или алюминиевыми жилами,  определяемый</w:t>
      </w:r>
    </w:p>
    <w:p w:rsidR="00F26A30" w:rsidRPr="00F26A30" w:rsidRDefault="00F26A30">
      <w:pPr>
        <w:pStyle w:val="ConsPlusNonformat"/>
        <w:rPr>
          <w:lang w:val="ru-RU"/>
        </w:rPr>
      </w:pPr>
      <w:r w:rsidRPr="00F26A30">
        <w:rPr>
          <w:lang w:val="ru-RU"/>
        </w:rPr>
        <w:t xml:space="preserve">по </w:t>
      </w:r>
      <w:hyperlink w:anchor="Par887" w:history="1">
        <w:r w:rsidRPr="00F26A30">
          <w:rPr>
            <w:color w:val="0000FF"/>
            <w:lang w:val="ru-RU"/>
          </w:rPr>
          <w:t>табл.  1.3.27</w:t>
        </w:r>
      </w:hyperlink>
      <w:r w:rsidRPr="00F26A30">
        <w:rPr>
          <w:lang w:val="ru-RU"/>
        </w:rPr>
        <w:t xml:space="preserve">;  </w:t>
      </w:r>
      <w:r>
        <w:t>a</w:t>
      </w:r>
      <w:r w:rsidRPr="00F26A30">
        <w:rPr>
          <w:lang w:val="ru-RU"/>
        </w:rPr>
        <w:t xml:space="preserve"> - коэффициент,  выбираемый по </w:t>
      </w:r>
      <w:hyperlink w:anchor="Par1045" w:history="1">
        <w:r w:rsidRPr="00F26A30">
          <w:rPr>
            <w:color w:val="0000FF"/>
            <w:lang w:val="ru-RU"/>
          </w:rPr>
          <w:t>табл.  1.3.28</w:t>
        </w:r>
      </w:hyperlink>
      <w:r w:rsidRPr="00F26A30">
        <w:rPr>
          <w:lang w:val="ru-RU"/>
        </w:rPr>
        <w:t xml:space="preserve"> в</w:t>
      </w:r>
    </w:p>
    <w:p w:rsidR="00F26A30" w:rsidRPr="00F26A30" w:rsidRDefault="00F26A30">
      <w:pPr>
        <w:pStyle w:val="ConsPlusNonformat"/>
        <w:rPr>
          <w:lang w:val="ru-RU"/>
        </w:rPr>
      </w:pPr>
      <w:r w:rsidRPr="00F26A30">
        <w:rPr>
          <w:lang w:val="ru-RU"/>
        </w:rPr>
        <w:lastRenderedPageBreak/>
        <w:t xml:space="preserve">зависимости  от  сечения  и  расположения  кабеля  в  блоке;  </w:t>
      </w:r>
      <w:r>
        <w:t>b</w:t>
      </w:r>
      <w:r w:rsidRPr="00F26A30">
        <w:rPr>
          <w:lang w:val="ru-RU"/>
        </w:rPr>
        <w:t xml:space="preserve">  -</w:t>
      </w:r>
    </w:p>
    <w:p w:rsidR="00F26A30" w:rsidRPr="00F26A30" w:rsidRDefault="00F26A30">
      <w:pPr>
        <w:pStyle w:val="ConsPlusNonformat"/>
        <w:rPr>
          <w:lang w:val="ru-RU"/>
        </w:rPr>
      </w:pPr>
      <w:r w:rsidRPr="00F26A30">
        <w:rPr>
          <w:lang w:val="ru-RU"/>
        </w:rPr>
        <w:t>коэффициент, выбираемый в зависимости от напряжения кабеля:</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t>Номинальное напряжение кабеля, кВ ......... До 3      6       10</w:t>
      </w:r>
    </w:p>
    <w:p w:rsidR="00F26A30" w:rsidRPr="00F26A30" w:rsidRDefault="00F26A30">
      <w:pPr>
        <w:pStyle w:val="ConsPlusNonformat"/>
        <w:rPr>
          <w:lang w:val="ru-RU"/>
        </w:rPr>
      </w:pPr>
      <w:r w:rsidRPr="00F26A30">
        <w:rPr>
          <w:lang w:val="ru-RU"/>
        </w:rPr>
        <w:t xml:space="preserve">Коэффициент </w:t>
      </w:r>
      <w:r>
        <w:t>b</w:t>
      </w:r>
      <w:r w:rsidRPr="00F26A30">
        <w:rPr>
          <w:lang w:val="ru-RU"/>
        </w:rPr>
        <w:t xml:space="preserve"> ............................. 1,09     1,05     1,0</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t xml:space="preserve">    </w:t>
      </w:r>
      <w:r>
        <w:t>c</w:t>
      </w:r>
      <w:r w:rsidRPr="00F26A30">
        <w:rPr>
          <w:lang w:val="ru-RU"/>
        </w:rPr>
        <w:t xml:space="preserve"> - коэффициент,  выбираемый в зависимости  от  среднесуточной</w:t>
      </w:r>
    </w:p>
    <w:p w:rsidR="00F26A30" w:rsidRPr="00F26A30" w:rsidRDefault="00F26A30">
      <w:pPr>
        <w:pStyle w:val="ConsPlusNonformat"/>
        <w:rPr>
          <w:lang w:val="ru-RU"/>
        </w:rPr>
      </w:pPr>
      <w:r w:rsidRPr="00F26A30">
        <w:rPr>
          <w:lang w:val="ru-RU"/>
        </w:rPr>
        <w:t>загрузки всего блока:</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t xml:space="preserve">Среднесуточная загрузка </w:t>
      </w:r>
      <w:r>
        <w:t>S</w:t>
      </w:r>
      <w:r w:rsidRPr="00F26A30">
        <w:rPr>
          <w:lang w:val="ru-RU"/>
        </w:rPr>
        <w:t>ср.сут./</w:t>
      </w:r>
      <w:r>
        <w:t>S</w:t>
      </w:r>
      <w:r w:rsidRPr="00F26A30">
        <w:rPr>
          <w:lang w:val="ru-RU"/>
        </w:rPr>
        <w:t>ном. ........ 1     0,85    0,7</w:t>
      </w:r>
    </w:p>
    <w:p w:rsidR="00F26A30" w:rsidRPr="00F26A30" w:rsidRDefault="00F26A30">
      <w:pPr>
        <w:pStyle w:val="ConsPlusNonformat"/>
        <w:rPr>
          <w:lang w:val="ru-RU"/>
        </w:rPr>
      </w:pPr>
      <w:r w:rsidRPr="00F26A30">
        <w:rPr>
          <w:lang w:val="ru-RU"/>
        </w:rPr>
        <w:t xml:space="preserve">Коэффициент </w:t>
      </w:r>
      <w:r>
        <w:t>c</w:t>
      </w:r>
      <w:r w:rsidRPr="00F26A30">
        <w:rPr>
          <w:lang w:val="ru-RU"/>
        </w:rPr>
        <w:t xml:space="preserve"> ................................. 1     1,07    1,16</w:t>
      </w:r>
    </w:p>
    <w:p w:rsidR="00F26A30" w:rsidRPr="00F26A30" w:rsidRDefault="00F26A30">
      <w:pPr>
        <w:pStyle w:val="ConsPlusNonformat"/>
        <w:rPr>
          <w:lang w:val="ru-RU"/>
        </w:rPr>
        <w:sectPr w:rsidR="00F26A30" w:rsidRPr="00F26A30" w:rsidSect="00644042">
          <w:pgSz w:w="12240" w:h="15840"/>
          <w:pgMar w:top="1440" w:right="1440" w:bottom="1440" w:left="1440" w:header="720" w:footer="720" w:gutter="0"/>
          <w:cols w:space="720"/>
          <w:docGrid w:linePitch="360"/>
        </w:sectPr>
      </w:pP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34" w:name="Par887"/>
      <w:bookmarkEnd w:id="34"/>
      <w:r w:rsidRPr="00F26A30">
        <w:rPr>
          <w:rFonts w:ascii="Calibri" w:hAnsi="Calibri" w:cs="Calibri"/>
          <w:lang w:val="ru-RU"/>
        </w:rPr>
        <w:t>Таблица 1.3.27</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ДОПУСТИМЫЙ ДЛИТЕЛЬНЫЙ ТОК ДЛЯ КАБЕЛЕЙ 10 КВ</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МЕДНЫМИ ИЛИ АЛЮМИНИЕВЫМИ ЖИЛАМИ СЕЧЕНИЕМ 95 КВ. ММ,</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ПРОКЛАДЫВАЕМЫХ В БЛОКАХ</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Nonformat"/>
        <w:rPr>
          <w:sz w:val="18"/>
          <w:szCs w:val="18"/>
          <w:lang w:val="ru-RU"/>
        </w:rPr>
      </w:pPr>
      <w:r w:rsidRPr="00F26A30">
        <w:rPr>
          <w:sz w:val="18"/>
          <w:szCs w:val="18"/>
          <w:lang w:val="ru-RU"/>
        </w:rPr>
        <w:t>┌─────┬──────────────────────────────────────────────────────────────────────────────┬───┬───────────┐</w:t>
      </w:r>
    </w:p>
    <w:p w:rsidR="00F26A30" w:rsidRPr="00F26A30" w:rsidRDefault="00F26A30">
      <w:pPr>
        <w:pStyle w:val="ConsPlusNonformat"/>
        <w:rPr>
          <w:sz w:val="18"/>
          <w:szCs w:val="18"/>
          <w:lang w:val="ru-RU"/>
        </w:rPr>
      </w:pPr>
      <w:r w:rsidRPr="00F26A30">
        <w:rPr>
          <w:sz w:val="18"/>
          <w:szCs w:val="18"/>
          <w:lang w:val="ru-RU"/>
        </w:rPr>
        <w:t>│Груп-│                            Конфигурация блоков                               │</w:t>
      </w:r>
      <w:r>
        <w:rPr>
          <w:sz w:val="18"/>
          <w:szCs w:val="18"/>
        </w:rPr>
        <w:t>N</w:t>
      </w:r>
      <w:r w:rsidRPr="00F26A30">
        <w:rPr>
          <w:sz w:val="18"/>
          <w:szCs w:val="18"/>
          <w:lang w:val="ru-RU"/>
        </w:rPr>
        <w:t xml:space="preserve">  │ Ток </w:t>
      </w:r>
      <w:r>
        <w:rPr>
          <w:sz w:val="18"/>
          <w:szCs w:val="18"/>
        </w:rPr>
        <w:t>I</w:t>
      </w:r>
      <w:r w:rsidRPr="00F26A30">
        <w:rPr>
          <w:sz w:val="18"/>
          <w:szCs w:val="18"/>
          <w:lang w:val="ru-RU"/>
        </w:rPr>
        <w:t>0, А │</w:t>
      </w:r>
    </w:p>
    <w:p w:rsidR="00F26A30" w:rsidRPr="00F26A30" w:rsidRDefault="00F26A30">
      <w:pPr>
        <w:pStyle w:val="ConsPlusNonformat"/>
        <w:rPr>
          <w:sz w:val="18"/>
          <w:szCs w:val="18"/>
          <w:lang w:val="ru-RU"/>
        </w:rPr>
      </w:pPr>
      <w:r w:rsidRPr="00F26A30">
        <w:rPr>
          <w:sz w:val="18"/>
          <w:szCs w:val="18"/>
          <w:lang w:val="ru-RU"/>
        </w:rPr>
        <w:t>│па   │                                                                              │ка-│для кабелей│</w:t>
      </w:r>
    </w:p>
    <w:p w:rsidR="00F26A30" w:rsidRPr="00F26A30" w:rsidRDefault="00F26A30">
      <w:pPr>
        <w:pStyle w:val="ConsPlusNonformat"/>
        <w:rPr>
          <w:sz w:val="18"/>
          <w:szCs w:val="18"/>
          <w:lang w:val="ru-RU"/>
        </w:rPr>
      </w:pPr>
      <w:r w:rsidRPr="00F26A30">
        <w:rPr>
          <w:sz w:val="18"/>
          <w:szCs w:val="18"/>
          <w:lang w:val="ru-RU"/>
        </w:rPr>
        <w:t>│     │                                                                              │на-├────┬──────┤</w:t>
      </w:r>
    </w:p>
    <w:p w:rsidR="00F26A30" w:rsidRPr="00F26A30" w:rsidRDefault="00F26A30">
      <w:pPr>
        <w:pStyle w:val="ConsPlusNonformat"/>
        <w:rPr>
          <w:sz w:val="18"/>
          <w:szCs w:val="18"/>
          <w:lang w:val="ru-RU"/>
        </w:rPr>
      </w:pPr>
      <w:r w:rsidRPr="00F26A30">
        <w:rPr>
          <w:sz w:val="18"/>
          <w:szCs w:val="18"/>
          <w:lang w:val="ru-RU"/>
        </w:rPr>
        <w:t>│     │                                                                              │ла │мед-│алюми-│</w:t>
      </w:r>
    </w:p>
    <w:p w:rsidR="00F26A30" w:rsidRPr="00F26A30" w:rsidRDefault="00F26A30">
      <w:pPr>
        <w:pStyle w:val="ConsPlusNonformat"/>
        <w:rPr>
          <w:sz w:val="18"/>
          <w:szCs w:val="18"/>
          <w:lang w:val="ru-RU"/>
        </w:rPr>
      </w:pPr>
      <w:r w:rsidRPr="00F26A30">
        <w:rPr>
          <w:sz w:val="18"/>
          <w:szCs w:val="18"/>
          <w:lang w:val="ru-RU"/>
        </w:rPr>
        <w:t>│     │                                                                              │   │ных │ниевых│</w:t>
      </w:r>
    </w:p>
    <w:p w:rsidR="00F26A30" w:rsidRPr="00F26A30" w:rsidRDefault="00F26A30">
      <w:pPr>
        <w:pStyle w:val="ConsPlusNonformat"/>
        <w:rPr>
          <w:sz w:val="18"/>
          <w:szCs w:val="18"/>
          <w:lang w:val="ru-RU"/>
        </w:rPr>
      </w:pPr>
      <w:r w:rsidRPr="00F26A30">
        <w:rPr>
          <w:sz w:val="18"/>
          <w:szCs w:val="18"/>
          <w:lang w:val="ru-RU"/>
        </w:rPr>
        <w:t>├─────┼──────────────────────────────────────────────────────────────────────────────┼───┼────┼──────┤</w:t>
      </w:r>
    </w:p>
    <w:p w:rsidR="00F26A30" w:rsidRPr="00F26A30" w:rsidRDefault="00F26A30">
      <w:pPr>
        <w:pStyle w:val="ConsPlusNonformat"/>
        <w:rPr>
          <w:sz w:val="18"/>
          <w:szCs w:val="18"/>
          <w:lang w:val="ru-RU"/>
        </w:rPr>
      </w:pPr>
      <w:r w:rsidRPr="00F26A30">
        <w:rPr>
          <w:sz w:val="18"/>
          <w:szCs w:val="18"/>
          <w:lang w:val="ru-RU"/>
        </w:rPr>
        <w:t>│</w:t>
      </w:r>
      <w:r>
        <w:rPr>
          <w:sz w:val="18"/>
          <w:szCs w:val="18"/>
        </w:rPr>
        <w:t>I</w:t>
      </w:r>
      <w:r w:rsidRPr="00F26A30">
        <w:rPr>
          <w:sz w:val="18"/>
          <w:szCs w:val="18"/>
          <w:lang w:val="ru-RU"/>
        </w:rPr>
        <w:t xml:space="preserve">    │┌─┐                                                                           │ 1 │ 191│  147 │</w:t>
      </w:r>
    </w:p>
    <w:p w:rsidR="00F26A30" w:rsidRPr="00F26A30" w:rsidRDefault="00F26A30">
      <w:pPr>
        <w:pStyle w:val="ConsPlusNonformat"/>
        <w:rPr>
          <w:sz w:val="18"/>
          <w:szCs w:val="18"/>
          <w:lang w:val="ru-RU"/>
        </w:rPr>
      </w:pPr>
      <w:r w:rsidRPr="00F26A30">
        <w:rPr>
          <w:sz w:val="18"/>
          <w:szCs w:val="18"/>
          <w:lang w:val="ru-RU"/>
        </w:rPr>
        <w:t>│     ││1│                                                                           │   │    │      │</w:t>
      </w:r>
    </w:p>
    <w:p w:rsidR="00F26A30" w:rsidRPr="00F26A30" w:rsidRDefault="00F26A30">
      <w:pPr>
        <w:pStyle w:val="ConsPlusNonformat"/>
        <w:rPr>
          <w:sz w:val="18"/>
          <w:szCs w:val="18"/>
          <w:lang w:val="ru-RU"/>
        </w:rPr>
      </w:pPr>
      <w:r w:rsidRPr="00F26A30">
        <w:rPr>
          <w:sz w:val="18"/>
          <w:szCs w:val="18"/>
          <w:lang w:val="ru-RU"/>
        </w:rPr>
        <w:t>│     │└─┘                                                                           │   │    │      │</w:t>
      </w:r>
    </w:p>
    <w:p w:rsidR="00F26A30" w:rsidRPr="00F26A30" w:rsidRDefault="00F26A30">
      <w:pPr>
        <w:pStyle w:val="ConsPlusNonformat"/>
        <w:rPr>
          <w:sz w:val="18"/>
          <w:szCs w:val="18"/>
          <w:lang w:val="ru-RU"/>
        </w:rPr>
      </w:pPr>
      <w:r w:rsidRPr="00F26A30">
        <w:rPr>
          <w:sz w:val="18"/>
          <w:szCs w:val="18"/>
          <w:lang w:val="ru-RU"/>
        </w:rPr>
        <w:t>├─────┼──────────────────────────────────────────────────────────────────────────────┼───┼────┼──────┤</w:t>
      </w:r>
    </w:p>
    <w:p w:rsidR="00F26A30" w:rsidRPr="00F26A30" w:rsidRDefault="00F26A30">
      <w:pPr>
        <w:pStyle w:val="ConsPlusNonformat"/>
        <w:rPr>
          <w:sz w:val="18"/>
          <w:szCs w:val="18"/>
          <w:lang w:val="ru-RU"/>
        </w:rPr>
      </w:pPr>
      <w:r w:rsidRPr="00F26A30">
        <w:rPr>
          <w:sz w:val="18"/>
          <w:szCs w:val="18"/>
          <w:lang w:val="ru-RU"/>
        </w:rPr>
        <w:t>│</w:t>
      </w:r>
      <w:r>
        <w:rPr>
          <w:sz w:val="18"/>
          <w:szCs w:val="18"/>
        </w:rPr>
        <w:t>II</w:t>
      </w:r>
      <w:r w:rsidRPr="00F26A30">
        <w:rPr>
          <w:sz w:val="18"/>
          <w:szCs w:val="18"/>
          <w:lang w:val="ru-RU"/>
        </w:rPr>
        <w:t xml:space="preserve">   │┌─┬─┐                                                                         │ 2 │ 173│  133 │</w:t>
      </w:r>
    </w:p>
    <w:p w:rsidR="00F26A30" w:rsidRPr="00F26A30" w:rsidRDefault="00F26A30">
      <w:pPr>
        <w:pStyle w:val="ConsPlusNonformat"/>
        <w:rPr>
          <w:sz w:val="18"/>
          <w:szCs w:val="18"/>
          <w:lang w:val="ru-RU"/>
        </w:rPr>
      </w:pPr>
      <w:r w:rsidRPr="00F26A30">
        <w:rPr>
          <w:sz w:val="18"/>
          <w:szCs w:val="18"/>
          <w:lang w:val="ru-RU"/>
        </w:rPr>
        <w:t>│     ││2│ │                                                                         │   │    │      │</w:t>
      </w:r>
    </w:p>
    <w:p w:rsidR="00F26A30" w:rsidRPr="00F26A30" w:rsidRDefault="00F26A30">
      <w:pPr>
        <w:pStyle w:val="ConsPlusNonformat"/>
        <w:rPr>
          <w:sz w:val="18"/>
          <w:szCs w:val="18"/>
          <w:lang w:val="ru-RU"/>
        </w:rPr>
      </w:pPr>
      <w:r w:rsidRPr="00F26A30">
        <w:rPr>
          <w:sz w:val="18"/>
          <w:szCs w:val="18"/>
          <w:lang w:val="ru-RU"/>
        </w:rPr>
        <w:t>│     │├─┼─┤      ┌─┐                   ┌─┬─┐                                        │   │    │      │</w:t>
      </w:r>
    </w:p>
    <w:p w:rsidR="00F26A30" w:rsidRPr="00F26A30" w:rsidRDefault="00F26A30">
      <w:pPr>
        <w:pStyle w:val="ConsPlusNonformat"/>
        <w:rPr>
          <w:sz w:val="18"/>
          <w:szCs w:val="18"/>
          <w:lang w:val="ru-RU"/>
        </w:rPr>
      </w:pPr>
      <w:r w:rsidRPr="00F26A30">
        <w:rPr>
          <w:sz w:val="18"/>
          <w:szCs w:val="18"/>
          <w:lang w:val="ru-RU"/>
        </w:rPr>
        <w:t>│     ││ │3│      │2│                   │3│3│                                        │   │    │      │</w:t>
      </w:r>
    </w:p>
    <w:p w:rsidR="00F26A30" w:rsidRPr="00F26A30" w:rsidRDefault="00F26A30">
      <w:pPr>
        <w:pStyle w:val="ConsPlusNonformat"/>
        <w:rPr>
          <w:sz w:val="18"/>
          <w:szCs w:val="18"/>
          <w:lang w:val="ru-RU"/>
        </w:rPr>
      </w:pPr>
      <w:r w:rsidRPr="00F26A30">
        <w:rPr>
          <w:sz w:val="18"/>
          <w:szCs w:val="18"/>
          <w:lang w:val="ru-RU"/>
        </w:rPr>
        <w:t>│     │├─┼─┤      ├─┤        ┌─┬─┐      ├─┼─┤                                        ├───┼────┼──────┤</w:t>
      </w:r>
    </w:p>
    <w:p w:rsidR="00F26A30" w:rsidRPr="00F26A30" w:rsidRDefault="00F26A30">
      <w:pPr>
        <w:pStyle w:val="ConsPlusNonformat"/>
        <w:rPr>
          <w:sz w:val="18"/>
          <w:szCs w:val="18"/>
          <w:lang w:val="ru-RU"/>
        </w:rPr>
      </w:pPr>
      <w:r w:rsidRPr="00F26A30">
        <w:rPr>
          <w:sz w:val="18"/>
          <w:szCs w:val="18"/>
          <w:lang w:val="ru-RU"/>
        </w:rPr>
        <w:t>│     ││3│ │      │3│        │3│3│      │ │ │                                        │ 3 │ 167│  129 │</w:t>
      </w:r>
    </w:p>
    <w:p w:rsidR="00F26A30" w:rsidRPr="00F26A30" w:rsidRDefault="00F26A30">
      <w:pPr>
        <w:pStyle w:val="ConsPlusNonformat"/>
        <w:rPr>
          <w:sz w:val="18"/>
          <w:szCs w:val="18"/>
          <w:lang w:val="ru-RU"/>
        </w:rPr>
      </w:pPr>
      <w:r w:rsidRPr="00F26A30">
        <w:rPr>
          <w:sz w:val="18"/>
          <w:szCs w:val="18"/>
          <w:lang w:val="ru-RU"/>
        </w:rPr>
        <w:t>│     │├─┼─┤      ├─┤        ├─┼─┤      ├─┼─┤                                        │   │    │      │</w:t>
      </w:r>
    </w:p>
    <w:p w:rsidR="00F26A30" w:rsidRPr="00F26A30" w:rsidRDefault="00F26A30">
      <w:pPr>
        <w:pStyle w:val="ConsPlusNonformat"/>
        <w:rPr>
          <w:sz w:val="18"/>
          <w:szCs w:val="18"/>
          <w:lang w:val="ru-RU"/>
        </w:rPr>
      </w:pPr>
      <w:r w:rsidRPr="00F26A30">
        <w:rPr>
          <w:sz w:val="18"/>
          <w:szCs w:val="18"/>
          <w:lang w:val="ru-RU"/>
        </w:rPr>
        <w:t>│     ││ │2│      │2│        │3│3│      │3│3│                                        │   │    │      │</w:t>
      </w:r>
    </w:p>
    <w:p w:rsidR="00F26A30" w:rsidRPr="00F26A30" w:rsidRDefault="00F26A30">
      <w:pPr>
        <w:pStyle w:val="ConsPlusNonformat"/>
        <w:rPr>
          <w:sz w:val="18"/>
          <w:szCs w:val="18"/>
          <w:lang w:val="ru-RU"/>
        </w:rPr>
      </w:pPr>
      <w:r w:rsidRPr="00F26A30">
        <w:rPr>
          <w:sz w:val="18"/>
          <w:szCs w:val="18"/>
          <w:lang w:val="ru-RU"/>
        </w:rPr>
        <w:t>│     │└─┴─┘      └─┘        └─┴─┘      └─┴─┘                                        │   │    │      │</w:t>
      </w:r>
    </w:p>
    <w:p w:rsidR="00F26A30" w:rsidRPr="00F26A30" w:rsidRDefault="00F26A30">
      <w:pPr>
        <w:pStyle w:val="ConsPlusNonformat"/>
        <w:rPr>
          <w:sz w:val="18"/>
          <w:szCs w:val="18"/>
          <w:lang w:val="ru-RU"/>
        </w:rPr>
      </w:pPr>
      <w:r w:rsidRPr="00F26A30">
        <w:rPr>
          <w:sz w:val="18"/>
          <w:szCs w:val="18"/>
          <w:lang w:val="ru-RU"/>
        </w:rPr>
        <w:t>├─────┼──────────────────────────────────────────────────────────────────────────────┼───┼────┼──────┤</w:t>
      </w:r>
    </w:p>
    <w:p w:rsidR="00F26A30" w:rsidRPr="00F26A30" w:rsidRDefault="00F26A30">
      <w:pPr>
        <w:pStyle w:val="ConsPlusNonformat"/>
        <w:rPr>
          <w:sz w:val="18"/>
          <w:szCs w:val="18"/>
          <w:lang w:val="ru-RU"/>
        </w:rPr>
      </w:pPr>
      <w:r w:rsidRPr="00F26A30">
        <w:rPr>
          <w:sz w:val="18"/>
          <w:szCs w:val="18"/>
          <w:lang w:val="ru-RU"/>
        </w:rPr>
        <w:t>│</w:t>
      </w:r>
      <w:r>
        <w:rPr>
          <w:sz w:val="18"/>
          <w:szCs w:val="18"/>
        </w:rPr>
        <w:t>III</w:t>
      </w:r>
      <w:r w:rsidRPr="00F26A30">
        <w:rPr>
          <w:sz w:val="18"/>
          <w:szCs w:val="18"/>
          <w:lang w:val="ru-RU"/>
        </w:rPr>
        <w:t xml:space="preserve">  │┌─┬─┬─┐                                                                       │ 2 │ 154│  119 │</w:t>
      </w:r>
    </w:p>
    <w:p w:rsidR="00F26A30" w:rsidRPr="00F26A30" w:rsidRDefault="00F26A30">
      <w:pPr>
        <w:pStyle w:val="ConsPlusNonformat"/>
        <w:rPr>
          <w:sz w:val="18"/>
          <w:szCs w:val="18"/>
          <w:lang w:val="ru-RU"/>
        </w:rPr>
      </w:pPr>
      <w:r w:rsidRPr="00F26A30">
        <w:rPr>
          <w:sz w:val="18"/>
          <w:szCs w:val="18"/>
          <w:lang w:val="ru-RU"/>
        </w:rPr>
        <w:t>│     ││2│ │2│                                                                       │   │    │      │</w:t>
      </w:r>
    </w:p>
    <w:p w:rsidR="00F26A30" w:rsidRPr="00F26A30" w:rsidRDefault="00F26A30">
      <w:pPr>
        <w:pStyle w:val="ConsPlusNonformat"/>
        <w:rPr>
          <w:sz w:val="18"/>
          <w:szCs w:val="18"/>
          <w:lang w:val="ru-RU"/>
        </w:rPr>
      </w:pPr>
      <w:r w:rsidRPr="00F26A30">
        <w:rPr>
          <w:sz w:val="18"/>
          <w:szCs w:val="18"/>
          <w:lang w:val="ru-RU"/>
        </w:rPr>
        <w:t>│     │├─┼─┼─┤                                                                       │   │    │      │</w:t>
      </w:r>
    </w:p>
    <w:p w:rsidR="00F26A30" w:rsidRPr="00F26A30" w:rsidRDefault="00F26A30">
      <w:pPr>
        <w:pStyle w:val="ConsPlusNonformat"/>
        <w:rPr>
          <w:sz w:val="18"/>
          <w:szCs w:val="18"/>
          <w:lang w:val="ru-RU"/>
        </w:rPr>
      </w:pPr>
      <w:r w:rsidRPr="00F26A30">
        <w:rPr>
          <w:sz w:val="18"/>
          <w:szCs w:val="18"/>
          <w:lang w:val="ru-RU"/>
        </w:rPr>
        <w:t>│     ││2│ │2│                                                                       │   │    │      │</w:t>
      </w:r>
    </w:p>
    <w:p w:rsidR="00F26A30" w:rsidRPr="00F26A30" w:rsidRDefault="00F26A30">
      <w:pPr>
        <w:pStyle w:val="ConsPlusNonformat"/>
        <w:rPr>
          <w:sz w:val="18"/>
          <w:szCs w:val="18"/>
          <w:lang w:val="ru-RU"/>
        </w:rPr>
      </w:pPr>
      <w:r w:rsidRPr="00F26A30">
        <w:rPr>
          <w:sz w:val="18"/>
          <w:szCs w:val="18"/>
          <w:lang w:val="ru-RU"/>
        </w:rPr>
        <w:t>│     │├─┼─┼─┤    ┌─┬─┬─┐                                                            │   │    │      │</w:t>
      </w:r>
    </w:p>
    <w:p w:rsidR="00F26A30" w:rsidRPr="00F26A30" w:rsidRDefault="00F26A30">
      <w:pPr>
        <w:pStyle w:val="ConsPlusNonformat"/>
        <w:rPr>
          <w:sz w:val="18"/>
          <w:szCs w:val="18"/>
          <w:lang w:val="ru-RU"/>
        </w:rPr>
      </w:pPr>
      <w:r w:rsidRPr="00F26A30">
        <w:rPr>
          <w:sz w:val="18"/>
          <w:szCs w:val="18"/>
          <w:lang w:val="ru-RU"/>
        </w:rPr>
        <w:t>│     ││ │ │ │    │2│ │2│                                                            │   │    │      │</w:t>
      </w:r>
    </w:p>
    <w:p w:rsidR="00F26A30" w:rsidRPr="00F26A30" w:rsidRDefault="00F26A30">
      <w:pPr>
        <w:pStyle w:val="ConsPlusNonformat"/>
        <w:rPr>
          <w:sz w:val="18"/>
          <w:szCs w:val="18"/>
          <w:lang w:val="ru-RU"/>
        </w:rPr>
      </w:pPr>
      <w:r w:rsidRPr="00F26A30">
        <w:rPr>
          <w:sz w:val="18"/>
          <w:szCs w:val="18"/>
          <w:lang w:val="ru-RU"/>
        </w:rPr>
        <w:t>│     │├─┼─┼─┤    ├─┼─┼─┤                                                            │   │    │      │</w:t>
      </w:r>
    </w:p>
    <w:p w:rsidR="00F26A30" w:rsidRPr="00F26A30" w:rsidRDefault="00F26A30">
      <w:pPr>
        <w:pStyle w:val="ConsPlusNonformat"/>
        <w:rPr>
          <w:sz w:val="18"/>
          <w:szCs w:val="18"/>
          <w:lang w:val="ru-RU"/>
        </w:rPr>
      </w:pPr>
      <w:r w:rsidRPr="00F26A30">
        <w:rPr>
          <w:sz w:val="18"/>
          <w:szCs w:val="18"/>
          <w:lang w:val="ru-RU"/>
        </w:rPr>
        <w:t>│     ││2│ │2│    │ │ │ │                                                            │   │    │      │</w:t>
      </w:r>
    </w:p>
    <w:p w:rsidR="00F26A30" w:rsidRPr="00F26A30" w:rsidRDefault="00F26A30">
      <w:pPr>
        <w:pStyle w:val="ConsPlusNonformat"/>
        <w:rPr>
          <w:sz w:val="18"/>
          <w:szCs w:val="18"/>
          <w:lang w:val="ru-RU"/>
        </w:rPr>
      </w:pPr>
      <w:r w:rsidRPr="00F26A30">
        <w:rPr>
          <w:sz w:val="18"/>
          <w:szCs w:val="18"/>
          <w:lang w:val="ru-RU"/>
        </w:rPr>
        <w:t>│     │├─┼─┼─┤    ├─┼─┼─┤                                                            │   │    │      │</w:t>
      </w:r>
    </w:p>
    <w:p w:rsidR="00F26A30" w:rsidRPr="00F26A30" w:rsidRDefault="00F26A30">
      <w:pPr>
        <w:pStyle w:val="ConsPlusNonformat"/>
        <w:rPr>
          <w:sz w:val="18"/>
          <w:szCs w:val="18"/>
          <w:lang w:val="ru-RU"/>
        </w:rPr>
      </w:pPr>
      <w:r w:rsidRPr="00F26A30">
        <w:rPr>
          <w:sz w:val="18"/>
          <w:szCs w:val="18"/>
          <w:lang w:val="ru-RU"/>
        </w:rPr>
        <w:t>│     ││2│ │2│    │2│ │2│                                                            │   │    │      │</w:t>
      </w:r>
    </w:p>
    <w:p w:rsidR="00F26A30" w:rsidRPr="00F26A30" w:rsidRDefault="00F26A30">
      <w:pPr>
        <w:pStyle w:val="ConsPlusNonformat"/>
        <w:rPr>
          <w:sz w:val="18"/>
          <w:szCs w:val="18"/>
          <w:lang w:val="ru-RU"/>
        </w:rPr>
      </w:pPr>
      <w:r w:rsidRPr="00F26A30">
        <w:rPr>
          <w:sz w:val="18"/>
          <w:szCs w:val="18"/>
          <w:lang w:val="ru-RU"/>
        </w:rPr>
        <w:t>│     │└─┴─┴─┘    └─┴─┴─┘                                                            │   │    │      │</w:t>
      </w:r>
    </w:p>
    <w:p w:rsidR="00F26A30" w:rsidRPr="00F26A30" w:rsidRDefault="00F26A30">
      <w:pPr>
        <w:pStyle w:val="ConsPlusNonformat"/>
        <w:rPr>
          <w:sz w:val="18"/>
          <w:szCs w:val="18"/>
          <w:lang w:val="ru-RU"/>
        </w:rPr>
      </w:pPr>
      <w:r w:rsidRPr="00F26A30">
        <w:rPr>
          <w:sz w:val="18"/>
          <w:szCs w:val="18"/>
          <w:lang w:val="ru-RU"/>
        </w:rPr>
        <w:t>├─────┼──────────────────────────────────────────────────────────────────────────────┼───┼────┼──────┤</w:t>
      </w:r>
    </w:p>
    <w:p w:rsidR="00F26A30" w:rsidRPr="00F26A30" w:rsidRDefault="00F26A30">
      <w:pPr>
        <w:pStyle w:val="ConsPlusNonformat"/>
        <w:rPr>
          <w:sz w:val="18"/>
          <w:szCs w:val="18"/>
          <w:lang w:val="ru-RU"/>
        </w:rPr>
      </w:pPr>
      <w:r w:rsidRPr="00F26A30">
        <w:rPr>
          <w:sz w:val="18"/>
          <w:szCs w:val="18"/>
          <w:lang w:val="ru-RU"/>
        </w:rPr>
        <w:t>│</w:t>
      </w:r>
      <w:r>
        <w:rPr>
          <w:sz w:val="18"/>
          <w:szCs w:val="18"/>
        </w:rPr>
        <w:t>IV</w:t>
      </w:r>
      <w:r w:rsidRPr="00F26A30">
        <w:rPr>
          <w:sz w:val="18"/>
          <w:szCs w:val="18"/>
          <w:lang w:val="ru-RU"/>
        </w:rPr>
        <w:t xml:space="preserve">   │┌─┬─┐                                                                         │ 2 │ 147│  113 │</w:t>
      </w:r>
    </w:p>
    <w:p w:rsidR="00F26A30" w:rsidRPr="00F26A30" w:rsidRDefault="00F26A30">
      <w:pPr>
        <w:pStyle w:val="ConsPlusNonformat"/>
        <w:rPr>
          <w:sz w:val="18"/>
          <w:szCs w:val="18"/>
          <w:lang w:val="ru-RU"/>
        </w:rPr>
      </w:pPr>
      <w:r w:rsidRPr="00F26A30">
        <w:rPr>
          <w:sz w:val="18"/>
          <w:szCs w:val="18"/>
          <w:lang w:val="ru-RU"/>
        </w:rPr>
        <w:t>│     ││2│2│                                                                         │   │    │      │</w:t>
      </w:r>
    </w:p>
    <w:p w:rsidR="00F26A30" w:rsidRPr="00F26A30" w:rsidRDefault="00F26A30">
      <w:pPr>
        <w:pStyle w:val="ConsPlusNonformat"/>
        <w:rPr>
          <w:sz w:val="18"/>
          <w:szCs w:val="18"/>
          <w:lang w:val="ru-RU"/>
        </w:rPr>
      </w:pPr>
      <w:r w:rsidRPr="00F26A30">
        <w:rPr>
          <w:sz w:val="18"/>
          <w:szCs w:val="18"/>
          <w:lang w:val="ru-RU"/>
        </w:rPr>
        <w:t>│     │├─┼─┤      ┌─┬─┐                                                              │   │    │      │</w:t>
      </w:r>
    </w:p>
    <w:p w:rsidR="00F26A30" w:rsidRPr="00F26A30" w:rsidRDefault="00F26A30">
      <w:pPr>
        <w:pStyle w:val="ConsPlusNonformat"/>
        <w:rPr>
          <w:sz w:val="18"/>
          <w:szCs w:val="18"/>
          <w:lang w:val="ru-RU"/>
        </w:rPr>
      </w:pPr>
      <w:r w:rsidRPr="00F26A30">
        <w:rPr>
          <w:sz w:val="18"/>
          <w:szCs w:val="18"/>
          <w:lang w:val="ru-RU"/>
        </w:rPr>
        <w:lastRenderedPageBreak/>
        <w:t>│     ││3│3│      │2│2│                                                              │   │    │      │</w:t>
      </w:r>
    </w:p>
    <w:p w:rsidR="00F26A30" w:rsidRPr="00F26A30" w:rsidRDefault="00F26A30">
      <w:pPr>
        <w:pStyle w:val="ConsPlusNonformat"/>
        <w:rPr>
          <w:sz w:val="18"/>
          <w:szCs w:val="18"/>
          <w:lang w:val="ru-RU"/>
        </w:rPr>
      </w:pPr>
      <w:r w:rsidRPr="00F26A30">
        <w:rPr>
          <w:sz w:val="18"/>
          <w:szCs w:val="18"/>
          <w:lang w:val="ru-RU"/>
        </w:rPr>
        <w:t>│     │├─┼─┤      ├─┼─┤                                                              ├───┼────┼──────┤</w:t>
      </w:r>
    </w:p>
    <w:p w:rsidR="00F26A30" w:rsidRPr="00F26A30" w:rsidRDefault="00F26A30">
      <w:pPr>
        <w:pStyle w:val="ConsPlusNonformat"/>
        <w:rPr>
          <w:sz w:val="18"/>
          <w:szCs w:val="18"/>
          <w:lang w:val="ru-RU"/>
        </w:rPr>
      </w:pPr>
      <w:r w:rsidRPr="00F26A30">
        <w:rPr>
          <w:sz w:val="18"/>
          <w:szCs w:val="18"/>
          <w:lang w:val="ru-RU"/>
        </w:rPr>
        <w:t>│     ││3│3│      │3│3│                                                              │ 3 │ 138│  106 │</w:t>
      </w:r>
    </w:p>
    <w:p w:rsidR="00F26A30" w:rsidRPr="00F26A30" w:rsidRDefault="00F26A30">
      <w:pPr>
        <w:pStyle w:val="ConsPlusNonformat"/>
        <w:rPr>
          <w:sz w:val="18"/>
          <w:szCs w:val="18"/>
          <w:lang w:val="ru-RU"/>
        </w:rPr>
      </w:pPr>
      <w:r w:rsidRPr="00F26A30">
        <w:rPr>
          <w:sz w:val="18"/>
          <w:szCs w:val="18"/>
          <w:lang w:val="ru-RU"/>
        </w:rPr>
        <w:t>│     │├─┼─┤      ├─┼─┤                                                              │   │    │      │</w:t>
      </w:r>
    </w:p>
    <w:p w:rsidR="00F26A30" w:rsidRPr="00F26A30" w:rsidRDefault="00F26A30">
      <w:pPr>
        <w:pStyle w:val="ConsPlusNonformat"/>
        <w:rPr>
          <w:sz w:val="18"/>
          <w:szCs w:val="18"/>
          <w:lang w:val="ru-RU"/>
        </w:rPr>
      </w:pPr>
      <w:r w:rsidRPr="00F26A30">
        <w:rPr>
          <w:sz w:val="18"/>
          <w:szCs w:val="18"/>
          <w:lang w:val="ru-RU"/>
        </w:rPr>
        <w:t>│     ││2│2│      │2│2│                                                              │   │    │      │</w:t>
      </w:r>
    </w:p>
    <w:p w:rsidR="00F26A30" w:rsidRPr="00F26A30" w:rsidRDefault="00F26A30">
      <w:pPr>
        <w:pStyle w:val="ConsPlusNonformat"/>
        <w:rPr>
          <w:sz w:val="18"/>
          <w:szCs w:val="18"/>
          <w:lang w:val="ru-RU"/>
        </w:rPr>
      </w:pPr>
      <w:r w:rsidRPr="00F26A30">
        <w:rPr>
          <w:sz w:val="18"/>
          <w:szCs w:val="18"/>
          <w:lang w:val="ru-RU"/>
        </w:rPr>
        <w:t>│     │└─┴─┘      └─┴─┘                                                              │   │    │      │</w:t>
      </w:r>
    </w:p>
    <w:p w:rsidR="00F26A30" w:rsidRPr="00F26A30" w:rsidRDefault="00F26A30">
      <w:pPr>
        <w:pStyle w:val="ConsPlusNonformat"/>
        <w:rPr>
          <w:sz w:val="18"/>
          <w:szCs w:val="18"/>
          <w:lang w:val="ru-RU"/>
        </w:rPr>
      </w:pPr>
      <w:r w:rsidRPr="00F26A30">
        <w:rPr>
          <w:sz w:val="18"/>
          <w:szCs w:val="18"/>
          <w:lang w:val="ru-RU"/>
        </w:rPr>
        <w:t>├─────┼──────────────────────────────────────────────────────────────────────────────┼───┼────┼──────┤</w:t>
      </w:r>
    </w:p>
    <w:p w:rsidR="00F26A30" w:rsidRPr="00F26A30" w:rsidRDefault="00F26A30">
      <w:pPr>
        <w:pStyle w:val="ConsPlusNonformat"/>
        <w:rPr>
          <w:sz w:val="18"/>
          <w:szCs w:val="18"/>
          <w:lang w:val="ru-RU"/>
        </w:rPr>
      </w:pPr>
      <w:r w:rsidRPr="00F26A30">
        <w:rPr>
          <w:sz w:val="18"/>
          <w:szCs w:val="18"/>
          <w:lang w:val="ru-RU"/>
        </w:rPr>
        <w:t>│</w:t>
      </w:r>
      <w:r>
        <w:rPr>
          <w:sz w:val="18"/>
          <w:szCs w:val="18"/>
        </w:rPr>
        <w:t>V</w:t>
      </w:r>
      <w:r w:rsidRPr="00F26A30">
        <w:rPr>
          <w:sz w:val="18"/>
          <w:szCs w:val="18"/>
          <w:lang w:val="ru-RU"/>
        </w:rPr>
        <w:t xml:space="preserve">    │           ┌─┬─┐                                                              │ 2 │ 143│  110 │</w:t>
      </w:r>
    </w:p>
    <w:p w:rsidR="00F26A30" w:rsidRPr="00F26A30" w:rsidRDefault="00F26A30">
      <w:pPr>
        <w:pStyle w:val="ConsPlusNonformat"/>
        <w:rPr>
          <w:sz w:val="18"/>
          <w:szCs w:val="18"/>
          <w:lang w:val="ru-RU"/>
        </w:rPr>
      </w:pPr>
      <w:r w:rsidRPr="00F26A30">
        <w:rPr>
          <w:sz w:val="18"/>
          <w:szCs w:val="18"/>
          <w:lang w:val="ru-RU"/>
        </w:rPr>
        <w:t>│     │           │2│2│                                                              │   │    │      │</w:t>
      </w:r>
    </w:p>
    <w:p w:rsidR="00F26A30" w:rsidRPr="00F26A30" w:rsidRDefault="00F26A30">
      <w:pPr>
        <w:pStyle w:val="ConsPlusNonformat"/>
        <w:rPr>
          <w:sz w:val="18"/>
          <w:szCs w:val="18"/>
          <w:lang w:val="ru-RU"/>
        </w:rPr>
      </w:pPr>
      <w:r w:rsidRPr="00F26A30">
        <w:rPr>
          <w:sz w:val="18"/>
          <w:szCs w:val="18"/>
          <w:lang w:val="ru-RU"/>
        </w:rPr>
        <w:t>│     │           ├─┼─┤                                                              │   │    │      │</w:t>
      </w:r>
    </w:p>
    <w:p w:rsidR="00F26A30" w:rsidRPr="00F26A30" w:rsidRDefault="00F26A30">
      <w:pPr>
        <w:pStyle w:val="ConsPlusNonformat"/>
        <w:rPr>
          <w:sz w:val="18"/>
          <w:szCs w:val="18"/>
          <w:lang w:val="ru-RU"/>
        </w:rPr>
      </w:pPr>
      <w:r w:rsidRPr="00F26A30">
        <w:rPr>
          <w:sz w:val="18"/>
          <w:szCs w:val="18"/>
          <w:lang w:val="ru-RU"/>
        </w:rPr>
        <w:t>│     │           │3│3│                                                              │   │    │      │</w:t>
      </w:r>
    </w:p>
    <w:p w:rsidR="00F26A30" w:rsidRPr="00F26A30" w:rsidRDefault="00F26A30">
      <w:pPr>
        <w:pStyle w:val="ConsPlusNonformat"/>
        <w:rPr>
          <w:sz w:val="18"/>
          <w:szCs w:val="18"/>
          <w:lang w:val="ru-RU"/>
        </w:rPr>
      </w:pPr>
      <w:r w:rsidRPr="00F26A30">
        <w:rPr>
          <w:sz w:val="18"/>
          <w:szCs w:val="18"/>
          <w:lang w:val="ru-RU"/>
        </w:rPr>
        <w:t>│     │           ├─┼─┤      ┌─┬─┐                                                   │   │    │      │</w:t>
      </w:r>
    </w:p>
    <w:p w:rsidR="00F26A30" w:rsidRPr="00F26A30" w:rsidRDefault="00F26A30">
      <w:pPr>
        <w:pStyle w:val="ConsPlusNonformat"/>
        <w:rPr>
          <w:sz w:val="18"/>
          <w:szCs w:val="18"/>
          <w:lang w:val="ru-RU"/>
        </w:rPr>
      </w:pPr>
      <w:r w:rsidRPr="00F26A30">
        <w:rPr>
          <w:sz w:val="18"/>
          <w:szCs w:val="18"/>
          <w:lang w:val="ru-RU"/>
        </w:rPr>
        <w:t>│     │           │3│3│      │2│2│                                                   ├───┼────┼──────┤</w:t>
      </w:r>
    </w:p>
    <w:p w:rsidR="00F26A30" w:rsidRPr="00F26A30" w:rsidRDefault="00F26A30">
      <w:pPr>
        <w:pStyle w:val="ConsPlusNonformat"/>
        <w:rPr>
          <w:sz w:val="18"/>
          <w:szCs w:val="18"/>
          <w:lang w:val="ru-RU"/>
        </w:rPr>
      </w:pPr>
      <w:r w:rsidRPr="00F26A30">
        <w:rPr>
          <w:sz w:val="18"/>
          <w:szCs w:val="18"/>
          <w:lang w:val="ru-RU"/>
        </w:rPr>
        <w:t>│     │           ├─┼─┤      ├─┼─┤               ┌─┬─┬─┬─┬─┐                         │ 3 │ 135│  104 │</w:t>
      </w:r>
    </w:p>
    <w:p w:rsidR="00F26A30" w:rsidRPr="00F26A30" w:rsidRDefault="00F26A30">
      <w:pPr>
        <w:pStyle w:val="ConsPlusNonformat"/>
        <w:rPr>
          <w:sz w:val="18"/>
          <w:szCs w:val="18"/>
          <w:lang w:val="ru-RU"/>
        </w:rPr>
      </w:pPr>
      <w:r w:rsidRPr="00F26A30">
        <w:rPr>
          <w:sz w:val="18"/>
          <w:szCs w:val="18"/>
          <w:lang w:val="ru-RU"/>
        </w:rPr>
        <w:t>│     │           │ │ │      │3│3│               │2│2│ │2│2│                         │   │    │      │</w:t>
      </w:r>
    </w:p>
    <w:p w:rsidR="00F26A30" w:rsidRPr="00F26A30" w:rsidRDefault="00F26A30">
      <w:pPr>
        <w:pStyle w:val="ConsPlusNonformat"/>
        <w:rPr>
          <w:sz w:val="18"/>
          <w:szCs w:val="18"/>
          <w:lang w:val="ru-RU"/>
        </w:rPr>
      </w:pPr>
      <w:r w:rsidRPr="00F26A30">
        <w:rPr>
          <w:sz w:val="18"/>
          <w:szCs w:val="18"/>
          <w:lang w:val="ru-RU"/>
        </w:rPr>
        <w:t>│     │┌─┬─┬─┐    ├─┼─┤      ├─┼─┤               ├─┼─┼─┼─┼─┤                         │   │    │      │</w:t>
      </w:r>
    </w:p>
    <w:p w:rsidR="00F26A30" w:rsidRPr="00F26A30" w:rsidRDefault="00F26A30">
      <w:pPr>
        <w:pStyle w:val="ConsPlusNonformat"/>
        <w:rPr>
          <w:sz w:val="18"/>
          <w:szCs w:val="18"/>
          <w:lang w:val="ru-RU"/>
        </w:rPr>
      </w:pPr>
      <w:r w:rsidRPr="00F26A30">
        <w:rPr>
          <w:sz w:val="18"/>
          <w:szCs w:val="18"/>
          <w:lang w:val="ru-RU"/>
        </w:rPr>
        <w:t>│     ││2│3│2│    │ │ │      │4│4│               │2│ │ │ │2│                         │   │    │      │</w:t>
      </w:r>
    </w:p>
    <w:p w:rsidR="00F26A30" w:rsidRPr="00F26A30" w:rsidRDefault="00F26A30">
      <w:pPr>
        <w:pStyle w:val="ConsPlusNonformat"/>
        <w:rPr>
          <w:sz w:val="18"/>
          <w:szCs w:val="18"/>
          <w:lang w:val="ru-RU"/>
        </w:rPr>
      </w:pPr>
      <w:r w:rsidRPr="00F26A30">
        <w:rPr>
          <w:sz w:val="18"/>
          <w:szCs w:val="18"/>
          <w:lang w:val="ru-RU"/>
        </w:rPr>
        <w:t>│     │├─┼─┼─┤    ├─┼─┤      ├─┼─┤      ┌─┬─┬─┐  ├─┼─┼─┼─┼─┤                         │   │    │      │</w:t>
      </w:r>
    </w:p>
    <w:p w:rsidR="00F26A30" w:rsidRPr="00F26A30" w:rsidRDefault="00F26A30">
      <w:pPr>
        <w:pStyle w:val="ConsPlusNonformat"/>
        <w:rPr>
          <w:sz w:val="18"/>
          <w:szCs w:val="18"/>
          <w:lang w:val="ru-RU"/>
        </w:rPr>
      </w:pPr>
      <w:r w:rsidRPr="00F26A30">
        <w:rPr>
          <w:sz w:val="18"/>
          <w:szCs w:val="18"/>
          <w:lang w:val="ru-RU"/>
        </w:rPr>
        <w:t>│     ││3│ │3│    │3│3│      │4│4│      │2│3│2│  │ │ │ │ │ │                         ├───┼────┼──────┤</w:t>
      </w:r>
    </w:p>
    <w:p w:rsidR="00F26A30" w:rsidRPr="00F26A30" w:rsidRDefault="00F26A30">
      <w:pPr>
        <w:pStyle w:val="ConsPlusNonformat"/>
        <w:rPr>
          <w:sz w:val="18"/>
          <w:szCs w:val="18"/>
          <w:lang w:val="ru-RU"/>
        </w:rPr>
      </w:pPr>
      <w:r w:rsidRPr="00F26A30">
        <w:rPr>
          <w:sz w:val="18"/>
          <w:szCs w:val="18"/>
          <w:lang w:val="ru-RU"/>
        </w:rPr>
        <w:t>│     │├─┼─┼─┤    ├─┼─┤      ├─┼─┤      ├─┼─┼─┤  ├─┼─┼─┼─┼─┤                         │ 4 │ 131│  101 │</w:t>
      </w:r>
    </w:p>
    <w:p w:rsidR="00F26A30" w:rsidRPr="00F26A30" w:rsidRDefault="00F26A30">
      <w:pPr>
        <w:pStyle w:val="ConsPlusNonformat"/>
        <w:rPr>
          <w:sz w:val="18"/>
          <w:szCs w:val="18"/>
          <w:lang w:val="ru-RU"/>
        </w:rPr>
      </w:pPr>
      <w:r w:rsidRPr="00F26A30">
        <w:rPr>
          <w:sz w:val="18"/>
          <w:szCs w:val="18"/>
          <w:lang w:val="ru-RU"/>
        </w:rPr>
        <w:t>│     ││3│ │3│    │3│2│      │3│3│      │3│ │3│  │2│ │ │ │2│                         │   │    │      │</w:t>
      </w:r>
    </w:p>
    <w:p w:rsidR="00F26A30" w:rsidRPr="00F26A30" w:rsidRDefault="00F26A30">
      <w:pPr>
        <w:pStyle w:val="ConsPlusNonformat"/>
        <w:rPr>
          <w:sz w:val="18"/>
          <w:szCs w:val="18"/>
          <w:lang w:val="ru-RU"/>
        </w:rPr>
      </w:pPr>
      <w:r w:rsidRPr="00F26A30">
        <w:rPr>
          <w:sz w:val="18"/>
          <w:szCs w:val="18"/>
          <w:lang w:val="ru-RU"/>
        </w:rPr>
        <w:t>│     │├─┼─┼─┤    ├─┼─┤      ├─┼─┤      ├─┼─┼─┤  ├─┼─┼─┼─┼─┤                         │   │    │      │</w:t>
      </w:r>
    </w:p>
    <w:p w:rsidR="00F26A30" w:rsidRPr="00F26A30" w:rsidRDefault="00F26A30">
      <w:pPr>
        <w:pStyle w:val="ConsPlusNonformat"/>
        <w:rPr>
          <w:sz w:val="18"/>
          <w:szCs w:val="18"/>
          <w:lang w:val="ru-RU"/>
        </w:rPr>
      </w:pPr>
      <w:r w:rsidRPr="00F26A30">
        <w:rPr>
          <w:sz w:val="18"/>
          <w:szCs w:val="18"/>
          <w:lang w:val="ru-RU"/>
        </w:rPr>
        <w:t>│     ││2│3│2│    │2│2│      │2│2│      │2│3│2│  │2│2│ │2│2│                         │   │    │      │</w:t>
      </w:r>
    </w:p>
    <w:p w:rsidR="00F26A30" w:rsidRPr="00F26A30" w:rsidRDefault="00F26A30">
      <w:pPr>
        <w:pStyle w:val="ConsPlusNonformat"/>
        <w:rPr>
          <w:sz w:val="18"/>
          <w:szCs w:val="18"/>
          <w:lang w:val="ru-RU"/>
        </w:rPr>
      </w:pPr>
      <w:r w:rsidRPr="00F26A30">
        <w:rPr>
          <w:sz w:val="18"/>
          <w:szCs w:val="18"/>
          <w:lang w:val="ru-RU"/>
        </w:rPr>
        <w:t>│     │└─┴─┴─┘    └─┴─┘      └─┴─┘      └─┴─┴─┘  └─┴─┴─┴─┴─┘                         │   │    │      │</w:t>
      </w:r>
    </w:p>
    <w:p w:rsidR="00F26A30" w:rsidRPr="00F26A30" w:rsidRDefault="00F26A30">
      <w:pPr>
        <w:pStyle w:val="ConsPlusNonformat"/>
        <w:rPr>
          <w:sz w:val="18"/>
          <w:szCs w:val="18"/>
          <w:lang w:val="ru-RU"/>
        </w:rPr>
      </w:pPr>
      <w:r w:rsidRPr="00F26A30">
        <w:rPr>
          <w:sz w:val="18"/>
          <w:szCs w:val="18"/>
          <w:lang w:val="ru-RU"/>
        </w:rPr>
        <w:t>├─────┼──────────────────────────────────────────────────────────────────────────────┼───┼────┼──────┤</w:t>
      </w:r>
    </w:p>
    <w:p w:rsidR="00F26A30" w:rsidRPr="00F26A30" w:rsidRDefault="00F26A30">
      <w:pPr>
        <w:pStyle w:val="ConsPlusNonformat"/>
        <w:rPr>
          <w:sz w:val="18"/>
          <w:szCs w:val="18"/>
          <w:lang w:val="ru-RU"/>
        </w:rPr>
      </w:pPr>
      <w:r w:rsidRPr="00F26A30">
        <w:rPr>
          <w:sz w:val="18"/>
          <w:szCs w:val="18"/>
          <w:lang w:val="ru-RU"/>
        </w:rPr>
        <w:t>│</w:t>
      </w:r>
      <w:r>
        <w:rPr>
          <w:sz w:val="18"/>
          <w:szCs w:val="18"/>
        </w:rPr>
        <w:t>VI</w:t>
      </w:r>
      <w:r w:rsidRPr="00F26A30">
        <w:rPr>
          <w:sz w:val="18"/>
          <w:szCs w:val="18"/>
          <w:lang w:val="ru-RU"/>
        </w:rPr>
        <w:t xml:space="preserve">   │┌─┬─┬─┐                                                                       │ 2 │ 140│  103 │</w:t>
      </w:r>
    </w:p>
    <w:p w:rsidR="00F26A30" w:rsidRPr="00F26A30" w:rsidRDefault="00F26A30">
      <w:pPr>
        <w:pStyle w:val="ConsPlusNonformat"/>
        <w:rPr>
          <w:sz w:val="18"/>
          <w:szCs w:val="18"/>
          <w:lang w:val="ru-RU"/>
        </w:rPr>
      </w:pPr>
      <w:r w:rsidRPr="00F26A30">
        <w:rPr>
          <w:sz w:val="18"/>
          <w:szCs w:val="18"/>
          <w:lang w:val="ru-RU"/>
        </w:rPr>
        <w:t>│     ││2│3│2│                                                                       ├───┼────┼──────┤</w:t>
      </w:r>
    </w:p>
    <w:p w:rsidR="00F26A30" w:rsidRPr="00F26A30" w:rsidRDefault="00F26A30">
      <w:pPr>
        <w:pStyle w:val="ConsPlusNonformat"/>
        <w:rPr>
          <w:sz w:val="18"/>
          <w:szCs w:val="18"/>
          <w:lang w:val="ru-RU"/>
        </w:rPr>
      </w:pPr>
      <w:r w:rsidRPr="00F26A30">
        <w:rPr>
          <w:sz w:val="18"/>
          <w:szCs w:val="18"/>
          <w:lang w:val="ru-RU"/>
        </w:rPr>
        <w:t>│     │├─┼─┼─┤                                                                       │ 3 │ 132│  102 │</w:t>
      </w:r>
    </w:p>
    <w:p w:rsidR="00F26A30" w:rsidRPr="00F26A30" w:rsidRDefault="00F26A30">
      <w:pPr>
        <w:pStyle w:val="ConsPlusNonformat"/>
        <w:rPr>
          <w:sz w:val="18"/>
          <w:szCs w:val="18"/>
          <w:lang w:val="ru-RU"/>
        </w:rPr>
      </w:pPr>
      <w:r w:rsidRPr="00F26A30">
        <w:rPr>
          <w:sz w:val="18"/>
          <w:szCs w:val="18"/>
          <w:lang w:val="ru-RU"/>
        </w:rPr>
        <w:t>│     ││3│4│3│                                                                       │   │    │      │</w:t>
      </w:r>
    </w:p>
    <w:p w:rsidR="00F26A30" w:rsidRPr="00F26A30" w:rsidRDefault="00F26A30">
      <w:pPr>
        <w:pStyle w:val="ConsPlusNonformat"/>
        <w:rPr>
          <w:sz w:val="18"/>
          <w:szCs w:val="18"/>
          <w:lang w:val="ru-RU"/>
        </w:rPr>
      </w:pPr>
      <w:r w:rsidRPr="00F26A30">
        <w:rPr>
          <w:sz w:val="18"/>
          <w:szCs w:val="18"/>
          <w:lang w:val="ru-RU"/>
        </w:rPr>
        <w:t>│     │├─┼─┼─┤                                                                       ├───┼────┼──────┤</w:t>
      </w:r>
    </w:p>
    <w:p w:rsidR="00F26A30" w:rsidRPr="00F26A30" w:rsidRDefault="00F26A30">
      <w:pPr>
        <w:pStyle w:val="ConsPlusNonformat"/>
        <w:rPr>
          <w:sz w:val="18"/>
          <w:szCs w:val="18"/>
          <w:lang w:val="ru-RU"/>
        </w:rPr>
      </w:pPr>
      <w:r w:rsidRPr="00F26A30">
        <w:rPr>
          <w:sz w:val="18"/>
          <w:szCs w:val="18"/>
          <w:lang w:val="ru-RU"/>
        </w:rPr>
        <w:t>│     ││2│3│2│                                                                       │ 4 │ 118│   91 │</w:t>
      </w:r>
    </w:p>
    <w:p w:rsidR="00F26A30" w:rsidRPr="00F26A30" w:rsidRDefault="00F26A30">
      <w:pPr>
        <w:pStyle w:val="ConsPlusNonformat"/>
        <w:rPr>
          <w:sz w:val="18"/>
          <w:szCs w:val="18"/>
          <w:lang w:val="ru-RU"/>
        </w:rPr>
      </w:pPr>
      <w:r w:rsidRPr="00F26A30">
        <w:rPr>
          <w:sz w:val="18"/>
          <w:szCs w:val="18"/>
          <w:lang w:val="ru-RU"/>
        </w:rPr>
        <w:t>│     │└─┴─┴─┘                                                                       │   │    │      │</w:t>
      </w:r>
    </w:p>
    <w:p w:rsidR="00F26A30" w:rsidRPr="00F26A30" w:rsidRDefault="00F26A30">
      <w:pPr>
        <w:pStyle w:val="ConsPlusNonformat"/>
        <w:rPr>
          <w:sz w:val="18"/>
          <w:szCs w:val="18"/>
          <w:lang w:val="ru-RU"/>
        </w:rPr>
      </w:pPr>
      <w:r w:rsidRPr="00F26A30">
        <w:rPr>
          <w:sz w:val="18"/>
          <w:szCs w:val="18"/>
          <w:lang w:val="ru-RU"/>
        </w:rPr>
        <w:t>├─────┼──────────────────────────────────────────────────────────────────────────────┼───┼────┼──────┤</w:t>
      </w:r>
    </w:p>
    <w:p w:rsidR="00F26A30" w:rsidRPr="00F26A30" w:rsidRDefault="00F26A30">
      <w:pPr>
        <w:pStyle w:val="ConsPlusNonformat"/>
        <w:rPr>
          <w:sz w:val="18"/>
          <w:szCs w:val="18"/>
          <w:lang w:val="ru-RU"/>
        </w:rPr>
      </w:pPr>
      <w:r w:rsidRPr="00F26A30">
        <w:rPr>
          <w:sz w:val="18"/>
          <w:szCs w:val="18"/>
          <w:lang w:val="ru-RU"/>
        </w:rPr>
        <w:t>│</w:t>
      </w:r>
      <w:r>
        <w:rPr>
          <w:sz w:val="18"/>
          <w:szCs w:val="18"/>
        </w:rPr>
        <w:t>VII</w:t>
      </w:r>
      <w:r w:rsidRPr="00F26A30">
        <w:rPr>
          <w:sz w:val="18"/>
          <w:szCs w:val="18"/>
          <w:lang w:val="ru-RU"/>
        </w:rPr>
        <w:t xml:space="preserve">  │┌─┬─┐                                                                         │ 2 │ 136│  105 │</w:t>
      </w:r>
    </w:p>
    <w:p w:rsidR="00F26A30" w:rsidRPr="00F26A30" w:rsidRDefault="00F26A30">
      <w:pPr>
        <w:pStyle w:val="ConsPlusNonformat"/>
        <w:rPr>
          <w:sz w:val="18"/>
          <w:szCs w:val="18"/>
          <w:lang w:val="ru-RU"/>
        </w:rPr>
      </w:pPr>
      <w:r w:rsidRPr="00F26A30">
        <w:rPr>
          <w:sz w:val="18"/>
          <w:szCs w:val="18"/>
          <w:lang w:val="ru-RU"/>
        </w:rPr>
        <w:t>│     ││2│2│                                                                         │   │    │      │</w:t>
      </w:r>
    </w:p>
    <w:p w:rsidR="00F26A30" w:rsidRPr="00F26A30" w:rsidRDefault="00F26A30">
      <w:pPr>
        <w:pStyle w:val="ConsPlusNonformat"/>
        <w:rPr>
          <w:sz w:val="18"/>
          <w:szCs w:val="18"/>
          <w:lang w:val="ru-RU"/>
        </w:rPr>
      </w:pPr>
      <w:r w:rsidRPr="00F26A30">
        <w:rPr>
          <w:sz w:val="18"/>
          <w:szCs w:val="18"/>
          <w:lang w:val="ru-RU"/>
        </w:rPr>
        <w:t>│     │├─┼─┤                                                                         │   │    │      │</w:t>
      </w:r>
    </w:p>
    <w:p w:rsidR="00F26A30" w:rsidRPr="00F26A30" w:rsidRDefault="00F26A30">
      <w:pPr>
        <w:pStyle w:val="ConsPlusNonformat"/>
        <w:rPr>
          <w:sz w:val="18"/>
          <w:szCs w:val="18"/>
          <w:lang w:val="ru-RU"/>
        </w:rPr>
      </w:pPr>
      <w:r w:rsidRPr="00F26A30">
        <w:rPr>
          <w:sz w:val="18"/>
          <w:szCs w:val="18"/>
          <w:lang w:val="ru-RU"/>
        </w:rPr>
        <w:t>│     ││3│3│                                                                         │   │    │      │</w:t>
      </w:r>
    </w:p>
    <w:p w:rsidR="00F26A30" w:rsidRPr="00F26A30" w:rsidRDefault="00F26A30">
      <w:pPr>
        <w:pStyle w:val="ConsPlusNonformat"/>
        <w:rPr>
          <w:sz w:val="18"/>
          <w:szCs w:val="18"/>
          <w:lang w:val="ru-RU"/>
        </w:rPr>
      </w:pPr>
      <w:r w:rsidRPr="00F26A30">
        <w:rPr>
          <w:sz w:val="18"/>
          <w:szCs w:val="18"/>
          <w:lang w:val="ru-RU"/>
        </w:rPr>
        <w:t>│     │├─┼─┤                                                                         │   │    │      │</w:t>
      </w:r>
    </w:p>
    <w:p w:rsidR="00F26A30" w:rsidRPr="00F26A30" w:rsidRDefault="00F26A30">
      <w:pPr>
        <w:pStyle w:val="ConsPlusNonformat"/>
        <w:rPr>
          <w:sz w:val="18"/>
          <w:szCs w:val="18"/>
          <w:lang w:val="ru-RU"/>
        </w:rPr>
      </w:pPr>
      <w:r w:rsidRPr="00F26A30">
        <w:rPr>
          <w:sz w:val="18"/>
          <w:szCs w:val="18"/>
          <w:lang w:val="ru-RU"/>
        </w:rPr>
        <w:t>│     ││3│3│                                                                         ├───┼────┼──────┤</w:t>
      </w:r>
    </w:p>
    <w:p w:rsidR="00F26A30" w:rsidRPr="00F26A30" w:rsidRDefault="00F26A30">
      <w:pPr>
        <w:pStyle w:val="ConsPlusNonformat"/>
        <w:rPr>
          <w:sz w:val="18"/>
          <w:szCs w:val="18"/>
          <w:lang w:val="ru-RU"/>
        </w:rPr>
      </w:pPr>
      <w:r w:rsidRPr="00F26A30">
        <w:rPr>
          <w:sz w:val="18"/>
          <w:szCs w:val="18"/>
          <w:lang w:val="ru-RU"/>
        </w:rPr>
        <w:t>│     │├─┼─┤                                                                         │ 3 │ 132│  102 │</w:t>
      </w:r>
    </w:p>
    <w:p w:rsidR="00F26A30" w:rsidRPr="00F26A30" w:rsidRDefault="00F26A30">
      <w:pPr>
        <w:pStyle w:val="ConsPlusNonformat"/>
        <w:rPr>
          <w:sz w:val="18"/>
          <w:szCs w:val="18"/>
          <w:lang w:val="ru-RU"/>
        </w:rPr>
      </w:pPr>
      <w:r w:rsidRPr="00F26A30">
        <w:rPr>
          <w:sz w:val="18"/>
          <w:szCs w:val="18"/>
          <w:lang w:val="ru-RU"/>
        </w:rPr>
        <w:t>│     ││4│4│                                                                         │   │    │      │</w:t>
      </w:r>
    </w:p>
    <w:p w:rsidR="00F26A30" w:rsidRPr="00F26A30" w:rsidRDefault="00F26A30">
      <w:pPr>
        <w:pStyle w:val="ConsPlusNonformat"/>
        <w:rPr>
          <w:sz w:val="18"/>
          <w:szCs w:val="18"/>
          <w:lang w:val="ru-RU"/>
        </w:rPr>
      </w:pPr>
      <w:r w:rsidRPr="00F26A30">
        <w:rPr>
          <w:sz w:val="18"/>
          <w:szCs w:val="18"/>
          <w:lang w:val="ru-RU"/>
        </w:rPr>
        <w:t>│     │├─┼─┤                                                                         │   │    │      │</w:t>
      </w:r>
    </w:p>
    <w:p w:rsidR="00F26A30" w:rsidRPr="00F26A30" w:rsidRDefault="00F26A30">
      <w:pPr>
        <w:pStyle w:val="ConsPlusNonformat"/>
        <w:rPr>
          <w:sz w:val="18"/>
          <w:szCs w:val="18"/>
          <w:lang w:val="ru-RU"/>
        </w:rPr>
      </w:pPr>
      <w:r w:rsidRPr="00F26A30">
        <w:rPr>
          <w:sz w:val="18"/>
          <w:szCs w:val="18"/>
          <w:lang w:val="ru-RU"/>
        </w:rPr>
        <w:t>│     ││4│4│                                                                         │   │    │      │</w:t>
      </w:r>
    </w:p>
    <w:p w:rsidR="00F26A30" w:rsidRPr="00F26A30" w:rsidRDefault="00F26A30">
      <w:pPr>
        <w:pStyle w:val="ConsPlusNonformat"/>
        <w:rPr>
          <w:sz w:val="18"/>
          <w:szCs w:val="18"/>
          <w:lang w:val="ru-RU"/>
        </w:rPr>
      </w:pPr>
      <w:r w:rsidRPr="00F26A30">
        <w:rPr>
          <w:sz w:val="18"/>
          <w:szCs w:val="18"/>
          <w:lang w:val="ru-RU"/>
        </w:rPr>
        <w:t>│     │├─┼─┤                                                                         │   │    │      │</w:t>
      </w:r>
    </w:p>
    <w:p w:rsidR="00F26A30" w:rsidRPr="00F26A30" w:rsidRDefault="00F26A30">
      <w:pPr>
        <w:pStyle w:val="ConsPlusNonformat"/>
        <w:rPr>
          <w:sz w:val="18"/>
          <w:szCs w:val="18"/>
          <w:lang w:val="ru-RU"/>
        </w:rPr>
      </w:pPr>
      <w:r w:rsidRPr="00F26A30">
        <w:rPr>
          <w:sz w:val="18"/>
          <w:szCs w:val="18"/>
          <w:lang w:val="ru-RU"/>
        </w:rPr>
        <w:t>│     ││3│3│                                                                         ├───┼────┼──────┤</w:t>
      </w:r>
    </w:p>
    <w:p w:rsidR="00F26A30" w:rsidRPr="00F26A30" w:rsidRDefault="00F26A30">
      <w:pPr>
        <w:pStyle w:val="ConsPlusNonformat"/>
        <w:rPr>
          <w:sz w:val="18"/>
          <w:szCs w:val="18"/>
          <w:lang w:val="ru-RU"/>
        </w:rPr>
      </w:pPr>
      <w:r w:rsidRPr="00F26A30">
        <w:rPr>
          <w:sz w:val="18"/>
          <w:szCs w:val="18"/>
          <w:lang w:val="ru-RU"/>
        </w:rPr>
        <w:lastRenderedPageBreak/>
        <w:t>│     │├─┼─┤                                                                         │ 4 │ 119│   92 │</w:t>
      </w:r>
    </w:p>
    <w:p w:rsidR="00F26A30" w:rsidRPr="00F26A30" w:rsidRDefault="00F26A30">
      <w:pPr>
        <w:pStyle w:val="ConsPlusNonformat"/>
        <w:rPr>
          <w:sz w:val="18"/>
          <w:szCs w:val="18"/>
          <w:lang w:val="ru-RU"/>
        </w:rPr>
      </w:pPr>
      <w:r w:rsidRPr="00F26A30">
        <w:rPr>
          <w:sz w:val="18"/>
          <w:szCs w:val="18"/>
          <w:lang w:val="ru-RU"/>
        </w:rPr>
        <w:t>│     ││3│3│                                                                         │   │    │      │</w:t>
      </w:r>
    </w:p>
    <w:p w:rsidR="00F26A30" w:rsidRPr="00F26A30" w:rsidRDefault="00F26A30">
      <w:pPr>
        <w:pStyle w:val="ConsPlusNonformat"/>
        <w:rPr>
          <w:sz w:val="18"/>
          <w:szCs w:val="18"/>
          <w:lang w:val="ru-RU"/>
        </w:rPr>
      </w:pPr>
      <w:r w:rsidRPr="00F26A30">
        <w:rPr>
          <w:sz w:val="18"/>
          <w:szCs w:val="18"/>
          <w:lang w:val="ru-RU"/>
        </w:rPr>
        <w:t>│     │├─┼─┤                                                                         │   │    │      │</w:t>
      </w:r>
    </w:p>
    <w:p w:rsidR="00F26A30" w:rsidRPr="00F26A30" w:rsidRDefault="00F26A30">
      <w:pPr>
        <w:pStyle w:val="ConsPlusNonformat"/>
        <w:rPr>
          <w:sz w:val="18"/>
          <w:szCs w:val="18"/>
          <w:lang w:val="ru-RU"/>
        </w:rPr>
      </w:pPr>
      <w:r w:rsidRPr="00F26A30">
        <w:rPr>
          <w:sz w:val="18"/>
          <w:szCs w:val="18"/>
          <w:lang w:val="ru-RU"/>
        </w:rPr>
        <w:t>│     ││2│2│                                                                         │   │    │      │</w:t>
      </w:r>
    </w:p>
    <w:p w:rsidR="00F26A30" w:rsidRPr="00F26A30" w:rsidRDefault="00F26A30">
      <w:pPr>
        <w:pStyle w:val="ConsPlusNonformat"/>
        <w:rPr>
          <w:sz w:val="18"/>
          <w:szCs w:val="18"/>
          <w:lang w:val="ru-RU"/>
        </w:rPr>
      </w:pPr>
      <w:r w:rsidRPr="00F26A30">
        <w:rPr>
          <w:sz w:val="18"/>
          <w:szCs w:val="18"/>
          <w:lang w:val="ru-RU"/>
        </w:rPr>
        <w:t>│     │└─┴─┘                                                                         │   │    │      │</w:t>
      </w:r>
    </w:p>
    <w:p w:rsidR="00F26A30" w:rsidRPr="00F26A30" w:rsidRDefault="00F26A30">
      <w:pPr>
        <w:pStyle w:val="ConsPlusNonformat"/>
        <w:rPr>
          <w:sz w:val="18"/>
          <w:szCs w:val="18"/>
          <w:lang w:val="ru-RU"/>
        </w:rPr>
      </w:pPr>
      <w:r w:rsidRPr="00F26A30">
        <w:rPr>
          <w:sz w:val="18"/>
          <w:szCs w:val="18"/>
          <w:lang w:val="ru-RU"/>
        </w:rPr>
        <w:t>├─────┼──────────────────────────────────────────────────────────────────────────────┼───┼────┼──────┤</w:t>
      </w:r>
    </w:p>
    <w:p w:rsidR="00F26A30" w:rsidRPr="00F26A30" w:rsidRDefault="00F26A30">
      <w:pPr>
        <w:pStyle w:val="ConsPlusNonformat"/>
        <w:rPr>
          <w:sz w:val="18"/>
          <w:szCs w:val="18"/>
          <w:lang w:val="ru-RU"/>
        </w:rPr>
      </w:pPr>
      <w:r w:rsidRPr="00F26A30">
        <w:rPr>
          <w:sz w:val="18"/>
          <w:szCs w:val="18"/>
          <w:lang w:val="ru-RU"/>
        </w:rPr>
        <w:t>│</w:t>
      </w:r>
      <w:r>
        <w:rPr>
          <w:sz w:val="18"/>
          <w:szCs w:val="18"/>
        </w:rPr>
        <w:t>VIII</w:t>
      </w:r>
      <w:r w:rsidRPr="00F26A30">
        <w:rPr>
          <w:sz w:val="18"/>
          <w:szCs w:val="18"/>
          <w:lang w:val="ru-RU"/>
        </w:rPr>
        <w:t xml:space="preserve"> │                      ┌─┬─┬─┬─┬─┐┌─┬─┬─┬─┐┌─┬─┬─┐                             │ 2 │ 135│  104 │</w:t>
      </w:r>
    </w:p>
    <w:p w:rsidR="00F26A30" w:rsidRPr="00F26A30" w:rsidRDefault="00F26A30">
      <w:pPr>
        <w:pStyle w:val="ConsPlusNonformat"/>
        <w:rPr>
          <w:sz w:val="18"/>
          <w:szCs w:val="18"/>
          <w:lang w:val="ru-RU"/>
        </w:rPr>
      </w:pPr>
      <w:r w:rsidRPr="00F26A30">
        <w:rPr>
          <w:sz w:val="18"/>
          <w:szCs w:val="18"/>
          <w:lang w:val="ru-RU"/>
        </w:rPr>
        <w:t>│     │                      │2│3│3│3│2││2│3│3│2││2│3│2│                             │   │    │      │</w:t>
      </w:r>
    </w:p>
    <w:p w:rsidR="00F26A30" w:rsidRPr="00F26A30" w:rsidRDefault="00F26A30">
      <w:pPr>
        <w:pStyle w:val="ConsPlusNonformat"/>
        <w:rPr>
          <w:sz w:val="18"/>
          <w:szCs w:val="18"/>
          <w:lang w:val="ru-RU"/>
        </w:rPr>
      </w:pPr>
      <w:r w:rsidRPr="00F26A30">
        <w:rPr>
          <w:sz w:val="18"/>
          <w:szCs w:val="18"/>
          <w:lang w:val="ru-RU"/>
        </w:rPr>
        <w:t>│     │┌─┬─┬─┬─┬─┐┌─┬─┬─┬─┐  ├─┼─┼─┼─┼─┤├─┼─┼─┼─┤├─┼─┼─┤    ┌─┬─┬─┐                  │   │    │      │</w:t>
      </w:r>
    </w:p>
    <w:p w:rsidR="00F26A30" w:rsidRPr="00F26A30" w:rsidRDefault="00F26A30">
      <w:pPr>
        <w:pStyle w:val="ConsPlusNonformat"/>
        <w:rPr>
          <w:sz w:val="18"/>
          <w:szCs w:val="18"/>
          <w:lang w:val="ru-RU"/>
        </w:rPr>
      </w:pPr>
      <w:r w:rsidRPr="00F26A30">
        <w:rPr>
          <w:sz w:val="18"/>
          <w:szCs w:val="18"/>
          <w:lang w:val="ru-RU"/>
        </w:rPr>
        <w:t>│     ││2│3│3│3│2││2│3│3│2│  │3│ │ │ │3││3│ │ │3││3│ │3│    │2│3│2│                  ├───┼────┼──────┤</w:t>
      </w:r>
    </w:p>
    <w:p w:rsidR="00F26A30" w:rsidRPr="00F26A30" w:rsidRDefault="00F26A30">
      <w:pPr>
        <w:pStyle w:val="ConsPlusNonformat"/>
        <w:rPr>
          <w:sz w:val="18"/>
          <w:szCs w:val="18"/>
          <w:lang w:val="ru-RU"/>
        </w:rPr>
      </w:pPr>
      <w:r w:rsidRPr="00F26A30">
        <w:rPr>
          <w:sz w:val="18"/>
          <w:szCs w:val="18"/>
          <w:lang w:val="ru-RU"/>
        </w:rPr>
        <w:t>│     │├─┼─┼─┼─┼─┤├─┼─┼─┼─┤  ├─┼─┼─┼─┼─┤├─┼─┼─┼─┤├─┼─┼─┤    ├─┼─┼─┤  ┌─┬─┬─┬─┐┌─┬─┬─┐│ 3 │ 124│   96 │</w:t>
      </w:r>
    </w:p>
    <w:p w:rsidR="00F26A30" w:rsidRPr="00F26A30" w:rsidRDefault="00F26A30">
      <w:pPr>
        <w:pStyle w:val="ConsPlusNonformat"/>
        <w:rPr>
          <w:sz w:val="18"/>
          <w:szCs w:val="18"/>
          <w:lang w:val="ru-RU"/>
        </w:rPr>
      </w:pPr>
      <w:r w:rsidRPr="00F26A30">
        <w:rPr>
          <w:sz w:val="18"/>
          <w:szCs w:val="18"/>
          <w:lang w:val="ru-RU"/>
        </w:rPr>
        <w:t>│     ││3│ │ │ │3││3│ │ │3│  │3│ │ │ │3││3│ │ │3││3│ │3│    │3│ │3│  │2│3│3│2││2│3│2││   │    │      │</w:t>
      </w:r>
    </w:p>
    <w:p w:rsidR="00F26A30" w:rsidRPr="00F26A30" w:rsidRDefault="00F26A30">
      <w:pPr>
        <w:pStyle w:val="ConsPlusNonformat"/>
        <w:rPr>
          <w:sz w:val="18"/>
          <w:szCs w:val="18"/>
          <w:lang w:val="ru-RU"/>
        </w:rPr>
      </w:pPr>
      <w:r w:rsidRPr="00F26A30">
        <w:rPr>
          <w:sz w:val="18"/>
          <w:szCs w:val="18"/>
          <w:lang w:val="ru-RU"/>
        </w:rPr>
        <w:t>│     │├─┼─┼─┼─┼─┤├─┼─┼─┼─┤  ├─┼─┼─┼─┼─┤├─┼─┼─┼─┤├─┼─┼─┤    ├─┼─┼─┤  ├─┼─┼─┼─┤├─┼─┼─┤│   │    │      │</w:t>
      </w:r>
    </w:p>
    <w:p w:rsidR="00F26A30" w:rsidRPr="00F26A30" w:rsidRDefault="00F26A30">
      <w:pPr>
        <w:pStyle w:val="ConsPlusNonformat"/>
        <w:rPr>
          <w:sz w:val="18"/>
          <w:szCs w:val="18"/>
          <w:lang w:val="ru-RU"/>
        </w:rPr>
      </w:pPr>
      <w:r w:rsidRPr="00F26A30">
        <w:rPr>
          <w:sz w:val="18"/>
          <w:szCs w:val="18"/>
          <w:lang w:val="ru-RU"/>
        </w:rPr>
        <w:t>│     ││3│ │ │ │3││3│ │ │3│  │3│ │ │ │3││3│ │ │3││3│ │3│    │3│ │3│  │3│ │ │3││3│4│3││   │    │      │</w:t>
      </w:r>
    </w:p>
    <w:p w:rsidR="00F26A30" w:rsidRPr="00F26A30" w:rsidRDefault="00F26A30">
      <w:pPr>
        <w:pStyle w:val="ConsPlusNonformat"/>
        <w:rPr>
          <w:sz w:val="18"/>
          <w:szCs w:val="18"/>
          <w:lang w:val="ru-RU"/>
        </w:rPr>
      </w:pPr>
      <w:r w:rsidRPr="00F26A30">
        <w:rPr>
          <w:sz w:val="18"/>
          <w:szCs w:val="18"/>
          <w:lang w:val="ru-RU"/>
        </w:rPr>
        <w:t>│     │├─┼─┼─┼─┼─┤├─┼─┼─┼─┤  ├─┼─┼─┼─┼─┤├─┼─┼─┼─┤├─┼─┼─┤    ├─┼─┼─┤  ├─┼─┼─┼─┤├─┼─┼─┤├───┼────┼──────┤</w:t>
      </w:r>
    </w:p>
    <w:p w:rsidR="00F26A30" w:rsidRPr="00F26A30" w:rsidRDefault="00F26A30">
      <w:pPr>
        <w:pStyle w:val="ConsPlusNonformat"/>
        <w:rPr>
          <w:sz w:val="18"/>
          <w:szCs w:val="18"/>
          <w:lang w:val="ru-RU"/>
        </w:rPr>
      </w:pPr>
      <w:r w:rsidRPr="00F26A30">
        <w:rPr>
          <w:sz w:val="18"/>
          <w:szCs w:val="18"/>
          <w:lang w:val="ru-RU"/>
        </w:rPr>
        <w:t>│     ││3│ │ │ │3││3│ │ │3│  │3│ │ │ │3││3│ │ │3││3│ │3│    │3│ │3│  │3│ │ │3││3│4│3││ 4 │ 104│   80 │</w:t>
      </w:r>
    </w:p>
    <w:p w:rsidR="00F26A30" w:rsidRPr="00F26A30" w:rsidRDefault="00F26A30">
      <w:pPr>
        <w:pStyle w:val="ConsPlusNonformat"/>
        <w:rPr>
          <w:sz w:val="18"/>
          <w:szCs w:val="18"/>
          <w:lang w:val="ru-RU"/>
        </w:rPr>
      </w:pPr>
      <w:r w:rsidRPr="00F26A30">
        <w:rPr>
          <w:sz w:val="18"/>
          <w:szCs w:val="18"/>
          <w:lang w:val="ru-RU"/>
        </w:rPr>
        <w:t>│     │├─┼─┼─┼─┼─┤├─┼─┼─┼─┤  ├─┼─┼─┼─┼─┤├─┼─┼─┼─┤├─┼─┼─┤    ├─┼─┼─┤  ├─┼─┼─┼─┤├─┼─┼─┤│   │    │      │</w:t>
      </w:r>
    </w:p>
    <w:p w:rsidR="00F26A30" w:rsidRPr="00F26A30" w:rsidRDefault="00F26A30">
      <w:pPr>
        <w:pStyle w:val="ConsPlusNonformat"/>
        <w:rPr>
          <w:sz w:val="18"/>
          <w:szCs w:val="18"/>
          <w:lang w:val="ru-RU"/>
        </w:rPr>
      </w:pPr>
      <w:r w:rsidRPr="00F26A30">
        <w:rPr>
          <w:sz w:val="18"/>
          <w:szCs w:val="18"/>
          <w:lang w:val="ru-RU"/>
        </w:rPr>
        <w:t>│     ││2│3│3│3│2││2│3│3│2│  │2│3│3│3│2││2│3│3│2││2│3│2│    │2│3│2│  │2│3│3│2││2│3│2││   │    │      │</w:t>
      </w:r>
    </w:p>
    <w:p w:rsidR="00F26A30" w:rsidRPr="00F26A30" w:rsidRDefault="00F26A30">
      <w:pPr>
        <w:pStyle w:val="ConsPlusNonformat"/>
        <w:rPr>
          <w:sz w:val="18"/>
          <w:szCs w:val="18"/>
          <w:lang w:val="ru-RU"/>
        </w:rPr>
      </w:pPr>
      <w:r w:rsidRPr="00F26A30">
        <w:rPr>
          <w:sz w:val="18"/>
          <w:szCs w:val="18"/>
          <w:lang w:val="ru-RU"/>
        </w:rPr>
        <w:t>│     │└─┴─┴─┴─┴─┘└─┴─┴─┴─┘  └─┴─┴─┴─┴─┘└─┴─┴─┴─┘└─┴─┴─┘    └─┴─┴─┘  └─┴─┴─┴─┘└─┴─┴─┘│   │    │      │</w:t>
      </w:r>
    </w:p>
    <w:p w:rsidR="00F26A30" w:rsidRPr="00F26A30" w:rsidRDefault="00F26A30">
      <w:pPr>
        <w:pStyle w:val="ConsPlusNonformat"/>
        <w:rPr>
          <w:sz w:val="18"/>
          <w:szCs w:val="18"/>
          <w:lang w:val="ru-RU"/>
        </w:rPr>
      </w:pPr>
      <w:r w:rsidRPr="00F26A30">
        <w:rPr>
          <w:sz w:val="18"/>
          <w:szCs w:val="18"/>
          <w:lang w:val="ru-RU"/>
        </w:rPr>
        <w:t>├─────┼──────────────────────────────────────────────────────────────────────────────┼───┼────┼──────┤</w:t>
      </w:r>
    </w:p>
    <w:p w:rsidR="00F26A30" w:rsidRPr="00F26A30" w:rsidRDefault="00F26A30">
      <w:pPr>
        <w:pStyle w:val="ConsPlusNonformat"/>
        <w:rPr>
          <w:sz w:val="18"/>
          <w:szCs w:val="18"/>
          <w:lang w:val="ru-RU"/>
        </w:rPr>
      </w:pPr>
      <w:r w:rsidRPr="00F26A30">
        <w:rPr>
          <w:sz w:val="18"/>
          <w:szCs w:val="18"/>
          <w:lang w:val="ru-RU"/>
        </w:rPr>
        <w:t>│</w:t>
      </w:r>
      <w:r>
        <w:rPr>
          <w:sz w:val="18"/>
          <w:szCs w:val="18"/>
        </w:rPr>
        <w:t>IX</w:t>
      </w:r>
      <w:r w:rsidRPr="00F26A30">
        <w:rPr>
          <w:sz w:val="18"/>
          <w:szCs w:val="18"/>
          <w:lang w:val="ru-RU"/>
        </w:rPr>
        <w:t xml:space="preserve">   │                                                              ┌─┬─┬─┐         │ 2 │ 135│  104 │</w:t>
      </w:r>
    </w:p>
    <w:p w:rsidR="00F26A30" w:rsidRPr="00F26A30" w:rsidRDefault="00F26A30">
      <w:pPr>
        <w:pStyle w:val="ConsPlusNonformat"/>
        <w:rPr>
          <w:sz w:val="18"/>
          <w:szCs w:val="18"/>
          <w:lang w:val="ru-RU"/>
        </w:rPr>
      </w:pPr>
      <w:r w:rsidRPr="00F26A30">
        <w:rPr>
          <w:sz w:val="18"/>
          <w:szCs w:val="18"/>
          <w:lang w:val="ru-RU"/>
        </w:rPr>
        <w:t>│     │                                                              │2│3│2│         │   │    │      │</w:t>
      </w:r>
    </w:p>
    <w:p w:rsidR="00F26A30" w:rsidRPr="00F26A30" w:rsidRDefault="00F26A30">
      <w:pPr>
        <w:pStyle w:val="ConsPlusNonformat"/>
        <w:rPr>
          <w:sz w:val="18"/>
          <w:szCs w:val="18"/>
          <w:lang w:val="ru-RU"/>
        </w:rPr>
      </w:pPr>
      <w:r w:rsidRPr="00F26A30">
        <w:rPr>
          <w:sz w:val="18"/>
          <w:szCs w:val="18"/>
          <w:lang w:val="ru-RU"/>
        </w:rPr>
        <w:t>│     │                                                              ├─┼─┼─┤         │   │    │      │</w:t>
      </w:r>
    </w:p>
    <w:p w:rsidR="00F26A30" w:rsidRPr="00F26A30" w:rsidRDefault="00F26A30">
      <w:pPr>
        <w:pStyle w:val="ConsPlusNonformat"/>
        <w:rPr>
          <w:sz w:val="18"/>
          <w:szCs w:val="18"/>
          <w:lang w:val="ru-RU"/>
        </w:rPr>
      </w:pPr>
      <w:r w:rsidRPr="00F26A30">
        <w:rPr>
          <w:sz w:val="18"/>
          <w:szCs w:val="18"/>
          <w:lang w:val="ru-RU"/>
        </w:rPr>
        <w:t>│     │                                                              │3│4│3│         │   │    │      │</w:t>
      </w:r>
    </w:p>
    <w:p w:rsidR="00F26A30" w:rsidRPr="00F26A30" w:rsidRDefault="00F26A30">
      <w:pPr>
        <w:pStyle w:val="ConsPlusNonformat"/>
        <w:rPr>
          <w:sz w:val="18"/>
          <w:szCs w:val="18"/>
          <w:lang w:val="ru-RU"/>
        </w:rPr>
      </w:pPr>
      <w:r w:rsidRPr="00F26A30">
        <w:rPr>
          <w:sz w:val="18"/>
          <w:szCs w:val="18"/>
          <w:lang w:val="ru-RU"/>
        </w:rPr>
        <w:t>│     │┌─┬─┬─┬─┐  ┌─┬─┬─┐                                            ├─┼─┼─┤         │   │    │      │</w:t>
      </w:r>
    </w:p>
    <w:p w:rsidR="00F26A30" w:rsidRPr="00F26A30" w:rsidRDefault="00F26A30">
      <w:pPr>
        <w:pStyle w:val="ConsPlusNonformat"/>
        <w:rPr>
          <w:sz w:val="18"/>
          <w:szCs w:val="18"/>
          <w:lang w:val="ru-RU"/>
        </w:rPr>
      </w:pPr>
      <w:r w:rsidRPr="00F26A30">
        <w:rPr>
          <w:sz w:val="18"/>
          <w:szCs w:val="18"/>
          <w:lang w:val="ru-RU"/>
        </w:rPr>
        <w:t>│     ││2│3│3│2│  │2│3│2│                                            │3│ │3│         ├───┼────┼──────┤</w:t>
      </w:r>
    </w:p>
    <w:p w:rsidR="00F26A30" w:rsidRPr="00F26A30" w:rsidRDefault="00F26A30">
      <w:pPr>
        <w:pStyle w:val="ConsPlusNonformat"/>
        <w:rPr>
          <w:sz w:val="18"/>
          <w:szCs w:val="18"/>
          <w:lang w:val="ru-RU"/>
        </w:rPr>
      </w:pPr>
      <w:r w:rsidRPr="00F26A30">
        <w:rPr>
          <w:sz w:val="18"/>
          <w:szCs w:val="18"/>
          <w:lang w:val="ru-RU"/>
        </w:rPr>
        <w:t>│     │├─┼─┼─┼─┤  ├─┼─┼─┤    ┌─┬─┬─┬─┐  ┌─┬─┬─┐  ┌─┬─┬─┐             ├─┼─┼─┤         │ 3 │ 118│   91 │</w:t>
      </w:r>
    </w:p>
    <w:p w:rsidR="00F26A30" w:rsidRPr="00F26A30" w:rsidRDefault="00F26A30">
      <w:pPr>
        <w:pStyle w:val="ConsPlusNonformat"/>
        <w:rPr>
          <w:sz w:val="18"/>
          <w:szCs w:val="18"/>
          <w:lang w:val="ru-RU"/>
        </w:rPr>
      </w:pPr>
      <w:r w:rsidRPr="00F26A30">
        <w:rPr>
          <w:sz w:val="18"/>
          <w:szCs w:val="18"/>
          <w:lang w:val="ru-RU"/>
        </w:rPr>
        <w:t>│     ││3│4│4│3│  │3│4│3│    │2│3│3│2│  │2│3│2│  │2│3│2│             │3│ │3│         │   │    │      │</w:t>
      </w:r>
    </w:p>
    <w:p w:rsidR="00F26A30" w:rsidRPr="00F26A30" w:rsidRDefault="00F26A30">
      <w:pPr>
        <w:pStyle w:val="ConsPlusNonformat"/>
        <w:rPr>
          <w:sz w:val="18"/>
          <w:szCs w:val="18"/>
          <w:lang w:val="ru-RU"/>
        </w:rPr>
      </w:pPr>
      <w:r w:rsidRPr="00F26A30">
        <w:rPr>
          <w:sz w:val="18"/>
          <w:szCs w:val="18"/>
          <w:lang w:val="ru-RU"/>
        </w:rPr>
        <w:t>│     │├─┼─┼─┼─┤  ├─┼─┼─┤    ├─┼─┼─┼─┤  ├─┼─┼─┤  ├─┼─┼─┤    ┌─┬─┬─┬─┐├─┼─┼─┤         │   │    │      │</w:t>
      </w:r>
    </w:p>
    <w:p w:rsidR="00F26A30" w:rsidRPr="00F26A30" w:rsidRDefault="00F26A30">
      <w:pPr>
        <w:pStyle w:val="ConsPlusNonformat"/>
        <w:rPr>
          <w:sz w:val="18"/>
          <w:szCs w:val="18"/>
          <w:lang w:val="ru-RU"/>
        </w:rPr>
      </w:pPr>
      <w:r w:rsidRPr="00F26A30">
        <w:rPr>
          <w:sz w:val="18"/>
          <w:szCs w:val="18"/>
          <w:lang w:val="ru-RU"/>
        </w:rPr>
        <w:t>│     ││3│ │ │3│  │3│ │3│    │3│4│4│3│  │3│4│3│  │3│4│3│    │2│3│3│2││3│ │3│         │   │    │      │</w:t>
      </w:r>
    </w:p>
    <w:p w:rsidR="00F26A30" w:rsidRPr="00F26A30" w:rsidRDefault="00F26A30">
      <w:pPr>
        <w:pStyle w:val="ConsPlusNonformat"/>
        <w:rPr>
          <w:sz w:val="18"/>
          <w:szCs w:val="18"/>
          <w:lang w:val="ru-RU"/>
        </w:rPr>
      </w:pPr>
      <w:r w:rsidRPr="00F26A30">
        <w:rPr>
          <w:sz w:val="18"/>
          <w:szCs w:val="18"/>
          <w:lang w:val="ru-RU"/>
        </w:rPr>
        <w:t>│     │├─┼─┼─┼─┤  ├─┼─┼─┤    ├─┼─┼─┼─┤  ├─┼─┼─┤  ├─┼─┼─┤    ├─┼─┼─┼─┤├─┼─┼─┤         │   │    │      │</w:t>
      </w:r>
    </w:p>
    <w:p w:rsidR="00F26A30" w:rsidRPr="00F26A30" w:rsidRDefault="00F26A30">
      <w:pPr>
        <w:pStyle w:val="ConsPlusNonformat"/>
        <w:rPr>
          <w:sz w:val="18"/>
          <w:szCs w:val="18"/>
          <w:lang w:val="ru-RU"/>
        </w:rPr>
      </w:pPr>
      <w:r w:rsidRPr="00F26A30">
        <w:rPr>
          <w:sz w:val="18"/>
          <w:szCs w:val="18"/>
          <w:lang w:val="ru-RU"/>
        </w:rPr>
        <w:t>│     ││3│ │ │3│  │3│ │3│    │3│ │ │3│  │3│4│3│  │3│ │3│    │3│4│4│3││3│ │3│         ├───┼────┼──────┤</w:t>
      </w:r>
    </w:p>
    <w:p w:rsidR="00F26A30" w:rsidRPr="00F26A30" w:rsidRDefault="00F26A30">
      <w:pPr>
        <w:pStyle w:val="ConsPlusNonformat"/>
        <w:rPr>
          <w:sz w:val="18"/>
          <w:szCs w:val="18"/>
          <w:lang w:val="ru-RU"/>
        </w:rPr>
      </w:pPr>
      <w:r w:rsidRPr="00F26A30">
        <w:rPr>
          <w:sz w:val="18"/>
          <w:szCs w:val="18"/>
          <w:lang w:val="ru-RU"/>
        </w:rPr>
        <w:t>│     │├─┼─┼─┼─┤  ├─┼─┼─┤    ├─┼─┼─┼─┤  ├─┼─┼─┤  ├─┼─┼─┤    ├─┼─┼─┼─┤├─┼─┼─┤         │ 4 │ 100│   77 │</w:t>
      </w:r>
    </w:p>
    <w:p w:rsidR="00F26A30" w:rsidRPr="00F26A30" w:rsidRDefault="00F26A30">
      <w:pPr>
        <w:pStyle w:val="ConsPlusNonformat"/>
        <w:rPr>
          <w:sz w:val="18"/>
          <w:szCs w:val="18"/>
          <w:lang w:val="ru-RU"/>
        </w:rPr>
      </w:pPr>
      <w:r w:rsidRPr="00F26A30">
        <w:rPr>
          <w:sz w:val="18"/>
          <w:szCs w:val="18"/>
          <w:lang w:val="ru-RU"/>
        </w:rPr>
        <w:t>│     ││3│4│4│3│  │3│4│3│    │3│4│4│3│  │3│4│3│  │3│4│3│    │3│4│4│3││3│4│3│         │   │    │      │</w:t>
      </w:r>
    </w:p>
    <w:p w:rsidR="00F26A30" w:rsidRPr="00F26A30" w:rsidRDefault="00F26A30">
      <w:pPr>
        <w:pStyle w:val="ConsPlusNonformat"/>
        <w:rPr>
          <w:sz w:val="18"/>
          <w:szCs w:val="18"/>
          <w:lang w:val="ru-RU"/>
        </w:rPr>
      </w:pPr>
      <w:r w:rsidRPr="00F26A30">
        <w:rPr>
          <w:sz w:val="18"/>
          <w:szCs w:val="18"/>
          <w:lang w:val="ru-RU"/>
        </w:rPr>
        <w:t>│     │├─┼─┼─┼─┤  ├─┼─┼─┤    ├─┼─┼─┼─┤  ├─┼─┼─┤  ├─┼─┼─┤    ├─┼─┼─┼─┤├─┼─┼─┤         │   │    │      │</w:t>
      </w:r>
    </w:p>
    <w:p w:rsidR="00F26A30" w:rsidRPr="00F26A30" w:rsidRDefault="00F26A30">
      <w:pPr>
        <w:pStyle w:val="ConsPlusNonformat"/>
        <w:rPr>
          <w:sz w:val="18"/>
          <w:szCs w:val="18"/>
          <w:lang w:val="ru-RU"/>
        </w:rPr>
      </w:pPr>
      <w:r w:rsidRPr="00F26A30">
        <w:rPr>
          <w:sz w:val="18"/>
          <w:szCs w:val="18"/>
          <w:lang w:val="ru-RU"/>
        </w:rPr>
        <w:t>│     ││2│3│3│2│  │2│3│2│    │2│3│3│2│  │2│3│2│  │2│3│2│    │2│3│3│2││2│3│2│         │   │    │      │</w:t>
      </w:r>
    </w:p>
    <w:p w:rsidR="00F26A30" w:rsidRPr="00F26A30" w:rsidRDefault="00F26A30">
      <w:pPr>
        <w:pStyle w:val="ConsPlusNonformat"/>
        <w:rPr>
          <w:sz w:val="18"/>
          <w:szCs w:val="18"/>
          <w:lang w:val="ru-RU"/>
        </w:rPr>
      </w:pPr>
      <w:r w:rsidRPr="00F26A30">
        <w:rPr>
          <w:sz w:val="18"/>
          <w:szCs w:val="18"/>
          <w:lang w:val="ru-RU"/>
        </w:rPr>
        <w:t>│     │└─┴─┴─┴─┘  └─┴─┴─┘    └─┴─┴─┴─┘  └─┴─┴─┘  └─┴─┴─┘    └─┴─┴─┴─┘└─┴─┴─┘         │   │    │      │</w:t>
      </w:r>
    </w:p>
    <w:p w:rsidR="00F26A30" w:rsidRPr="00F26A30" w:rsidRDefault="00F26A30">
      <w:pPr>
        <w:pStyle w:val="ConsPlusNonformat"/>
        <w:rPr>
          <w:sz w:val="18"/>
          <w:szCs w:val="18"/>
          <w:lang w:val="ru-RU"/>
        </w:rPr>
      </w:pPr>
      <w:r w:rsidRPr="00F26A30">
        <w:rPr>
          <w:sz w:val="18"/>
          <w:szCs w:val="18"/>
          <w:lang w:val="ru-RU"/>
        </w:rPr>
        <w:t>├─────┼──────────────────────────────────────────────────────────────────────────────┼───┼────┼──────┤</w:t>
      </w:r>
    </w:p>
    <w:p w:rsidR="00F26A30" w:rsidRPr="00F26A30" w:rsidRDefault="00F26A30">
      <w:pPr>
        <w:pStyle w:val="ConsPlusNonformat"/>
        <w:rPr>
          <w:sz w:val="18"/>
          <w:szCs w:val="18"/>
          <w:lang w:val="ru-RU"/>
        </w:rPr>
      </w:pPr>
      <w:r w:rsidRPr="00F26A30">
        <w:rPr>
          <w:sz w:val="18"/>
          <w:szCs w:val="18"/>
          <w:lang w:val="ru-RU"/>
        </w:rPr>
        <w:t>│</w:t>
      </w:r>
      <w:r>
        <w:rPr>
          <w:sz w:val="18"/>
          <w:szCs w:val="18"/>
        </w:rPr>
        <w:t>X</w:t>
      </w:r>
      <w:r w:rsidRPr="00F26A30">
        <w:rPr>
          <w:sz w:val="18"/>
          <w:szCs w:val="18"/>
          <w:lang w:val="ru-RU"/>
        </w:rPr>
        <w:t xml:space="preserve">    │┌─┬─┬─┐                                                                       │ 2 │ 133│  102 │</w:t>
      </w:r>
    </w:p>
    <w:p w:rsidR="00F26A30" w:rsidRPr="00F26A30" w:rsidRDefault="00F26A30">
      <w:pPr>
        <w:pStyle w:val="ConsPlusNonformat"/>
        <w:rPr>
          <w:sz w:val="18"/>
          <w:szCs w:val="18"/>
          <w:lang w:val="ru-RU"/>
        </w:rPr>
      </w:pPr>
      <w:r w:rsidRPr="00F26A30">
        <w:rPr>
          <w:sz w:val="18"/>
          <w:szCs w:val="18"/>
          <w:lang w:val="ru-RU"/>
        </w:rPr>
        <w:t>│     ││2│3│2│                                                                       │   │    │      │</w:t>
      </w:r>
    </w:p>
    <w:p w:rsidR="00F26A30" w:rsidRPr="00F26A30" w:rsidRDefault="00F26A30">
      <w:pPr>
        <w:pStyle w:val="ConsPlusNonformat"/>
        <w:rPr>
          <w:sz w:val="18"/>
          <w:szCs w:val="18"/>
          <w:lang w:val="ru-RU"/>
        </w:rPr>
      </w:pPr>
      <w:r w:rsidRPr="00F26A30">
        <w:rPr>
          <w:sz w:val="18"/>
          <w:szCs w:val="18"/>
          <w:lang w:val="ru-RU"/>
        </w:rPr>
        <w:t>│     │├─┼─┼─┤                                                                       │   │    │      │</w:t>
      </w:r>
    </w:p>
    <w:p w:rsidR="00F26A30" w:rsidRPr="00F26A30" w:rsidRDefault="00F26A30">
      <w:pPr>
        <w:pStyle w:val="ConsPlusNonformat"/>
        <w:rPr>
          <w:sz w:val="18"/>
          <w:szCs w:val="18"/>
          <w:lang w:val="ru-RU"/>
        </w:rPr>
      </w:pPr>
      <w:r w:rsidRPr="00F26A30">
        <w:rPr>
          <w:sz w:val="18"/>
          <w:szCs w:val="18"/>
          <w:lang w:val="ru-RU"/>
        </w:rPr>
        <w:t>│     ││3│4│3│                                                                       ├───┼────┼──────┤</w:t>
      </w:r>
    </w:p>
    <w:p w:rsidR="00F26A30" w:rsidRPr="00F26A30" w:rsidRDefault="00F26A30">
      <w:pPr>
        <w:pStyle w:val="ConsPlusNonformat"/>
        <w:rPr>
          <w:sz w:val="18"/>
          <w:szCs w:val="18"/>
          <w:lang w:val="ru-RU"/>
        </w:rPr>
      </w:pPr>
      <w:r w:rsidRPr="00F26A30">
        <w:rPr>
          <w:sz w:val="18"/>
          <w:szCs w:val="18"/>
          <w:lang w:val="ru-RU"/>
        </w:rPr>
        <w:t>│     │├─┼─┼─┤                                                                       │ 3 │ 116│   90 │</w:t>
      </w:r>
    </w:p>
    <w:p w:rsidR="00F26A30" w:rsidRPr="00F26A30" w:rsidRDefault="00F26A30">
      <w:pPr>
        <w:pStyle w:val="ConsPlusNonformat"/>
        <w:rPr>
          <w:sz w:val="18"/>
          <w:szCs w:val="18"/>
          <w:lang w:val="ru-RU"/>
        </w:rPr>
      </w:pPr>
      <w:r w:rsidRPr="00F26A30">
        <w:rPr>
          <w:sz w:val="18"/>
          <w:szCs w:val="18"/>
          <w:lang w:val="ru-RU"/>
        </w:rPr>
        <w:t>│     ││3│4│3│                                                                       │   │    │      │</w:t>
      </w:r>
    </w:p>
    <w:p w:rsidR="00F26A30" w:rsidRPr="00F26A30" w:rsidRDefault="00F26A30">
      <w:pPr>
        <w:pStyle w:val="ConsPlusNonformat"/>
        <w:rPr>
          <w:sz w:val="18"/>
          <w:szCs w:val="18"/>
          <w:lang w:val="ru-RU"/>
        </w:rPr>
      </w:pPr>
      <w:r w:rsidRPr="00F26A30">
        <w:rPr>
          <w:sz w:val="18"/>
          <w:szCs w:val="18"/>
          <w:lang w:val="ru-RU"/>
        </w:rPr>
        <w:t>│     │├─┼─┼─┤                                                                       │   │    │      │</w:t>
      </w:r>
    </w:p>
    <w:p w:rsidR="00F26A30" w:rsidRPr="00F26A30" w:rsidRDefault="00F26A30">
      <w:pPr>
        <w:pStyle w:val="ConsPlusNonformat"/>
        <w:rPr>
          <w:sz w:val="18"/>
          <w:szCs w:val="18"/>
          <w:lang w:val="ru-RU"/>
        </w:rPr>
      </w:pPr>
      <w:r w:rsidRPr="00F26A30">
        <w:rPr>
          <w:sz w:val="18"/>
          <w:szCs w:val="18"/>
          <w:lang w:val="ru-RU"/>
        </w:rPr>
        <w:lastRenderedPageBreak/>
        <w:t>│     ││3│4│3│                                                                       │   │    │      │</w:t>
      </w:r>
    </w:p>
    <w:p w:rsidR="00F26A30" w:rsidRPr="00F26A30" w:rsidRDefault="00F26A30">
      <w:pPr>
        <w:pStyle w:val="ConsPlusNonformat"/>
        <w:rPr>
          <w:sz w:val="18"/>
          <w:szCs w:val="18"/>
          <w:lang w:val="ru-RU"/>
        </w:rPr>
      </w:pPr>
      <w:r w:rsidRPr="00F26A30">
        <w:rPr>
          <w:sz w:val="18"/>
          <w:szCs w:val="18"/>
          <w:lang w:val="ru-RU"/>
        </w:rPr>
        <w:t>│     │├─┼─┼─┤                                                                       ├───┼────┼──────┤</w:t>
      </w:r>
    </w:p>
    <w:p w:rsidR="00F26A30" w:rsidRPr="00F26A30" w:rsidRDefault="00F26A30">
      <w:pPr>
        <w:pStyle w:val="ConsPlusNonformat"/>
        <w:rPr>
          <w:sz w:val="18"/>
          <w:szCs w:val="18"/>
          <w:lang w:val="ru-RU"/>
        </w:rPr>
      </w:pPr>
      <w:r w:rsidRPr="00F26A30">
        <w:rPr>
          <w:sz w:val="18"/>
          <w:szCs w:val="18"/>
          <w:lang w:val="ru-RU"/>
        </w:rPr>
        <w:t>│     ││3│4│3│                                                                       │ 4 │  81│   62 │</w:t>
      </w:r>
    </w:p>
    <w:p w:rsidR="00F26A30" w:rsidRPr="00F26A30" w:rsidRDefault="00F26A30">
      <w:pPr>
        <w:pStyle w:val="ConsPlusNonformat"/>
        <w:rPr>
          <w:sz w:val="18"/>
          <w:szCs w:val="18"/>
          <w:lang w:val="ru-RU"/>
        </w:rPr>
      </w:pPr>
      <w:r w:rsidRPr="00F26A30">
        <w:rPr>
          <w:sz w:val="18"/>
          <w:szCs w:val="18"/>
          <w:lang w:val="ru-RU"/>
        </w:rPr>
        <w:t>│     │├─┼─┼─┤                                                                       │   │    │      │</w:t>
      </w:r>
    </w:p>
    <w:p w:rsidR="00F26A30" w:rsidRPr="00F26A30" w:rsidRDefault="00F26A30">
      <w:pPr>
        <w:pStyle w:val="ConsPlusNonformat"/>
        <w:rPr>
          <w:sz w:val="18"/>
          <w:szCs w:val="18"/>
          <w:lang w:val="ru-RU"/>
        </w:rPr>
      </w:pPr>
      <w:r w:rsidRPr="00F26A30">
        <w:rPr>
          <w:sz w:val="18"/>
          <w:szCs w:val="18"/>
          <w:lang w:val="ru-RU"/>
        </w:rPr>
        <w:t>│     ││2│3│2│                                                                       │   │    │      │</w:t>
      </w:r>
    </w:p>
    <w:p w:rsidR="00F26A30" w:rsidRPr="00F26A30" w:rsidRDefault="00F26A30">
      <w:pPr>
        <w:pStyle w:val="ConsPlusNonformat"/>
        <w:rPr>
          <w:sz w:val="18"/>
          <w:szCs w:val="18"/>
          <w:lang w:val="ru-RU"/>
        </w:rPr>
      </w:pPr>
      <w:r w:rsidRPr="00F26A30">
        <w:rPr>
          <w:sz w:val="18"/>
          <w:szCs w:val="18"/>
          <w:lang w:val="ru-RU"/>
        </w:rPr>
        <w:t>│     │└─┴─┴─┘                                                                       │   │    │      │</w:t>
      </w:r>
    </w:p>
    <w:p w:rsidR="00F26A30" w:rsidRPr="00F26A30" w:rsidRDefault="00F26A30">
      <w:pPr>
        <w:pStyle w:val="ConsPlusNonformat"/>
        <w:rPr>
          <w:sz w:val="18"/>
          <w:szCs w:val="18"/>
          <w:lang w:val="ru-RU"/>
        </w:rPr>
      </w:pPr>
      <w:r w:rsidRPr="00F26A30">
        <w:rPr>
          <w:sz w:val="18"/>
          <w:szCs w:val="18"/>
          <w:lang w:val="ru-RU"/>
        </w:rPr>
        <w:t>├─────┼──────────────────────────────────────────────────────────────────────────────┼───┼────┼──────┤</w:t>
      </w:r>
    </w:p>
    <w:p w:rsidR="00F26A30" w:rsidRPr="00F26A30" w:rsidRDefault="00F26A30">
      <w:pPr>
        <w:pStyle w:val="ConsPlusNonformat"/>
        <w:rPr>
          <w:sz w:val="18"/>
          <w:szCs w:val="18"/>
          <w:lang w:val="ru-RU"/>
        </w:rPr>
      </w:pPr>
      <w:r w:rsidRPr="00F26A30">
        <w:rPr>
          <w:sz w:val="18"/>
          <w:szCs w:val="18"/>
          <w:lang w:val="ru-RU"/>
        </w:rPr>
        <w:t>│</w:t>
      </w:r>
      <w:r>
        <w:rPr>
          <w:sz w:val="18"/>
          <w:szCs w:val="18"/>
        </w:rPr>
        <w:t>XI</w:t>
      </w:r>
      <w:r w:rsidRPr="00F26A30">
        <w:rPr>
          <w:sz w:val="18"/>
          <w:szCs w:val="18"/>
          <w:lang w:val="ru-RU"/>
        </w:rPr>
        <w:t xml:space="preserve">   │                                          ┌─┬─┬─┐                             │ 2 │ 129│   99 │</w:t>
      </w:r>
    </w:p>
    <w:p w:rsidR="00F26A30" w:rsidRPr="00F26A30" w:rsidRDefault="00F26A30">
      <w:pPr>
        <w:pStyle w:val="ConsPlusNonformat"/>
        <w:rPr>
          <w:sz w:val="18"/>
          <w:szCs w:val="18"/>
          <w:lang w:val="ru-RU"/>
        </w:rPr>
      </w:pPr>
      <w:r w:rsidRPr="00F26A30">
        <w:rPr>
          <w:sz w:val="18"/>
          <w:szCs w:val="18"/>
          <w:lang w:val="ru-RU"/>
        </w:rPr>
        <w:t>│     │                                          │2│3│2│                             │   │    │      │</w:t>
      </w:r>
    </w:p>
    <w:p w:rsidR="00F26A30" w:rsidRPr="00F26A30" w:rsidRDefault="00F26A30">
      <w:pPr>
        <w:pStyle w:val="ConsPlusNonformat"/>
        <w:rPr>
          <w:sz w:val="18"/>
          <w:szCs w:val="18"/>
          <w:lang w:val="ru-RU"/>
        </w:rPr>
      </w:pPr>
      <w:r w:rsidRPr="00F26A30">
        <w:rPr>
          <w:sz w:val="18"/>
          <w:szCs w:val="18"/>
          <w:lang w:val="ru-RU"/>
        </w:rPr>
        <w:t>│     │                                          ├─┼─┼─┤                             │   │    │      │</w:t>
      </w:r>
    </w:p>
    <w:p w:rsidR="00F26A30" w:rsidRPr="00F26A30" w:rsidRDefault="00F26A30">
      <w:pPr>
        <w:pStyle w:val="ConsPlusNonformat"/>
        <w:rPr>
          <w:sz w:val="18"/>
          <w:szCs w:val="18"/>
          <w:lang w:val="ru-RU"/>
        </w:rPr>
      </w:pPr>
      <w:r w:rsidRPr="00F26A30">
        <w:rPr>
          <w:sz w:val="18"/>
          <w:szCs w:val="18"/>
          <w:lang w:val="ru-RU"/>
        </w:rPr>
        <w:t>│     │                                          │3│4│3│                             │   │    │      │</w:t>
      </w:r>
    </w:p>
    <w:p w:rsidR="00F26A30" w:rsidRPr="00F26A30" w:rsidRDefault="00F26A30">
      <w:pPr>
        <w:pStyle w:val="ConsPlusNonformat"/>
        <w:rPr>
          <w:sz w:val="18"/>
          <w:szCs w:val="18"/>
          <w:lang w:val="ru-RU"/>
        </w:rPr>
      </w:pPr>
      <w:r w:rsidRPr="00F26A30">
        <w:rPr>
          <w:sz w:val="18"/>
          <w:szCs w:val="18"/>
          <w:lang w:val="ru-RU"/>
        </w:rPr>
        <w:t>│     │┌─┬─┬─┬─┐                                 ├─┼─┼─┤                             │   │    │      │</w:t>
      </w:r>
    </w:p>
    <w:p w:rsidR="00F26A30" w:rsidRPr="00F26A30" w:rsidRDefault="00F26A30">
      <w:pPr>
        <w:pStyle w:val="ConsPlusNonformat"/>
        <w:rPr>
          <w:sz w:val="18"/>
          <w:szCs w:val="18"/>
          <w:lang w:val="ru-RU"/>
        </w:rPr>
      </w:pPr>
      <w:r w:rsidRPr="00F26A30">
        <w:rPr>
          <w:sz w:val="18"/>
          <w:szCs w:val="18"/>
          <w:lang w:val="ru-RU"/>
        </w:rPr>
        <w:t>│     ││2│3│3│2│                                 │3│4│3│                             ├───┼────┼──────┤</w:t>
      </w:r>
    </w:p>
    <w:p w:rsidR="00F26A30" w:rsidRPr="00F26A30" w:rsidRDefault="00F26A30">
      <w:pPr>
        <w:pStyle w:val="ConsPlusNonformat"/>
        <w:rPr>
          <w:sz w:val="18"/>
          <w:szCs w:val="18"/>
          <w:lang w:val="ru-RU"/>
        </w:rPr>
      </w:pPr>
      <w:r w:rsidRPr="00F26A30">
        <w:rPr>
          <w:sz w:val="18"/>
          <w:szCs w:val="18"/>
          <w:lang w:val="ru-RU"/>
        </w:rPr>
        <w:t>│     │├─┼─┼─┼─┤  ┌─┬─┬─┬─┬─┐┌─┬─┬─┬─┬─┐┌─┬─┬─┬─┐├─┼─┼─┤                             │ 3 │ 114│   88 │</w:t>
      </w:r>
    </w:p>
    <w:p w:rsidR="00F26A30" w:rsidRPr="00F26A30" w:rsidRDefault="00F26A30">
      <w:pPr>
        <w:pStyle w:val="ConsPlusNonformat"/>
        <w:rPr>
          <w:sz w:val="18"/>
          <w:szCs w:val="18"/>
          <w:lang w:val="ru-RU"/>
        </w:rPr>
      </w:pPr>
      <w:r w:rsidRPr="00F26A30">
        <w:rPr>
          <w:sz w:val="18"/>
          <w:szCs w:val="18"/>
          <w:lang w:val="ru-RU"/>
        </w:rPr>
        <w:t>│     ││3│4│4│3│  │3│3│3│3│3││2│3│3│3│2││2│3│3│2││3│4│3│                             │   │    │      │</w:t>
      </w:r>
    </w:p>
    <w:p w:rsidR="00F26A30" w:rsidRPr="00F26A30" w:rsidRDefault="00F26A30">
      <w:pPr>
        <w:pStyle w:val="ConsPlusNonformat"/>
        <w:rPr>
          <w:sz w:val="18"/>
          <w:szCs w:val="18"/>
          <w:lang w:val="ru-RU"/>
        </w:rPr>
      </w:pPr>
      <w:r w:rsidRPr="00F26A30">
        <w:rPr>
          <w:sz w:val="18"/>
          <w:szCs w:val="18"/>
          <w:lang w:val="ru-RU"/>
        </w:rPr>
        <w:t>│     │├─┼─┼─┼─┤  ├─┼─┼─┼─┼─┤├─┼─┼─┼─┼─┤├─┼─┼─┼─┤├─┼─┼─┤                             │   │    │      │</w:t>
      </w:r>
    </w:p>
    <w:p w:rsidR="00F26A30" w:rsidRPr="00F26A30" w:rsidRDefault="00F26A30">
      <w:pPr>
        <w:pStyle w:val="ConsPlusNonformat"/>
        <w:rPr>
          <w:sz w:val="18"/>
          <w:szCs w:val="18"/>
          <w:lang w:val="ru-RU"/>
        </w:rPr>
      </w:pPr>
      <w:r w:rsidRPr="00F26A30">
        <w:rPr>
          <w:sz w:val="18"/>
          <w:szCs w:val="18"/>
          <w:lang w:val="ru-RU"/>
        </w:rPr>
        <w:t>│     ││3│4│4│3│  │3│4│4│4│3││3│4│ │4│3││3│4│4│3││3│4│3│                             │   │    │      │</w:t>
      </w:r>
    </w:p>
    <w:p w:rsidR="00F26A30" w:rsidRPr="00F26A30" w:rsidRDefault="00F26A30">
      <w:pPr>
        <w:pStyle w:val="ConsPlusNonformat"/>
        <w:rPr>
          <w:sz w:val="18"/>
          <w:szCs w:val="18"/>
          <w:lang w:val="ru-RU"/>
        </w:rPr>
      </w:pPr>
      <w:r w:rsidRPr="00F26A30">
        <w:rPr>
          <w:sz w:val="18"/>
          <w:szCs w:val="18"/>
          <w:lang w:val="ru-RU"/>
        </w:rPr>
        <w:t>│     │├─┼─┼─┼─┤  ├─┼─┼─┼─┼─┤├─┼─┼─┼─┼─┤├─┼─┼─┼─┤├─┼─┼─┤                             │   │    │      │</w:t>
      </w:r>
    </w:p>
    <w:p w:rsidR="00F26A30" w:rsidRPr="00F26A30" w:rsidRDefault="00F26A30">
      <w:pPr>
        <w:pStyle w:val="ConsPlusNonformat"/>
        <w:rPr>
          <w:sz w:val="18"/>
          <w:szCs w:val="18"/>
          <w:lang w:val="ru-RU"/>
        </w:rPr>
      </w:pPr>
      <w:r w:rsidRPr="00F26A30">
        <w:rPr>
          <w:sz w:val="18"/>
          <w:szCs w:val="18"/>
          <w:lang w:val="ru-RU"/>
        </w:rPr>
        <w:t>│     ││3│4│4│3│  │3│4│ │4│3││3│4│ │4│3││3│4│4│3││3│4│3│                             ├───┼────┼──────┤</w:t>
      </w:r>
    </w:p>
    <w:p w:rsidR="00F26A30" w:rsidRPr="00F26A30" w:rsidRDefault="00F26A30">
      <w:pPr>
        <w:pStyle w:val="ConsPlusNonformat"/>
        <w:rPr>
          <w:sz w:val="18"/>
          <w:szCs w:val="18"/>
          <w:lang w:val="ru-RU"/>
        </w:rPr>
      </w:pPr>
      <w:r w:rsidRPr="00F26A30">
        <w:rPr>
          <w:sz w:val="18"/>
          <w:szCs w:val="18"/>
          <w:lang w:val="ru-RU"/>
        </w:rPr>
        <w:t>│     │├─┼─┼─┼─┤  ├─┼─┼─┼─┼─┤├─┼─┼─┼─┼─┤├─┼─┼─┼─┤├─┼─┼─┤                             │ 4 │  79│   55 │</w:t>
      </w:r>
    </w:p>
    <w:p w:rsidR="00F26A30" w:rsidRPr="00F26A30" w:rsidRDefault="00F26A30">
      <w:pPr>
        <w:pStyle w:val="ConsPlusNonformat"/>
        <w:rPr>
          <w:sz w:val="18"/>
          <w:szCs w:val="18"/>
          <w:lang w:val="ru-RU"/>
        </w:rPr>
      </w:pPr>
      <w:r w:rsidRPr="00F26A30">
        <w:rPr>
          <w:sz w:val="18"/>
          <w:szCs w:val="18"/>
          <w:lang w:val="ru-RU"/>
        </w:rPr>
        <w:t>│     ││3│4│4│3│  │3│4│4│4│3││3│4│ │4│3││3│4│4│3││3│4│3│                             │   │    │      │</w:t>
      </w:r>
    </w:p>
    <w:p w:rsidR="00F26A30" w:rsidRPr="00F26A30" w:rsidRDefault="00F26A30">
      <w:pPr>
        <w:pStyle w:val="ConsPlusNonformat"/>
        <w:rPr>
          <w:sz w:val="18"/>
          <w:szCs w:val="18"/>
          <w:lang w:val="ru-RU"/>
        </w:rPr>
      </w:pPr>
      <w:r w:rsidRPr="00F26A30">
        <w:rPr>
          <w:sz w:val="18"/>
          <w:szCs w:val="18"/>
          <w:lang w:val="ru-RU"/>
        </w:rPr>
        <w:t>│     │├─┼─┼─┼─┤  ├─┼─┼─┼─┼─┤├─┼─┼─┼─┼─┤├─┼─┼─┼─┤├─┼─┼─┤                             │   │    │      │</w:t>
      </w:r>
    </w:p>
    <w:p w:rsidR="00F26A30" w:rsidRPr="00F26A30" w:rsidRDefault="00F26A30">
      <w:pPr>
        <w:pStyle w:val="ConsPlusNonformat"/>
        <w:rPr>
          <w:sz w:val="18"/>
          <w:szCs w:val="18"/>
          <w:lang w:val="ru-RU"/>
        </w:rPr>
      </w:pPr>
      <w:r w:rsidRPr="00F26A30">
        <w:rPr>
          <w:sz w:val="18"/>
          <w:szCs w:val="18"/>
          <w:lang w:val="ru-RU"/>
        </w:rPr>
        <w:t>│     ││2│3│3│2│  │3│3│3│3│3││2│3│3│3│2││2│3│3│2││2│3│2│                             │   │    │      │</w:t>
      </w:r>
    </w:p>
    <w:p w:rsidR="00F26A30" w:rsidRPr="00F26A30" w:rsidRDefault="00F26A30">
      <w:pPr>
        <w:pStyle w:val="ConsPlusNonformat"/>
        <w:rPr>
          <w:sz w:val="18"/>
          <w:szCs w:val="18"/>
          <w:lang w:val="ru-RU"/>
        </w:rPr>
      </w:pPr>
      <w:r w:rsidRPr="00F26A30">
        <w:rPr>
          <w:sz w:val="18"/>
          <w:szCs w:val="18"/>
          <w:lang w:val="ru-RU"/>
        </w:rPr>
        <w:t>│     │└─┴─┴─┴─┘  └─┴─┴─┴─┴─┘└─┴─┴─┴─┴─┘└─┴─┴─┴─┘└─┴─┴─┘                             │   │    │      │</w:t>
      </w:r>
    </w:p>
    <w:p w:rsidR="00F26A30" w:rsidRPr="00F26A30" w:rsidRDefault="00F26A30">
      <w:pPr>
        <w:pStyle w:val="ConsPlusNonformat"/>
        <w:rPr>
          <w:sz w:val="18"/>
          <w:szCs w:val="18"/>
          <w:lang w:val="ru-RU"/>
        </w:rPr>
      </w:pPr>
      <w:r w:rsidRPr="00F26A30">
        <w:rPr>
          <w:sz w:val="18"/>
          <w:szCs w:val="18"/>
          <w:lang w:val="ru-RU"/>
        </w:rPr>
        <w:t>└─────┴──────────────────────────────────────────────────────────────────────────────┴───┴────┴──────┘</w:t>
      </w:r>
    </w:p>
    <w:p w:rsidR="00F26A30" w:rsidRPr="00F26A30" w:rsidRDefault="00F26A30">
      <w:pPr>
        <w:pStyle w:val="ConsPlusNonformat"/>
        <w:rPr>
          <w:sz w:val="18"/>
          <w:szCs w:val="18"/>
          <w:lang w:val="ru-RU"/>
        </w:rPr>
        <w:sectPr w:rsidR="00F26A30" w:rsidRPr="00F26A30">
          <w:pgSz w:w="15840" w:h="12240"/>
          <w:pgMar w:top="1440" w:right="1440" w:bottom="1440" w:left="1440" w:header="720" w:footer="720" w:gutter="0"/>
          <w:cols w:space="720"/>
          <w:noEndnote/>
        </w:sectPr>
      </w:pPr>
    </w:p>
    <w:p w:rsidR="00F26A30" w:rsidRPr="00F26A30" w:rsidRDefault="00F26A30">
      <w:pPr>
        <w:widowControl w:val="0"/>
        <w:autoSpaceDE w:val="0"/>
        <w:autoSpaceDN w:val="0"/>
        <w:adjustRightInd w:val="0"/>
        <w:spacing w:after="0" w:line="240" w:lineRule="auto"/>
        <w:rPr>
          <w:rFonts w:ascii="Calibri" w:hAnsi="Calibri" w:cs="Calibri"/>
          <w:sz w:val="18"/>
          <w:szCs w:val="18"/>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35" w:name="Par1045"/>
      <w:bookmarkEnd w:id="35"/>
      <w:r w:rsidRPr="00F26A30">
        <w:rPr>
          <w:rFonts w:ascii="Calibri" w:hAnsi="Calibri" w:cs="Calibri"/>
          <w:lang w:val="ru-RU"/>
        </w:rPr>
        <w:t>Таблица 1.3.28</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ПОПРАВОЧНЫЙ КОЭФФИЦИЕНТ </w:t>
      </w:r>
      <w:r>
        <w:rPr>
          <w:rFonts w:ascii="Calibri" w:hAnsi="Calibri" w:cs="Calibri"/>
        </w:rPr>
        <w:t>A</w:t>
      </w:r>
      <w:r w:rsidRPr="00F26A30">
        <w:rPr>
          <w:rFonts w:ascii="Calibri" w:hAnsi="Calibri" w:cs="Calibri"/>
          <w:lang w:val="ru-RU"/>
        </w:rPr>
        <w:t xml:space="preserve"> НА СЕЧЕНИЕ КАБЕЛЯ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│Сечение токопроводящей│  Коэффициент для номера канала в блоке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жилы, кв. мм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1    │     2    │     3    │    4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0,44  │    0,46  │   0,47   │   0,51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35          │   0,54  │    0,57  │   0,57   │   0,60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          │   0,67  │    0,69  │   0,69   │   0,71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70          │   0,81  │    0,84  │   0,84   │   0,85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95          │   1,00  │    1,00  │   1,00   │   1,00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120          │   1,14  │    1,13  │   1,13   │   1,12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150          │   1,33  │    1,30  │   1,29   │   1,26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185          │   1,50  │    1,46  │   1,45   │   1,38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240          │   1,78  │    1,70  │   1,68   │   1,55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Резервные кабели допускается прокладывать в незанумерованных каналах блока, если они работают, когда рабочие кабели отключены.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1.3.21. Допустимые длительные токи для кабелей, прокладываемых в двух параллельных блоках одинаковой конфигурации, должны уменьшаться путем умножения на коэффициенты, выбираемые в зависимости от расстояния между блоками: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Nonformat"/>
        <w:rPr>
          <w:lang w:val="ru-RU"/>
        </w:rPr>
      </w:pPr>
      <w:r w:rsidRPr="00F26A30">
        <w:rPr>
          <w:lang w:val="ru-RU"/>
        </w:rPr>
        <w:t>Расстояние между блоками, мм ..  500  1000  1500  2000  2500  3000</w:t>
      </w:r>
    </w:p>
    <w:p w:rsidR="00F26A30" w:rsidRPr="00F26A30" w:rsidRDefault="00F26A30">
      <w:pPr>
        <w:pStyle w:val="ConsPlusNonformat"/>
        <w:rPr>
          <w:lang w:val="ru-RU"/>
        </w:rPr>
      </w:pPr>
      <w:r w:rsidRPr="00F26A30">
        <w:rPr>
          <w:lang w:val="ru-RU"/>
        </w:rPr>
        <w:t>Коэффициент ................... 0,85  0,89  0,91  0,93  0,95  0,96</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ДОПУСТИМЫЕ ДЛИТЕЛЬНЫЕ ТОКИ ДЛЯ НЕИЗОЛИРОВАННЫХ ПРОВОДОВ</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 ШИН</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6" w:name="Par1074"/>
      <w:bookmarkEnd w:id="36"/>
      <w:r w:rsidRPr="00F26A30">
        <w:rPr>
          <w:rFonts w:ascii="Calibri" w:hAnsi="Calibri" w:cs="Calibri"/>
          <w:lang w:val="ru-RU"/>
        </w:rPr>
        <w:t xml:space="preserve">1.3.22. Допустимые длительные токи для неизолированных проводов и окрашенных шин приведены в </w:t>
      </w:r>
      <w:hyperlink w:anchor="Par1083" w:history="1">
        <w:r w:rsidRPr="00F26A30">
          <w:rPr>
            <w:rFonts w:ascii="Calibri" w:hAnsi="Calibri" w:cs="Calibri"/>
            <w:color w:val="0000FF"/>
            <w:lang w:val="ru-RU"/>
          </w:rPr>
          <w:t>табл. 1.3.29</w:t>
        </w:r>
      </w:hyperlink>
      <w:r w:rsidRPr="00F26A30">
        <w:rPr>
          <w:rFonts w:ascii="Calibri" w:hAnsi="Calibri" w:cs="Calibri"/>
          <w:lang w:val="ru-RU"/>
        </w:rPr>
        <w:t xml:space="preserve"> - </w:t>
      </w:r>
      <w:hyperlink w:anchor="Par1294" w:history="1">
        <w:r w:rsidRPr="00F26A30">
          <w:rPr>
            <w:rFonts w:ascii="Calibri" w:hAnsi="Calibri" w:cs="Calibri"/>
            <w:color w:val="0000FF"/>
            <w:lang w:val="ru-RU"/>
          </w:rPr>
          <w:t>1.3.35</w:t>
        </w:r>
      </w:hyperlink>
      <w:r w:rsidRPr="00F26A30">
        <w:rPr>
          <w:rFonts w:ascii="Calibri" w:hAnsi="Calibri" w:cs="Calibri"/>
          <w:lang w:val="ru-RU"/>
        </w:rPr>
        <w:t xml:space="preserve">. Они приняты из расчета допустимой температуры их нагрева +70 град. </w:t>
      </w:r>
      <w:r>
        <w:rPr>
          <w:rFonts w:ascii="Calibri" w:hAnsi="Calibri" w:cs="Calibri"/>
        </w:rPr>
        <w:t>C</w:t>
      </w:r>
      <w:r w:rsidRPr="00F26A30">
        <w:rPr>
          <w:rFonts w:ascii="Calibri" w:hAnsi="Calibri" w:cs="Calibri"/>
          <w:lang w:val="ru-RU"/>
        </w:rPr>
        <w:t xml:space="preserve"> при температуре воздуха +25 град. </w:t>
      </w:r>
      <w:r>
        <w:rPr>
          <w:rFonts w:ascii="Calibri" w:hAnsi="Calibri" w:cs="Calibri"/>
        </w:rPr>
        <w:t>C</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полых алюминиевых проводов марок ПА500 и ПА600 допустимый длительный ток следует принимать:</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Nonformat"/>
        <w:rPr>
          <w:lang w:val="ru-RU"/>
        </w:rPr>
      </w:pPr>
      <w:r w:rsidRPr="00F26A30">
        <w:rPr>
          <w:lang w:val="ru-RU"/>
        </w:rPr>
        <w:t>Марка провода ................................ ПА500       ПА6000</w:t>
      </w:r>
    </w:p>
    <w:p w:rsidR="00F26A30" w:rsidRPr="00F26A30" w:rsidRDefault="00F26A30">
      <w:pPr>
        <w:pStyle w:val="ConsPlusNonformat"/>
        <w:rPr>
          <w:lang w:val="ru-RU"/>
        </w:rPr>
      </w:pPr>
      <w:r w:rsidRPr="00F26A30">
        <w:rPr>
          <w:lang w:val="ru-RU"/>
        </w:rPr>
        <w:t>Ток, А ....................................... 1340         1680</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1.3.23. При расположении шин прямоугольного сечения плашмя токи, приведенные в </w:t>
      </w:r>
      <w:hyperlink w:anchor="Par1258" w:history="1">
        <w:r w:rsidRPr="00F26A30">
          <w:rPr>
            <w:rFonts w:ascii="Calibri" w:hAnsi="Calibri" w:cs="Calibri"/>
            <w:color w:val="0000FF"/>
            <w:lang w:val="ru-RU"/>
          </w:rPr>
          <w:t>табл. 1.3.33</w:t>
        </w:r>
      </w:hyperlink>
      <w:r w:rsidRPr="00F26A30">
        <w:rPr>
          <w:rFonts w:ascii="Calibri" w:hAnsi="Calibri" w:cs="Calibri"/>
          <w:lang w:val="ru-RU"/>
        </w:rPr>
        <w:t>, должны быть уменьшены на 5% для шин с шириной полос до 60 мм и на 8% для шин с шириной полос более 60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1.3.24. При выборе шин больших сечений необходимо выбирать наиболее экономичные по условиям пропускной способности конструктивные решения, обеспечивающие наименьшие добавочные потери от поверхностного эффекта и эффекта близости и наилучшие условия охлаждения (уменьшение количества полос в пакете, рациональная конструкция пакета, применение профильных шин и т.п.).</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37" w:name="Par1083"/>
      <w:bookmarkEnd w:id="37"/>
      <w:r w:rsidRPr="00F26A30">
        <w:rPr>
          <w:rFonts w:ascii="Calibri" w:hAnsi="Calibri" w:cs="Calibri"/>
          <w:lang w:val="ru-RU"/>
        </w:rPr>
        <w:lastRenderedPageBreak/>
        <w:t>Таблица 1.3.29</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ДОПУСТИМЫЙ ДЛИТЕЛЬНЫЙ ТОК ДЛЯ НЕИЗОЛИРОВАННЫХ</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ПРОВОДОВ ПО ГОСТ 839-80</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│Номи-   │Сечение    │         Ток, А для проводов марок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│нальное │(алюминий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│сечение,│/ сталь),  │АС, АСКС, АСК, АСКП│  М  │ А и │  М  │ А 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│кв. мм  │кв. мм     │                   │     │ АКП │     │ АКП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вне   │ внутри  │    вне    │   внутри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│помещений│помещений│ помещений │ помещений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10   │   10/1,8  │    84   │    53   │  95 │  -  │  60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16   │   16/2,7  │   111   │    79   │ 133 │ 105 │ 102 │  75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   │   25/4,2  │   142   │   109   │ 183 │ 136 │ 137 │ 106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35   │   35/6,2  │   175   │   135   │ 223 │ 170 │ 173 │ 130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   │   50/8    │   210   │   165   │ 275 │ 215 │ 219 │ 165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70   │   70/11   │   265   │   210   │ 337 │ 265 │ 268 │ 210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95   │   95/16   │   330   │   260   │ 422 │ 320 │ 341 │ 255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120   │  120/19   │   390   │   313   │ 485 │ 375 │ 395 │ 300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120/27   │   375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150   │  150/19   │   450   │   365   │ 570 │ 440 │ 465 │ 355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150/24   │   450   │   365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150/34   │   450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185   │  185/24   │   520   │   430   │ 650 │ 500 │ 540 │ 410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185/29   │   510   │   425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185/43   │   515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240   │  240/32   │   605   │   505   │ 760 │ 590 │ 685 │ 490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240/39   │   610   │   505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240/56   │   610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300   │  300/39   │   710   │   600   │ 880 │ 680 │ 740 │ 570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300/48   │   690   │   585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300/66   │   680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330   │  330/27   │   730   │    -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400   │  400/22   │   830   │   713   │1050 │ 815 │ 895 │ 690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400/51   │   825   │   705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400/64   │   860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500   │  500/27   │   960   │   830   │  -  │ 980 │  -  │ 820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500/64   │   945   │   815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600   │  600/72   │  1050   │   920   │  -  │1100 │  -  │ 955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700   │  700/86   │  1180   │  1040   │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1.3.30</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ДОПУСТИМЫЙ ДЛИТЕЛЬНЫЙ ТОК ДЛЯ ШИН КРУГЛОГО</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 ТРУБЧАТОГО СЕЧЕНИЙ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│Диа- │    Круглые шины   │  Медные   │Алюминиевые│     Стальные трубы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│метр,│                   │   трубы   │   трубы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│мм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Ток </w:t>
      </w:r>
      <w:hyperlink w:anchor="Par1182"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 А    │внут- │ток,│внут- │ток,│ус- │тол-│на-  │переменный│</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├─────────┬─────────┤ренний│ А  │ренний│ А  │лов-│щина│руж- │  ток, А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медные  │алюминие-│и на- │    │и на- │    │ный │сте-│ный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│вые      │ружный│    │ружный│    │про-│нки,│диа- │без │с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│диаме-│    │диаме-│    │ход,│мм  │метр,│раз-│про-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│тры,  │    │тры,  │    │мм  │    │мм   │реза│доль-│</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│мм    │    │мм    │    │    │    │     │    │ным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    │    │    │     │    │раз-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    │    │    │     │    │резом│</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6  │ 155/155 │ 120/120 │12/15 │ 340│13/16 │ 295│  8 │2,8 │ 13,5│  75│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7  │ 195/195 │ 150/150 │14/18 │ 460│17/20 │ 345│ 10 │2,8 │ 17,0│  90│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8  │ 235/235 │ 180/180 │16/20 │ 505│18/22 │ 425│ 15 │3,2 │ 21,3│ 118│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10  │ 320/320 │ 245/245 │18/22 │ 555│27/30 │ 500│ 20 │3,2 │ 26,8│ 145│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12  │ 415/415 │ 320/320 │20/24 │ 600│26/30 │ 575│ 25 │4,0 │ 33,5│ 180│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14  │ 505/505 │ 390/390 │22/26 │ 650│25/30 │ 640│ 32 │4,0 │ 42,3│ 220│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15  │ 565/565 │ 435/435 │25/30 │ 830│36/40 │ 765│ 40 │4,0 │ 48,0│ 255│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16  │ 610/615 │ 475/475 │29/34 │ 925│35/40 │ 850│ 50 │4,5 │ 60,0│ 320│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18  │ 720/725 │ 560/560 │35/40 │1100│40/45 │ 935│ 65 │4,5 │ 75,5│ 390│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19  │ 780/785 │ 605/610 │40/45 │1200│45/50 │1040│ 80 │4,5 │ 88,5│ 455│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20  │ 835/840 │ 650/655 │45/50 │1330│50/55 │1150│100 │5,0 │114  │ 670│  770│</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21  │ 900/905 │ 695/700 │49/55 │1580│54/60 │1340│125 │5,5 │140  │ 800│  890│</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22  │ 955/965 │ 740/745 │53/60 │1860│64/70 │1545│150 │5,5 │165  │ 900│ 1000│</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25  │1140/1165│ 885/900 │62/70 │2295│74/80 │1770│ -  │ -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27  │1270/1290│ 980/1000│72/80 │2610│72/80 │2035│ -  │ -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28  │1325/1360│1025/1050│75/85 │3070│75/85 │2400│ -  │ -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30  │1450/1490│1120/1155│90/95 │2460│90/95 │1925│ -  │ -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35  │1770/1865│1370/1450│95/100│3060│90/100│2840│ -  │ -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38  │1960/2100│1510/1620│  -   │  - │  -   │  - │ -  │ -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40  │2080/2260│1610/1750│  -   │  - │  -   │  - │ -  │ -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42  │2200/2430│1700/1870│  -   │  - │  -   │  - │ -  │ -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45  │2380/2670│1850/2060│  -   │  - │  -   │  - │ -  │ -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w:t>
      </w:r>
    </w:p>
    <w:p w:rsidR="00F26A30" w:rsidRPr="00F26A30" w:rsidRDefault="00F26A30">
      <w:pPr>
        <w:widowControl w:val="0"/>
        <w:autoSpaceDE w:val="0"/>
        <w:autoSpaceDN w:val="0"/>
        <w:adjustRightInd w:val="0"/>
        <w:spacing w:after="0" w:line="240" w:lineRule="auto"/>
        <w:rPr>
          <w:rFonts w:ascii="Calibri" w:hAnsi="Calibri" w:cs="Calibri"/>
          <w:sz w:val="18"/>
          <w:szCs w:val="18"/>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8" w:name="Par1182"/>
      <w:bookmarkEnd w:id="38"/>
      <w:r w:rsidRPr="00F26A30">
        <w:rPr>
          <w:rFonts w:ascii="Calibri" w:hAnsi="Calibri" w:cs="Calibri"/>
          <w:lang w:val="ru-RU"/>
        </w:rPr>
        <w:t>&lt;*&gt; В числителе приведены нагрузки при переменном токе, в знаменателе - при постоянном.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sectPr w:rsidR="00F26A30" w:rsidRPr="00F26A30">
          <w:pgSz w:w="12240" w:h="15840"/>
          <w:pgMar w:top="1440" w:right="1440" w:bottom="1440" w:left="1440" w:header="720" w:footer="720" w:gutter="0"/>
          <w:cols w:space="720"/>
          <w:noEndnote/>
        </w:sectPr>
      </w:pP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1.3.31</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ДОПУСТИМЫЙ ДЛИТЕЛЬНЫЙ ТОК ДЛЯ ШИН ПРЯМОУГОЛЬНОГО СЕЧЕНИЯ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│Размеры,│              Медные шины              │           Алюминиевые шины            │  Стальные шины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мм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Ток </w:t>
      </w:r>
      <w:hyperlink w:anchor="Par1228"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 А, при количестве полос на полюс или фазу             │Размеры, │ Ток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мм     │ </w:t>
      </w:r>
      <w:hyperlink w:anchor="Par1228"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1    │    2    │    3    │    4    │    1    │    2    │    3    │    4    │         │  А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15 </w:t>
      </w:r>
      <w:r>
        <w:rPr>
          <w:rFonts w:ascii="Courier New" w:hAnsi="Courier New" w:cs="Courier New"/>
          <w:sz w:val="18"/>
          <w:szCs w:val="18"/>
        </w:rPr>
        <w:t>x</w:t>
      </w:r>
      <w:r w:rsidRPr="00F26A30">
        <w:rPr>
          <w:rFonts w:ascii="Courier New" w:hAnsi="Courier New" w:cs="Courier New"/>
          <w:sz w:val="18"/>
          <w:szCs w:val="18"/>
          <w:lang w:val="ru-RU"/>
        </w:rPr>
        <w:t xml:space="preserve"> 3 │  210    │    -    │    -    │    -    │   165   │    -    │    -    │    -    │ 16 </w:t>
      </w:r>
      <w:r>
        <w:rPr>
          <w:rFonts w:ascii="Courier New" w:hAnsi="Courier New" w:cs="Courier New"/>
          <w:sz w:val="18"/>
          <w:szCs w:val="18"/>
        </w:rPr>
        <w:t>x</w:t>
      </w:r>
      <w:r w:rsidRPr="00F26A30">
        <w:rPr>
          <w:rFonts w:ascii="Courier New" w:hAnsi="Courier New" w:cs="Courier New"/>
          <w:sz w:val="18"/>
          <w:szCs w:val="18"/>
          <w:lang w:val="ru-RU"/>
        </w:rPr>
        <w:t xml:space="preserve"> 2,5│ 55/70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20 </w:t>
      </w:r>
      <w:r>
        <w:rPr>
          <w:rFonts w:ascii="Courier New" w:hAnsi="Courier New" w:cs="Courier New"/>
          <w:sz w:val="18"/>
          <w:szCs w:val="18"/>
        </w:rPr>
        <w:t>x</w:t>
      </w:r>
      <w:r w:rsidRPr="00F26A30">
        <w:rPr>
          <w:rFonts w:ascii="Courier New" w:hAnsi="Courier New" w:cs="Courier New"/>
          <w:sz w:val="18"/>
          <w:szCs w:val="18"/>
          <w:lang w:val="ru-RU"/>
        </w:rPr>
        <w:t xml:space="preserve"> 3 │  275    │    -    │    -    │    -    │   215   │    -    │    -    │    -    │ 20 </w:t>
      </w:r>
      <w:r>
        <w:rPr>
          <w:rFonts w:ascii="Courier New" w:hAnsi="Courier New" w:cs="Courier New"/>
          <w:sz w:val="18"/>
          <w:szCs w:val="18"/>
        </w:rPr>
        <w:t>x</w:t>
      </w:r>
      <w:r w:rsidRPr="00F26A30">
        <w:rPr>
          <w:rFonts w:ascii="Courier New" w:hAnsi="Courier New" w:cs="Courier New"/>
          <w:sz w:val="18"/>
          <w:szCs w:val="18"/>
          <w:lang w:val="ru-RU"/>
        </w:rPr>
        <w:t xml:space="preserve"> 2,5│ 60/90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25 </w:t>
      </w:r>
      <w:r>
        <w:rPr>
          <w:rFonts w:ascii="Courier New" w:hAnsi="Courier New" w:cs="Courier New"/>
          <w:sz w:val="18"/>
          <w:szCs w:val="18"/>
        </w:rPr>
        <w:t>x</w:t>
      </w:r>
      <w:r w:rsidRPr="00F26A30">
        <w:rPr>
          <w:rFonts w:ascii="Courier New" w:hAnsi="Courier New" w:cs="Courier New"/>
          <w:sz w:val="18"/>
          <w:szCs w:val="18"/>
          <w:lang w:val="ru-RU"/>
        </w:rPr>
        <w:t xml:space="preserve"> 3 │  340    │    -    │    -    │    -    │   265   │    -    │    -    │    -    │ 25 </w:t>
      </w:r>
      <w:r>
        <w:rPr>
          <w:rFonts w:ascii="Courier New" w:hAnsi="Courier New" w:cs="Courier New"/>
          <w:sz w:val="18"/>
          <w:szCs w:val="18"/>
        </w:rPr>
        <w:t>x</w:t>
      </w:r>
      <w:r w:rsidRPr="00F26A30">
        <w:rPr>
          <w:rFonts w:ascii="Courier New" w:hAnsi="Courier New" w:cs="Courier New"/>
          <w:sz w:val="18"/>
          <w:szCs w:val="18"/>
          <w:lang w:val="ru-RU"/>
        </w:rPr>
        <w:t xml:space="preserve"> 2,5│ 75/110│</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30 </w:t>
      </w:r>
      <w:r>
        <w:rPr>
          <w:rFonts w:ascii="Courier New" w:hAnsi="Courier New" w:cs="Courier New"/>
          <w:sz w:val="18"/>
          <w:szCs w:val="18"/>
        </w:rPr>
        <w:t>x</w:t>
      </w:r>
      <w:r w:rsidRPr="00F26A30">
        <w:rPr>
          <w:rFonts w:ascii="Courier New" w:hAnsi="Courier New" w:cs="Courier New"/>
          <w:sz w:val="18"/>
          <w:szCs w:val="18"/>
          <w:lang w:val="ru-RU"/>
        </w:rPr>
        <w:t xml:space="preserve"> 4 │  475    │    -    │    -    │    -    │ 365/370 │    -    │    -    │    -    │ 20 </w:t>
      </w:r>
      <w:r>
        <w:rPr>
          <w:rFonts w:ascii="Courier New" w:hAnsi="Courier New" w:cs="Courier New"/>
          <w:sz w:val="18"/>
          <w:szCs w:val="18"/>
        </w:rPr>
        <w:t>x</w:t>
      </w:r>
      <w:r w:rsidRPr="00F26A30">
        <w:rPr>
          <w:rFonts w:ascii="Courier New" w:hAnsi="Courier New" w:cs="Courier New"/>
          <w:sz w:val="18"/>
          <w:szCs w:val="18"/>
          <w:lang w:val="ru-RU"/>
        </w:rPr>
        <w:t xml:space="preserve"> 3  │ 65/100│</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40 </w:t>
      </w:r>
      <w:r>
        <w:rPr>
          <w:rFonts w:ascii="Courier New" w:hAnsi="Courier New" w:cs="Courier New"/>
          <w:sz w:val="18"/>
          <w:szCs w:val="18"/>
        </w:rPr>
        <w:t>x</w:t>
      </w:r>
      <w:r w:rsidRPr="00F26A30">
        <w:rPr>
          <w:rFonts w:ascii="Courier New" w:hAnsi="Courier New" w:cs="Courier New"/>
          <w:sz w:val="18"/>
          <w:szCs w:val="18"/>
          <w:lang w:val="ru-RU"/>
        </w:rPr>
        <w:t xml:space="preserve"> 4 │  625    │   -/1090│    -    │    -    │   480   │   -/855 │    -    │    -    │ 25 </w:t>
      </w:r>
      <w:r>
        <w:rPr>
          <w:rFonts w:ascii="Courier New" w:hAnsi="Courier New" w:cs="Courier New"/>
          <w:sz w:val="18"/>
          <w:szCs w:val="18"/>
        </w:rPr>
        <w:t>x</w:t>
      </w:r>
      <w:r w:rsidRPr="00F26A30">
        <w:rPr>
          <w:rFonts w:ascii="Courier New" w:hAnsi="Courier New" w:cs="Courier New"/>
          <w:sz w:val="18"/>
          <w:szCs w:val="18"/>
          <w:lang w:val="ru-RU"/>
        </w:rPr>
        <w:t xml:space="preserve"> 3  │ 80/120│</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40 </w:t>
      </w:r>
      <w:r>
        <w:rPr>
          <w:rFonts w:ascii="Courier New" w:hAnsi="Courier New" w:cs="Courier New"/>
          <w:sz w:val="18"/>
          <w:szCs w:val="18"/>
        </w:rPr>
        <w:t>x</w:t>
      </w:r>
      <w:r w:rsidRPr="00F26A30">
        <w:rPr>
          <w:rFonts w:ascii="Courier New" w:hAnsi="Courier New" w:cs="Courier New"/>
          <w:sz w:val="18"/>
          <w:szCs w:val="18"/>
          <w:lang w:val="ru-RU"/>
        </w:rPr>
        <w:t xml:space="preserve"> 5 │ 700/705 │   -/1250│    -    │    -    │ 540/545 │   -/965 │    -    │    -    │ 30 </w:t>
      </w:r>
      <w:r>
        <w:rPr>
          <w:rFonts w:ascii="Courier New" w:hAnsi="Courier New" w:cs="Courier New"/>
          <w:sz w:val="18"/>
          <w:szCs w:val="18"/>
        </w:rPr>
        <w:t>x</w:t>
      </w:r>
      <w:r w:rsidRPr="00F26A30">
        <w:rPr>
          <w:rFonts w:ascii="Courier New" w:hAnsi="Courier New" w:cs="Courier New"/>
          <w:sz w:val="18"/>
          <w:szCs w:val="18"/>
          <w:lang w:val="ru-RU"/>
        </w:rPr>
        <w:t xml:space="preserve"> 3  │ 95/140│</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50 </w:t>
      </w:r>
      <w:r>
        <w:rPr>
          <w:rFonts w:ascii="Courier New" w:hAnsi="Courier New" w:cs="Courier New"/>
          <w:sz w:val="18"/>
          <w:szCs w:val="18"/>
        </w:rPr>
        <w:t>x</w:t>
      </w:r>
      <w:r w:rsidRPr="00F26A30">
        <w:rPr>
          <w:rFonts w:ascii="Courier New" w:hAnsi="Courier New" w:cs="Courier New"/>
          <w:sz w:val="18"/>
          <w:szCs w:val="18"/>
          <w:lang w:val="ru-RU"/>
        </w:rPr>
        <w:t xml:space="preserve"> 5 │ 860/870 │   -/1525│   -/1895│    -    │ 665/670 │   -/1180│   -/1470│    -    │ 40 </w:t>
      </w:r>
      <w:r>
        <w:rPr>
          <w:rFonts w:ascii="Courier New" w:hAnsi="Courier New" w:cs="Courier New"/>
          <w:sz w:val="18"/>
          <w:szCs w:val="18"/>
        </w:rPr>
        <w:t>x</w:t>
      </w:r>
      <w:r w:rsidRPr="00F26A30">
        <w:rPr>
          <w:rFonts w:ascii="Courier New" w:hAnsi="Courier New" w:cs="Courier New"/>
          <w:sz w:val="18"/>
          <w:szCs w:val="18"/>
          <w:lang w:val="ru-RU"/>
        </w:rPr>
        <w:t xml:space="preserve"> 3  │125/190│</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50 </w:t>
      </w:r>
      <w:r>
        <w:rPr>
          <w:rFonts w:ascii="Courier New" w:hAnsi="Courier New" w:cs="Courier New"/>
          <w:sz w:val="18"/>
          <w:szCs w:val="18"/>
        </w:rPr>
        <w:t>x</w:t>
      </w:r>
      <w:r w:rsidRPr="00F26A30">
        <w:rPr>
          <w:rFonts w:ascii="Courier New" w:hAnsi="Courier New" w:cs="Courier New"/>
          <w:sz w:val="18"/>
          <w:szCs w:val="18"/>
          <w:lang w:val="ru-RU"/>
        </w:rPr>
        <w:t xml:space="preserve"> 6 │ 955/960 │   -/1700│   -/2145│    -    │ 740/745 │   -/1315│   -/1655│    -    │ 50 </w:t>
      </w:r>
      <w:r>
        <w:rPr>
          <w:rFonts w:ascii="Courier New" w:hAnsi="Courier New" w:cs="Courier New"/>
          <w:sz w:val="18"/>
          <w:szCs w:val="18"/>
        </w:rPr>
        <w:t>x</w:t>
      </w:r>
      <w:r w:rsidRPr="00F26A30">
        <w:rPr>
          <w:rFonts w:ascii="Courier New" w:hAnsi="Courier New" w:cs="Courier New"/>
          <w:sz w:val="18"/>
          <w:szCs w:val="18"/>
          <w:lang w:val="ru-RU"/>
        </w:rPr>
        <w:t xml:space="preserve"> 3  │155/230│</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60 </w:t>
      </w:r>
      <w:r>
        <w:rPr>
          <w:rFonts w:ascii="Courier New" w:hAnsi="Courier New" w:cs="Courier New"/>
          <w:sz w:val="18"/>
          <w:szCs w:val="18"/>
        </w:rPr>
        <w:t>x</w:t>
      </w:r>
      <w:r w:rsidRPr="00F26A30">
        <w:rPr>
          <w:rFonts w:ascii="Courier New" w:hAnsi="Courier New" w:cs="Courier New"/>
          <w:sz w:val="18"/>
          <w:szCs w:val="18"/>
          <w:lang w:val="ru-RU"/>
        </w:rPr>
        <w:t xml:space="preserve"> 6 │1125/1145│1740/1990│2240/2495│    -    │ 870/880 │1350/1555│1720/1940│    -    │ 60 </w:t>
      </w:r>
      <w:r>
        <w:rPr>
          <w:rFonts w:ascii="Courier New" w:hAnsi="Courier New" w:cs="Courier New"/>
          <w:sz w:val="18"/>
          <w:szCs w:val="18"/>
        </w:rPr>
        <w:t>x</w:t>
      </w:r>
      <w:r w:rsidRPr="00F26A30">
        <w:rPr>
          <w:rFonts w:ascii="Courier New" w:hAnsi="Courier New" w:cs="Courier New"/>
          <w:sz w:val="18"/>
          <w:szCs w:val="18"/>
          <w:lang w:val="ru-RU"/>
        </w:rPr>
        <w:t xml:space="preserve"> 3  │185/280│</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80 </w:t>
      </w:r>
      <w:r>
        <w:rPr>
          <w:rFonts w:ascii="Courier New" w:hAnsi="Courier New" w:cs="Courier New"/>
          <w:sz w:val="18"/>
          <w:szCs w:val="18"/>
        </w:rPr>
        <w:t>x</w:t>
      </w:r>
      <w:r w:rsidRPr="00F26A30">
        <w:rPr>
          <w:rFonts w:ascii="Courier New" w:hAnsi="Courier New" w:cs="Courier New"/>
          <w:sz w:val="18"/>
          <w:szCs w:val="18"/>
          <w:lang w:val="ru-RU"/>
        </w:rPr>
        <w:t xml:space="preserve"> 6 │1480/1510│2110/2630│2720/3220│    -    │1150/1170│1630/2055│2100/2460│    -    │ 70 </w:t>
      </w:r>
      <w:r>
        <w:rPr>
          <w:rFonts w:ascii="Courier New" w:hAnsi="Courier New" w:cs="Courier New"/>
          <w:sz w:val="18"/>
          <w:szCs w:val="18"/>
        </w:rPr>
        <w:t>x</w:t>
      </w:r>
      <w:r w:rsidRPr="00F26A30">
        <w:rPr>
          <w:rFonts w:ascii="Courier New" w:hAnsi="Courier New" w:cs="Courier New"/>
          <w:sz w:val="18"/>
          <w:szCs w:val="18"/>
          <w:lang w:val="ru-RU"/>
        </w:rPr>
        <w:t xml:space="preserve"> 3  │215/320│</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│100 </w:t>
      </w:r>
      <w:r>
        <w:rPr>
          <w:rFonts w:ascii="Courier New" w:hAnsi="Courier New" w:cs="Courier New"/>
          <w:sz w:val="18"/>
          <w:szCs w:val="18"/>
        </w:rPr>
        <w:t>x</w:t>
      </w:r>
      <w:r w:rsidRPr="00F26A30">
        <w:rPr>
          <w:rFonts w:ascii="Courier New" w:hAnsi="Courier New" w:cs="Courier New"/>
          <w:sz w:val="18"/>
          <w:szCs w:val="18"/>
          <w:lang w:val="ru-RU"/>
        </w:rPr>
        <w:t xml:space="preserve"> 6 │1810/1875│2470/3245│3170/3940│    -    │1425/1455│1935/2515│2500/3040│    -    │ 75 </w:t>
      </w:r>
      <w:r>
        <w:rPr>
          <w:rFonts w:ascii="Courier New" w:hAnsi="Courier New" w:cs="Courier New"/>
          <w:sz w:val="18"/>
          <w:szCs w:val="18"/>
        </w:rPr>
        <w:t>x</w:t>
      </w:r>
      <w:r w:rsidRPr="00F26A30">
        <w:rPr>
          <w:rFonts w:ascii="Courier New" w:hAnsi="Courier New" w:cs="Courier New"/>
          <w:sz w:val="18"/>
          <w:szCs w:val="18"/>
          <w:lang w:val="ru-RU"/>
        </w:rPr>
        <w:t xml:space="preserve"> 3  │230/345│</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60 </w:t>
      </w:r>
      <w:r>
        <w:rPr>
          <w:rFonts w:ascii="Courier New" w:hAnsi="Courier New" w:cs="Courier New"/>
          <w:sz w:val="18"/>
          <w:szCs w:val="18"/>
        </w:rPr>
        <w:t>x</w:t>
      </w:r>
      <w:r w:rsidRPr="00F26A30">
        <w:rPr>
          <w:rFonts w:ascii="Courier New" w:hAnsi="Courier New" w:cs="Courier New"/>
          <w:sz w:val="18"/>
          <w:szCs w:val="18"/>
          <w:lang w:val="ru-RU"/>
        </w:rPr>
        <w:t xml:space="preserve"> 8 │1320/1345│2160/2485│2790/3020│    -    │1025/1040│1680/1840│2180/2330│    -    │ 80 </w:t>
      </w:r>
      <w:r>
        <w:rPr>
          <w:rFonts w:ascii="Courier New" w:hAnsi="Courier New" w:cs="Courier New"/>
          <w:sz w:val="18"/>
          <w:szCs w:val="18"/>
        </w:rPr>
        <w:t>x</w:t>
      </w:r>
      <w:r w:rsidRPr="00F26A30">
        <w:rPr>
          <w:rFonts w:ascii="Courier New" w:hAnsi="Courier New" w:cs="Courier New"/>
          <w:sz w:val="18"/>
          <w:szCs w:val="18"/>
          <w:lang w:val="ru-RU"/>
        </w:rPr>
        <w:t xml:space="preserve"> 3  │245/365│</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80 </w:t>
      </w:r>
      <w:r>
        <w:rPr>
          <w:rFonts w:ascii="Courier New" w:hAnsi="Courier New" w:cs="Courier New"/>
          <w:sz w:val="18"/>
          <w:szCs w:val="18"/>
        </w:rPr>
        <w:t>x</w:t>
      </w:r>
      <w:r w:rsidRPr="00F26A30">
        <w:rPr>
          <w:rFonts w:ascii="Courier New" w:hAnsi="Courier New" w:cs="Courier New"/>
          <w:sz w:val="18"/>
          <w:szCs w:val="18"/>
          <w:lang w:val="ru-RU"/>
        </w:rPr>
        <w:t xml:space="preserve"> 8 │1690/1755│2620/3095│3370/3850│    -    │1320/1355│2040/2400│2620/2975│    -    │ 90 </w:t>
      </w:r>
      <w:r>
        <w:rPr>
          <w:rFonts w:ascii="Courier New" w:hAnsi="Courier New" w:cs="Courier New"/>
          <w:sz w:val="18"/>
          <w:szCs w:val="18"/>
        </w:rPr>
        <w:t>x</w:t>
      </w:r>
      <w:r w:rsidRPr="00F26A30">
        <w:rPr>
          <w:rFonts w:ascii="Courier New" w:hAnsi="Courier New" w:cs="Courier New"/>
          <w:sz w:val="18"/>
          <w:szCs w:val="18"/>
          <w:lang w:val="ru-RU"/>
        </w:rPr>
        <w:t xml:space="preserve"> 3  │275/410│</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│100 </w:t>
      </w:r>
      <w:r>
        <w:rPr>
          <w:rFonts w:ascii="Courier New" w:hAnsi="Courier New" w:cs="Courier New"/>
          <w:sz w:val="18"/>
          <w:szCs w:val="18"/>
        </w:rPr>
        <w:t>x</w:t>
      </w:r>
      <w:r w:rsidRPr="00F26A30">
        <w:rPr>
          <w:rFonts w:ascii="Courier New" w:hAnsi="Courier New" w:cs="Courier New"/>
          <w:sz w:val="18"/>
          <w:szCs w:val="18"/>
          <w:lang w:val="ru-RU"/>
        </w:rPr>
        <w:t xml:space="preserve"> 8 │2080/2180│3060/3810│3930/4690│    -    │1625/1690│2390/2945│3050/3620│    -    │100 </w:t>
      </w:r>
      <w:r>
        <w:rPr>
          <w:rFonts w:ascii="Courier New" w:hAnsi="Courier New" w:cs="Courier New"/>
          <w:sz w:val="18"/>
          <w:szCs w:val="18"/>
        </w:rPr>
        <w:t>x</w:t>
      </w:r>
      <w:r w:rsidRPr="00F26A30">
        <w:rPr>
          <w:rFonts w:ascii="Courier New" w:hAnsi="Courier New" w:cs="Courier New"/>
          <w:sz w:val="18"/>
          <w:szCs w:val="18"/>
          <w:lang w:val="ru-RU"/>
        </w:rPr>
        <w:t xml:space="preserve"> 3  │305/460│</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│120 </w:t>
      </w:r>
      <w:r>
        <w:rPr>
          <w:rFonts w:ascii="Courier New" w:hAnsi="Courier New" w:cs="Courier New"/>
          <w:sz w:val="18"/>
          <w:szCs w:val="18"/>
        </w:rPr>
        <w:t>x</w:t>
      </w:r>
      <w:r w:rsidRPr="00F26A30">
        <w:rPr>
          <w:rFonts w:ascii="Courier New" w:hAnsi="Courier New" w:cs="Courier New"/>
          <w:sz w:val="18"/>
          <w:szCs w:val="18"/>
          <w:lang w:val="ru-RU"/>
        </w:rPr>
        <w:t xml:space="preserve"> 8 │2400/2600│3400/4400│4340/5600│    -    │1900/2040│2650/3350│3380/4250│    -    │ 20 </w:t>
      </w:r>
      <w:r>
        <w:rPr>
          <w:rFonts w:ascii="Courier New" w:hAnsi="Courier New" w:cs="Courier New"/>
          <w:sz w:val="18"/>
          <w:szCs w:val="18"/>
        </w:rPr>
        <w:t>x</w:t>
      </w:r>
      <w:r w:rsidRPr="00F26A30">
        <w:rPr>
          <w:rFonts w:ascii="Courier New" w:hAnsi="Courier New" w:cs="Courier New"/>
          <w:sz w:val="18"/>
          <w:szCs w:val="18"/>
          <w:lang w:val="ru-RU"/>
        </w:rPr>
        <w:t xml:space="preserve"> 4  │ 70/115│</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60 </w:t>
      </w:r>
      <w:r>
        <w:rPr>
          <w:rFonts w:ascii="Courier New" w:hAnsi="Courier New" w:cs="Courier New"/>
          <w:sz w:val="18"/>
          <w:szCs w:val="18"/>
        </w:rPr>
        <w:t>x</w:t>
      </w:r>
      <w:r w:rsidRPr="00F26A30">
        <w:rPr>
          <w:rFonts w:ascii="Courier New" w:hAnsi="Courier New" w:cs="Courier New"/>
          <w:sz w:val="18"/>
          <w:szCs w:val="18"/>
          <w:lang w:val="ru-RU"/>
        </w:rPr>
        <w:t xml:space="preserve"> 10│1475/1525│2560/2725│3300/3530│    -    │1155/1180│2010/2110│2650/2720│    -    │ 22 </w:t>
      </w:r>
      <w:r>
        <w:rPr>
          <w:rFonts w:ascii="Courier New" w:hAnsi="Courier New" w:cs="Courier New"/>
          <w:sz w:val="18"/>
          <w:szCs w:val="18"/>
        </w:rPr>
        <w:t>x</w:t>
      </w:r>
      <w:r w:rsidRPr="00F26A30">
        <w:rPr>
          <w:rFonts w:ascii="Courier New" w:hAnsi="Courier New" w:cs="Courier New"/>
          <w:sz w:val="18"/>
          <w:szCs w:val="18"/>
          <w:lang w:val="ru-RU"/>
        </w:rPr>
        <w:t xml:space="preserve"> 4  │ 75/125│</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80 </w:t>
      </w:r>
      <w:r>
        <w:rPr>
          <w:rFonts w:ascii="Courier New" w:hAnsi="Courier New" w:cs="Courier New"/>
          <w:sz w:val="18"/>
          <w:szCs w:val="18"/>
        </w:rPr>
        <w:t>x</w:t>
      </w:r>
      <w:r w:rsidRPr="00F26A30">
        <w:rPr>
          <w:rFonts w:ascii="Courier New" w:hAnsi="Courier New" w:cs="Courier New"/>
          <w:sz w:val="18"/>
          <w:szCs w:val="18"/>
          <w:lang w:val="ru-RU"/>
        </w:rPr>
        <w:t xml:space="preserve"> 10│1900/1990│3100/3510│3990/4450│    -    │1480/1540│2410/2735│3100/3440│    -    │ 25 </w:t>
      </w:r>
      <w:r>
        <w:rPr>
          <w:rFonts w:ascii="Courier New" w:hAnsi="Courier New" w:cs="Courier New"/>
          <w:sz w:val="18"/>
          <w:szCs w:val="18"/>
        </w:rPr>
        <w:t>x</w:t>
      </w:r>
      <w:r w:rsidRPr="00F26A30">
        <w:rPr>
          <w:rFonts w:ascii="Courier New" w:hAnsi="Courier New" w:cs="Courier New"/>
          <w:sz w:val="18"/>
          <w:szCs w:val="18"/>
          <w:lang w:val="ru-RU"/>
        </w:rPr>
        <w:t xml:space="preserve"> 4  │ 85/140│</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│100 </w:t>
      </w:r>
      <w:r>
        <w:rPr>
          <w:rFonts w:ascii="Courier New" w:hAnsi="Courier New" w:cs="Courier New"/>
          <w:sz w:val="18"/>
          <w:szCs w:val="18"/>
        </w:rPr>
        <w:t>x</w:t>
      </w:r>
      <w:r w:rsidRPr="00F26A30">
        <w:rPr>
          <w:rFonts w:ascii="Courier New" w:hAnsi="Courier New" w:cs="Courier New"/>
          <w:sz w:val="18"/>
          <w:szCs w:val="18"/>
          <w:lang w:val="ru-RU"/>
        </w:rPr>
        <w:t xml:space="preserve"> 10│2310/2470│3610/4325│4650/5385│5300/6060│1820/1910│2860/3350│3650/4160│4150/4400│ 30 </w:t>
      </w:r>
      <w:r>
        <w:rPr>
          <w:rFonts w:ascii="Courier New" w:hAnsi="Courier New" w:cs="Courier New"/>
          <w:sz w:val="18"/>
          <w:szCs w:val="18"/>
        </w:rPr>
        <w:t>x</w:t>
      </w:r>
      <w:r w:rsidRPr="00F26A30">
        <w:rPr>
          <w:rFonts w:ascii="Courier New" w:hAnsi="Courier New" w:cs="Courier New"/>
          <w:sz w:val="18"/>
          <w:szCs w:val="18"/>
          <w:lang w:val="ru-RU"/>
        </w:rPr>
        <w:t xml:space="preserve"> 4  │100/165│</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│120 </w:t>
      </w:r>
      <w:r>
        <w:rPr>
          <w:rFonts w:ascii="Courier New" w:hAnsi="Courier New" w:cs="Courier New"/>
          <w:sz w:val="18"/>
          <w:szCs w:val="18"/>
        </w:rPr>
        <w:t>x</w:t>
      </w:r>
      <w:r w:rsidRPr="00F26A30">
        <w:rPr>
          <w:rFonts w:ascii="Courier New" w:hAnsi="Courier New" w:cs="Courier New"/>
          <w:sz w:val="18"/>
          <w:szCs w:val="18"/>
          <w:lang w:val="ru-RU"/>
        </w:rPr>
        <w:t xml:space="preserve"> 10│2650/2950│4100/5000│5200/6250│5900/6800│2070/2300│3200/3900│4100/4860│4650/5200│ 40 </w:t>
      </w:r>
      <w:r>
        <w:rPr>
          <w:rFonts w:ascii="Courier New" w:hAnsi="Courier New" w:cs="Courier New"/>
          <w:sz w:val="18"/>
          <w:szCs w:val="18"/>
        </w:rPr>
        <w:t>x</w:t>
      </w:r>
      <w:r w:rsidRPr="00F26A30">
        <w:rPr>
          <w:rFonts w:ascii="Courier New" w:hAnsi="Courier New" w:cs="Courier New"/>
          <w:sz w:val="18"/>
          <w:szCs w:val="18"/>
          <w:lang w:val="ru-RU"/>
        </w:rPr>
        <w:t xml:space="preserve"> 4  │130/220│</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         │         │         │         │         │         │ 50 </w:t>
      </w:r>
      <w:r>
        <w:rPr>
          <w:rFonts w:ascii="Courier New" w:hAnsi="Courier New" w:cs="Courier New"/>
          <w:sz w:val="18"/>
          <w:szCs w:val="18"/>
        </w:rPr>
        <w:t>x</w:t>
      </w:r>
      <w:r w:rsidRPr="00F26A30">
        <w:rPr>
          <w:rFonts w:ascii="Courier New" w:hAnsi="Courier New" w:cs="Courier New"/>
          <w:sz w:val="18"/>
          <w:szCs w:val="18"/>
          <w:lang w:val="ru-RU"/>
        </w:rPr>
        <w:t xml:space="preserve"> 4  │165/270│</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         │         │         │         │         │         │ 60 </w:t>
      </w:r>
      <w:r>
        <w:rPr>
          <w:rFonts w:ascii="Courier New" w:hAnsi="Courier New" w:cs="Courier New"/>
          <w:sz w:val="18"/>
          <w:szCs w:val="18"/>
        </w:rPr>
        <w:t>x</w:t>
      </w:r>
      <w:r w:rsidRPr="00F26A30">
        <w:rPr>
          <w:rFonts w:ascii="Courier New" w:hAnsi="Courier New" w:cs="Courier New"/>
          <w:sz w:val="18"/>
          <w:szCs w:val="18"/>
          <w:lang w:val="ru-RU"/>
        </w:rPr>
        <w:t xml:space="preserve"> 4  │195/325│</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         │         │         │         │         │         │ 70 </w:t>
      </w:r>
      <w:r>
        <w:rPr>
          <w:rFonts w:ascii="Courier New" w:hAnsi="Courier New" w:cs="Courier New"/>
          <w:sz w:val="18"/>
          <w:szCs w:val="18"/>
        </w:rPr>
        <w:t>x</w:t>
      </w:r>
      <w:r w:rsidRPr="00F26A30">
        <w:rPr>
          <w:rFonts w:ascii="Courier New" w:hAnsi="Courier New" w:cs="Courier New"/>
          <w:sz w:val="18"/>
          <w:szCs w:val="18"/>
          <w:lang w:val="ru-RU"/>
        </w:rPr>
        <w:t xml:space="preserve"> 4  │225/375│</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         │         │         │         │         │         │ 80 </w:t>
      </w:r>
      <w:r>
        <w:rPr>
          <w:rFonts w:ascii="Courier New" w:hAnsi="Courier New" w:cs="Courier New"/>
          <w:sz w:val="18"/>
          <w:szCs w:val="18"/>
        </w:rPr>
        <w:t>x</w:t>
      </w:r>
      <w:r w:rsidRPr="00F26A30">
        <w:rPr>
          <w:rFonts w:ascii="Courier New" w:hAnsi="Courier New" w:cs="Courier New"/>
          <w:sz w:val="18"/>
          <w:szCs w:val="18"/>
          <w:lang w:val="ru-RU"/>
        </w:rPr>
        <w:t xml:space="preserve"> 4  │260/430│</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         │         │         │         │         │         │ 90 </w:t>
      </w:r>
      <w:r>
        <w:rPr>
          <w:rFonts w:ascii="Courier New" w:hAnsi="Courier New" w:cs="Courier New"/>
          <w:sz w:val="18"/>
          <w:szCs w:val="18"/>
        </w:rPr>
        <w:t>x</w:t>
      </w:r>
      <w:r w:rsidRPr="00F26A30">
        <w:rPr>
          <w:rFonts w:ascii="Courier New" w:hAnsi="Courier New" w:cs="Courier New"/>
          <w:sz w:val="18"/>
          <w:szCs w:val="18"/>
          <w:lang w:val="ru-RU"/>
        </w:rPr>
        <w:t xml:space="preserve"> 4  │290/480│</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         │         │         │         │         │         │100 </w:t>
      </w:r>
      <w:r>
        <w:rPr>
          <w:rFonts w:ascii="Courier New" w:hAnsi="Courier New" w:cs="Courier New"/>
          <w:sz w:val="18"/>
          <w:szCs w:val="18"/>
        </w:rPr>
        <w:t>x</w:t>
      </w:r>
      <w:r w:rsidRPr="00F26A30">
        <w:rPr>
          <w:rFonts w:ascii="Courier New" w:hAnsi="Courier New" w:cs="Courier New"/>
          <w:sz w:val="18"/>
          <w:szCs w:val="18"/>
          <w:lang w:val="ru-RU"/>
        </w:rPr>
        <w:t xml:space="preserve"> 4  │325/535│</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w:t>
      </w:r>
    </w:p>
    <w:p w:rsidR="00F26A30" w:rsidRPr="00F26A30" w:rsidRDefault="00F26A30">
      <w:pPr>
        <w:widowControl w:val="0"/>
        <w:autoSpaceDE w:val="0"/>
        <w:autoSpaceDN w:val="0"/>
        <w:adjustRightInd w:val="0"/>
        <w:spacing w:after="0" w:line="240" w:lineRule="auto"/>
        <w:rPr>
          <w:rFonts w:ascii="Calibri" w:hAnsi="Calibri" w:cs="Calibri"/>
          <w:sz w:val="18"/>
          <w:szCs w:val="18"/>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9" w:name="Par1228"/>
      <w:bookmarkEnd w:id="39"/>
      <w:r w:rsidRPr="00F26A30">
        <w:rPr>
          <w:rFonts w:ascii="Calibri" w:hAnsi="Calibri" w:cs="Calibri"/>
          <w:lang w:val="ru-RU"/>
        </w:rPr>
        <w:t>&lt;*&gt; В числителе приведены значения переменного тока, в знаменателе - постоянного.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sectPr w:rsidR="00F26A30" w:rsidRPr="00F26A30">
          <w:pgSz w:w="15840" w:h="12240"/>
          <w:pgMar w:top="1440" w:right="1440" w:bottom="1440" w:left="1440" w:header="720" w:footer="720" w:gutter="0"/>
          <w:cols w:space="720"/>
          <w:noEndnote/>
        </w:sectPr>
      </w:pP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1.3.32</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ДОПУСТИМЫЙ ДЛИТЕЛЬНЫЙ ТОК ДЛЯ НЕИЗОЛИРОВАННЫХ</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БРОНЗОВЫХ И СТАЛЕБРОНЗОВЫХ ПРОВОДОВ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Провод    │      Марка провода      │       Ток </w:t>
      </w:r>
      <w:hyperlink w:anchor="Par1254"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│Бронзовый     │         Б-50            │          215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Б-70            │          265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Б-95            │          330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Б-120           │          380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Б-150           │          430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Б-185           │          500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Б-240           │          600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Б-300           │          700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│Сталебронзовый│         БС-185          │          515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БС-240          │          640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БС-300          │          750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БС-400          │          890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БС-500          │          980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pStyle w:val="ConsPlusNonformat"/>
        <w:rPr>
          <w:lang w:val="ru-RU"/>
        </w:rPr>
      </w:pPr>
      <w:r w:rsidRPr="00F26A30">
        <w:rPr>
          <w:lang w:val="ru-RU"/>
        </w:rPr>
        <w:t xml:space="preserve">    --------------------------------</w:t>
      </w:r>
    </w:p>
    <w:p w:rsidR="00F26A30" w:rsidRPr="00F26A30" w:rsidRDefault="00F26A30">
      <w:pPr>
        <w:pStyle w:val="ConsPlusNonformat"/>
        <w:rPr>
          <w:lang w:val="ru-RU"/>
        </w:rPr>
      </w:pPr>
      <w:bookmarkStart w:id="40" w:name="Par1254"/>
      <w:bookmarkEnd w:id="40"/>
      <w:r w:rsidRPr="00F26A30">
        <w:rPr>
          <w:lang w:val="ru-RU"/>
        </w:rPr>
        <w:t xml:space="preserve">    &lt;*&gt; Токи даны для бронзы с удельным сопротивлением ро   = 0,03</w:t>
      </w:r>
    </w:p>
    <w:p w:rsidR="00F26A30" w:rsidRPr="00F26A30" w:rsidRDefault="00F26A30">
      <w:pPr>
        <w:pStyle w:val="ConsPlusNonformat"/>
        <w:rPr>
          <w:lang w:val="ru-RU"/>
        </w:rPr>
      </w:pPr>
      <w:r w:rsidRPr="00F26A30">
        <w:rPr>
          <w:lang w:val="ru-RU"/>
        </w:rPr>
        <w:t xml:space="preserve">                                                         20</w:t>
      </w:r>
    </w:p>
    <w:p w:rsidR="00F26A30" w:rsidRPr="00F26A30" w:rsidRDefault="00F26A30">
      <w:pPr>
        <w:pStyle w:val="ConsPlusNonformat"/>
        <w:rPr>
          <w:lang w:val="ru-RU"/>
        </w:rPr>
      </w:pPr>
      <w:r w:rsidRPr="00F26A30">
        <w:rPr>
          <w:lang w:val="ru-RU"/>
        </w:rPr>
        <w:t xml:space="preserve">Ом </w:t>
      </w:r>
      <w:r>
        <w:t>x</w:t>
      </w:r>
      <w:r w:rsidRPr="00F26A30">
        <w:rPr>
          <w:lang w:val="ru-RU"/>
        </w:rPr>
        <w:t xml:space="preserve"> кв. мм/м.</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41" w:name="Par1258"/>
      <w:bookmarkEnd w:id="41"/>
      <w:r w:rsidRPr="00F26A30">
        <w:rPr>
          <w:rFonts w:ascii="Calibri" w:hAnsi="Calibri" w:cs="Calibri"/>
          <w:lang w:val="ru-RU"/>
        </w:rPr>
        <w:t>Таблица 1.3.33</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ДОПУСТИМЫЙ ДЛИТЕЛЬНЫЙ ТОК ДЛЯ НЕИЗОЛИРОВАННЫХ</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СТАЛЬНЫХ ПРОВОДОВ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Марка провода  │  Ток, А   ││   Марка провода   │  Ток, 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ПСО-3        │    23     ││      ПС-25        │     60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ПСО-3,5      │    26     ││      ПС-35        │     75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ПСО-4        │    30     ││      ПС-50        │     90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ПСО-5        │    35     ││      ПС-70        │    125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ПС-95        │    135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1.3.34</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ДОПУСТИМЫЙ ДЛИТЕЛЬНЫЙ ТОК ДЛЯ ЧЕТЫРЕХПОЛОСНЫХ ШИН</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РАСПОЛОЖЕНИЕМ ПОЛОС ПО СТОРОНАМ КВАДРАТА</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("ПОЛЫЙ ПАКЕТ")</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Размеры, мм         │Поперечное   │Ток, А, на пакет шин│</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├──────┬──────┬────────┬──────┤сечение четы-├────────┬───────────┤</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xml:space="preserve">│   </w:t>
      </w:r>
      <w:r>
        <w:rPr>
          <w:rFonts w:ascii="Courier New" w:hAnsi="Courier New" w:cs="Courier New"/>
          <w:sz w:val="20"/>
          <w:szCs w:val="20"/>
        </w:rPr>
        <w:t>h</w:t>
      </w:r>
      <w:r w:rsidRPr="00F26A30">
        <w:rPr>
          <w:rFonts w:ascii="Courier New" w:hAnsi="Courier New" w:cs="Courier New"/>
          <w:sz w:val="20"/>
          <w:szCs w:val="20"/>
          <w:lang w:val="ru-RU"/>
        </w:rPr>
        <w:t xml:space="preserve">  │   </w:t>
      </w:r>
      <w:r>
        <w:rPr>
          <w:rFonts w:ascii="Courier New" w:hAnsi="Courier New" w:cs="Courier New"/>
          <w:sz w:val="20"/>
          <w:szCs w:val="20"/>
        </w:rPr>
        <w:t>b</w:t>
      </w:r>
      <w:r w:rsidRPr="00F26A30">
        <w:rPr>
          <w:rFonts w:ascii="Courier New" w:hAnsi="Courier New" w:cs="Courier New"/>
          <w:sz w:val="20"/>
          <w:szCs w:val="20"/>
          <w:lang w:val="ru-RU"/>
        </w:rPr>
        <w:t xml:space="preserve">  │   </w:t>
      </w:r>
      <w:r>
        <w:rPr>
          <w:rFonts w:ascii="Courier New" w:hAnsi="Courier New" w:cs="Courier New"/>
          <w:sz w:val="20"/>
          <w:szCs w:val="20"/>
        </w:rPr>
        <w:t>h</w:t>
      </w:r>
      <w:r w:rsidRPr="00F26A30">
        <w:rPr>
          <w:rFonts w:ascii="Courier New" w:hAnsi="Courier New" w:cs="Courier New"/>
          <w:sz w:val="20"/>
          <w:szCs w:val="20"/>
          <w:lang w:val="ru-RU"/>
        </w:rPr>
        <w:t xml:space="preserve">1   │   </w:t>
      </w:r>
      <w:r>
        <w:rPr>
          <w:rFonts w:ascii="Courier New" w:hAnsi="Courier New" w:cs="Courier New"/>
          <w:sz w:val="20"/>
          <w:szCs w:val="20"/>
        </w:rPr>
        <w:t>H</w:t>
      </w:r>
      <w:r w:rsidRPr="00F26A30">
        <w:rPr>
          <w:rFonts w:ascii="Courier New" w:hAnsi="Courier New" w:cs="Courier New"/>
          <w:sz w:val="20"/>
          <w:szCs w:val="20"/>
          <w:lang w:val="ru-RU"/>
        </w:rPr>
        <w:t xml:space="preserve">  │рехполосной  │ медных │алюминиевых│</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│шины, кв. мм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80  │   8  │  140   │  157 │    2560     │  5750  │   4550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80  │  10  │  144   │  160 │    3200     │  6400  │   5100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100  │   8  │  160   │  185 │    3200     │  7000  │   5550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100  │  10  │  164   │  188 │    4000     │  7700  │   6200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120  │  10  │  184   │  216 │    4800     │  9050  │   7300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1.3.35</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42" w:name="Par1294"/>
      <w:bookmarkEnd w:id="42"/>
      <w:r w:rsidRPr="00F26A30">
        <w:rPr>
          <w:rFonts w:ascii="Calibri" w:hAnsi="Calibri" w:cs="Calibri"/>
          <w:lang w:val="ru-RU"/>
        </w:rPr>
        <w:t>ДОПУСТИМЫЙ ДЛИТЕЛЬНЫЙ ТОК ДЛЯ ШИН КОРОБЧАТОГО СЕЧЕНИЯ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Размеры, мм          │  Поперечное │ Ток, А, на две шины│</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├──────┬──────┬────────┬──────┤сечение одной├────────┬───────────┤</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w:t>
      </w:r>
      <w:r>
        <w:rPr>
          <w:rFonts w:ascii="Courier New" w:hAnsi="Courier New" w:cs="Courier New"/>
          <w:sz w:val="20"/>
          <w:szCs w:val="20"/>
        </w:rPr>
        <w:t>a</w:t>
      </w:r>
      <w:r w:rsidRPr="00F26A30">
        <w:rPr>
          <w:rFonts w:ascii="Courier New" w:hAnsi="Courier New" w:cs="Courier New"/>
          <w:sz w:val="20"/>
          <w:szCs w:val="20"/>
          <w:lang w:val="ru-RU"/>
        </w:rPr>
        <w:t xml:space="preserve">  │   </w:t>
      </w:r>
      <w:r>
        <w:rPr>
          <w:rFonts w:ascii="Courier New" w:hAnsi="Courier New" w:cs="Courier New"/>
          <w:sz w:val="20"/>
          <w:szCs w:val="20"/>
        </w:rPr>
        <w:t>b</w:t>
      </w:r>
      <w:r w:rsidRPr="00F26A30">
        <w:rPr>
          <w:rFonts w:ascii="Courier New" w:hAnsi="Courier New" w:cs="Courier New"/>
          <w:sz w:val="20"/>
          <w:szCs w:val="20"/>
          <w:lang w:val="ru-RU"/>
        </w:rPr>
        <w:t xml:space="preserve">  │    </w:t>
      </w:r>
      <w:r>
        <w:rPr>
          <w:rFonts w:ascii="Courier New" w:hAnsi="Courier New" w:cs="Courier New"/>
          <w:sz w:val="20"/>
          <w:szCs w:val="20"/>
        </w:rPr>
        <w:t>c</w:t>
      </w:r>
      <w:r w:rsidRPr="00F26A30">
        <w:rPr>
          <w:rFonts w:ascii="Courier New" w:hAnsi="Courier New" w:cs="Courier New"/>
          <w:sz w:val="20"/>
          <w:szCs w:val="20"/>
          <w:lang w:val="ru-RU"/>
        </w:rPr>
        <w:t xml:space="preserve">   │   </w:t>
      </w:r>
      <w:r>
        <w:rPr>
          <w:rFonts w:ascii="Courier New" w:hAnsi="Courier New" w:cs="Courier New"/>
          <w:sz w:val="20"/>
          <w:szCs w:val="20"/>
        </w:rPr>
        <w:t>r</w:t>
      </w:r>
      <w:r w:rsidRPr="00F26A30">
        <w:rPr>
          <w:rFonts w:ascii="Courier New" w:hAnsi="Courier New" w:cs="Courier New"/>
          <w:sz w:val="20"/>
          <w:szCs w:val="20"/>
          <w:lang w:val="ru-RU"/>
        </w:rPr>
        <w:t xml:space="preserve">  │шины, кв. мм │ медные │алюминиевые│</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75  │  35  │   4    │  6   │     520     │  2730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75  │  35  │   5,5  │  6   │     695     │  3250  │    2670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100  │  45  │   4,5  │  8   │     775     │  3620  │    2820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100  │  45  │   6    │  8   │    1010     │  4300  │    3500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125  │  55  │   6,5  │ 10   │    1370     │  5500  │    4640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150  │  65  │   7    │ 10   │    1785     │  7000  │    5650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175  │  80  │   8    │ 12   │    2440     │  8550  │    6430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200  │  90  │  10    │ 14   │    3435     │  9900  │    7550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200  │  90  │  12    │ 16   │    4040     │ 10500  │    8830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225  │ 105  │  12,5  │ 16   │    4880     │ 12500  │   10300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250  │ 115  │  12,5  │ 16   │    5450     │   -    │   10800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ВЫБОР СЕЧЕНИЯ ПРОВОДНИКОВ ПО ЭКОНОМИЧЕСКОЙ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ПЛОТНОСТИ ТОКА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1.3.25. Сечения проводников должны быть проверены по экономической плотности тока. Экономически целесообразное сечение </w:t>
      </w:r>
      <w:r>
        <w:rPr>
          <w:rFonts w:ascii="Calibri" w:hAnsi="Calibri" w:cs="Calibri"/>
        </w:rPr>
        <w:t>S</w:t>
      </w:r>
      <w:r w:rsidRPr="00F26A30">
        <w:rPr>
          <w:rFonts w:ascii="Calibri" w:hAnsi="Calibri" w:cs="Calibri"/>
          <w:lang w:val="ru-RU"/>
        </w:rPr>
        <w:t>, кв. мм, определяется из соотношения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Nonformat"/>
        <w:rPr>
          <w:lang w:val="ru-RU"/>
        </w:rPr>
      </w:pPr>
      <w:r w:rsidRPr="00F26A30">
        <w:rPr>
          <w:lang w:val="ru-RU"/>
        </w:rPr>
        <w:t xml:space="preserve">                                  </w:t>
      </w:r>
      <w:r>
        <w:t>I</w:t>
      </w:r>
    </w:p>
    <w:p w:rsidR="00F26A30" w:rsidRPr="00F26A30" w:rsidRDefault="00F26A30">
      <w:pPr>
        <w:pStyle w:val="ConsPlusNonformat"/>
        <w:rPr>
          <w:lang w:val="ru-RU"/>
        </w:rPr>
      </w:pPr>
      <w:r w:rsidRPr="00F26A30">
        <w:rPr>
          <w:lang w:val="ru-RU"/>
        </w:rPr>
        <w:t xml:space="preserve">                             </w:t>
      </w:r>
      <w:r>
        <w:t>S</w:t>
      </w:r>
      <w:r w:rsidRPr="00F26A30">
        <w:rPr>
          <w:lang w:val="ru-RU"/>
        </w:rPr>
        <w:t xml:space="preserve"> = ---,</w:t>
      </w:r>
    </w:p>
    <w:p w:rsidR="00F26A30" w:rsidRPr="00F26A30" w:rsidRDefault="00F26A30">
      <w:pPr>
        <w:pStyle w:val="ConsPlusNonformat"/>
        <w:rPr>
          <w:lang w:val="ru-RU"/>
        </w:rPr>
      </w:pPr>
      <w:r w:rsidRPr="00F26A30">
        <w:rPr>
          <w:lang w:val="ru-RU"/>
        </w:rPr>
        <w:t xml:space="preserve">                                 </w:t>
      </w:r>
      <w:r>
        <w:t>J</w:t>
      </w:r>
      <w:r w:rsidRPr="00F26A30">
        <w:rPr>
          <w:lang w:val="ru-RU"/>
        </w:rPr>
        <w:t>эк</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где </w:t>
      </w:r>
      <w:r>
        <w:rPr>
          <w:rFonts w:ascii="Calibri" w:hAnsi="Calibri" w:cs="Calibri"/>
        </w:rPr>
        <w:t>I</w:t>
      </w:r>
      <w:r w:rsidRPr="00F26A30">
        <w:rPr>
          <w:rFonts w:ascii="Calibri" w:hAnsi="Calibri" w:cs="Calibri"/>
          <w:lang w:val="ru-RU"/>
        </w:rPr>
        <w:t xml:space="preserve"> - расчетный ток в час максимума энергосистемы, А; </w:t>
      </w:r>
      <w:r>
        <w:rPr>
          <w:rFonts w:ascii="Calibri" w:hAnsi="Calibri" w:cs="Calibri"/>
        </w:rPr>
        <w:t>J</w:t>
      </w:r>
      <w:r w:rsidRPr="00F26A30">
        <w:rPr>
          <w:rFonts w:ascii="Calibri" w:hAnsi="Calibri" w:cs="Calibri"/>
          <w:lang w:val="ru-RU"/>
        </w:rPr>
        <w:t xml:space="preserve">эк - нормированное значение экономической плотности тока, А/кв. мм, для заданных условий работы, выбираемое по </w:t>
      </w:r>
      <w:hyperlink w:anchor="Par1328" w:history="1">
        <w:r w:rsidRPr="00F26A30">
          <w:rPr>
            <w:rFonts w:ascii="Calibri" w:hAnsi="Calibri" w:cs="Calibri"/>
            <w:color w:val="0000FF"/>
            <w:lang w:val="ru-RU"/>
          </w:rPr>
          <w:t>табл. 1.3.36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Сечение, полученное в результате указанного расчета, округляется до ближайшего стандартного сечения. Расчетный ток принимается для нормального режима работы, т.е. увеличение тока в послеаварийных и ремонтных режимах сети не учитывается.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1.3.26. Выбор сечений проводов линий электропередачи постоянного и переменного тока напряжением 330 кВ и выше, а также линий межсистемных связей и мощных жестких и гибких токопроводов, работающих с большим числом часов использования максимума, производится на основе технико-экономических расчетов.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43" w:name="Par1326"/>
      <w:bookmarkEnd w:id="43"/>
      <w:r w:rsidRPr="00F26A30">
        <w:rPr>
          <w:rFonts w:ascii="Calibri" w:hAnsi="Calibri" w:cs="Calibri"/>
          <w:lang w:val="ru-RU"/>
        </w:rPr>
        <w:t xml:space="preserve">1.3.27. Увеличение количества линий или цепей сверх необходимого по условиям </w:t>
      </w:r>
      <w:r w:rsidRPr="00F26A30">
        <w:rPr>
          <w:rFonts w:ascii="Calibri" w:hAnsi="Calibri" w:cs="Calibri"/>
          <w:lang w:val="ru-RU"/>
        </w:rPr>
        <w:lastRenderedPageBreak/>
        <w:t>надежности электроснабжения в целях удовлетворения экономической плотности тока производится на основе технико-экономического расчета. При этом во избежание увеличения количества линий или цепей допускается двукратное превышение нормированных значений, приведенных в табл. 1.3.36.</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44" w:name="Par1328"/>
      <w:bookmarkEnd w:id="44"/>
      <w:r w:rsidRPr="00F26A30">
        <w:rPr>
          <w:rFonts w:ascii="Calibri" w:hAnsi="Calibri" w:cs="Calibri"/>
          <w:lang w:val="ru-RU"/>
        </w:rPr>
        <w:t>Таблица 1.3.36</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ЭКОНОМИЧЕСКАЯ ПЛОТНОСТЬ ТОКА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Проводники     │Экономическая плотность тока, А/кв. мм, при│</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числе часов использования максимума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нагрузки в год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более 1000 │  более 3000  │  более 5000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до 3000   │    до 5000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│Неизолированные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│провода и шины: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│медные              │     2,5     │     2,1      │      1,8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│алюминиевые         │     1,3     │     1,1      │      1,0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│Кабели с бумажной и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│провода с резиновой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 поливинилхлоридной│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│изоляцией с жилами: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│медными             │     3,0     │     2,5      │      2,0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│алюминиевыми        │     1,6     │     1,4      │      1,2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│Кабели с резиновой 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│пластмассовой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│изоляцией с жилами: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│медными             │     3,5     │     3,1      │      2,7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│алюминиевыми        │     1,9     │     1,7      │      1,6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технико-экономических расчетах следует учитывать все вложения в дополнительную линию, включая оборудование и камеры распределительных устройств на обоих концах линий. Следует также проверять целесообразность повышения напряжения линии.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Данными указаниями следует руководствоваться также при замене существующих проводов проводами большего сечения или при прокладке дополнительных линий для обеспечения экономической плотности тока при росте нагрузки. В этих случаях должна учитываться также полная стоимость всех работ по демонтажу и монтажу оборудования линии, включая стоимость аппаратов и материалов.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1.3.28. Проверке по экономической плотности тока не подлежат: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сети промышленных предприятий и сооружений напряжением до 1 кВ при числе часов использования максимума нагрузки предприятий до 4000 - 5000;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ответвления к отдельным электроприемникам напряжением до 1 кВ, а также осветительные сети промышленных предприятий, жилых и общественных зданий;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сборные шины электроустановок и ошиновка в пределах открытых и закрытых распределительных устройств всех напряжений;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проводники, идущие к резисторам, пусковым реостатам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сети временных сооружений, а также устройства со сроком службы 3 - 5 лет.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1.3.29. При пользовании </w:t>
      </w:r>
      <w:hyperlink w:anchor="Par1328" w:history="1">
        <w:r w:rsidRPr="00F26A30">
          <w:rPr>
            <w:rFonts w:ascii="Calibri" w:hAnsi="Calibri" w:cs="Calibri"/>
            <w:color w:val="0000FF"/>
            <w:lang w:val="ru-RU"/>
          </w:rPr>
          <w:t>табл. 1.3.36</w:t>
        </w:r>
      </w:hyperlink>
      <w:r w:rsidRPr="00F26A30">
        <w:rPr>
          <w:rFonts w:ascii="Calibri" w:hAnsi="Calibri" w:cs="Calibri"/>
          <w:lang w:val="ru-RU"/>
        </w:rPr>
        <w:t xml:space="preserve"> необходимо руководствоваться следующим (см. также </w:t>
      </w:r>
      <w:hyperlink w:anchor="Par1326" w:history="1">
        <w:r w:rsidRPr="00F26A30">
          <w:rPr>
            <w:rFonts w:ascii="Calibri" w:hAnsi="Calibri" w:cs="Calibri"/>
            <w:color w:val="0000FF"/>
            <w:lang w:val="ru-RU"/>
          </w:rPr>
          <w:t>1.3.27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При максимуме нагрузки в ночное время экономическая плотность тока увеличивается на 40%.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Для изолированных проводников сечением 16 кв. мм и менее экономическая плотность тока увеличивается на 40%.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 Для линий одинакового сечения с </w:t>
      </w:r>
      <w:r>
        <w:rPr>
          <w:rFonts w:ascii="Calibri" w:hAnsi="Calibri" w:cs="Calibri"/>
        </w:rPr>
        <w:t>n</w:t>
      </w:r>
      <w:r w:rsidRPr="00F26A30">
        <w:rPr>
          <w:rFonts w:ascii="Calibri" w:hAnsi="Calibri" w:cs="Calibri"/>
          <w:lang w:val="ru-RU"/>
        </w:rPr>
        <w:t xml:space="preserve"> ответвляющимися нагрузками экономическая плотность тока в начале линии может быть увеличена в </w:t>
      </w:r>
      <w:r>
        <w:rPr>
          <w:rFonts w:ascii="Calibri" w:hAnsi="Calibri" w:cs="Calibri"/>
        </w:rPr>
        <w:t>ky</w:t>
      </w:r>
      <w:r w:rsidRPr="00F26A30">
        <w:rPr>
          <w:rFonts w:ascii="Calibri" w:hAnsi="Calibri" w:cs="Calibri"/>
          <w:lang w:val="ru-RU"/>
        </w:rPr>
        <w:t xml:space="preserve"> раз, причем </w:t>
      </w:r>
      <w:r>
        <w:rPr>
          <w:rFonts w:ascii="Calibri" w:hAnsi="Calibri" w:cs="Calibri"/>
        </w:rPr>
        <w:t>ky</w:t>
      </w:r>
      <w:r w:rsidRPr="00F26A30">
        <w:rPr>
          <w:rFonts w:ascii="Calibri" w:hAnsi="Calibri" w:cs="Calibri"/>
          <w:lang w:val="ru-RU"/>
        </w:rPr>
        <w:t xml:space="preserve"> определяется из выражения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Default="00F26A30">
      <w:pPr>
        <w:pStyle w:val="ConsPlusNonformat"/>
      </w:pPr>
      <w:r w:rsidRPr="00F26A30">
        <w:rPr>
          <w:lang w:val="ru-RU"/>
        </w:rPr>
        <w:t xml:space="preserve">                     </w:t>
      </w:r>
      <w:r>
        <w:t>------------------------------</w:t>
      </w:r>
    </w:p>
    <w:p w:rsidR="00F26A30" w:rsidRDefault="00F26A30">
      <w:pPr>
        <w:pStyle w:val="ConsPlusNonformat"/>
      </w:pPr>
      <w:r>
        <w:t xml:space="preserve">                    /           2</w:t>
      </w:r>
    </w:p>
    <w:p w:rsidR="00F26A30" w:rsidRDefault="00F26A30">
      <w:pPr>
        <w:pStyle w:val="ConsPlusNonformat"/>
      </w:pPr>
      <w:r>
        <w:t xml:space="preserve">                   /           J  x L</w:t>
      </w:r>
    </w:p>
    <w:p w:rsidR="00F26A30" w:rsidRDefault="00F26A30">
      <w:pPr>
        <w:pStyle w:val="ConsPlusNonformat"/>
      </w:pPr>
      <w:r>
        <w:t xml:space="preserve">                  /             1</w:t>
      </w:r>
    </w:p>
    <w:p w:rsidR="00F26A30" w:rsidRDefault="00F26A30">
      <w:pPr>
        <w:pStyle w:val="ConsPlusNonformat"/>
      </w:pPr>
      <w:r>
        <w:t xml:space="preserve">           ky = \/ --------------------------------,</w:t>
      </w:r>
    </w:p>
    <w:p w:rsidR="00F26A30" w:rsidRDefault="00F26A30">
      <w:pPr>
        <w:pStyle w:val="ConsPlusNonformat"/>
      </w:pPr>
      <w:r>
        <w:t xml:space="preserve">                    2         2              2</w:t>
      </w:r>
    </w:p>
    <w:p w:rsidR="00F26A30" w:rsidRPr="00F26A30" w:rsidRDefault="00F26A30">
      <w:pPr>
        <w:pStyle w:val="ConsPlusNonformat"/>
        <w:rPr>
          <w:lang w:val="ru-RU"/>
        </w:rPr>
      </w:pPr>
      <w:r>
        <w:t xml:space="preserve">                   I  x l  + I  x l  + ... </w:t>
      </w:r>
      <w:r w:rsidRPr="00F26A30">
        <w:rPr>
          <w:lang w:val="ru-RU"/>
        </w:rPr>
        <w:t>+</w:t>
      </w:r>
      <w:r>
        <w:t>I</w:t>
      </w:r>
      <w:r w:rsidRPr="00F26A30">
        <w:rPr>
          <w:lang w:val="ru-RU"/>
        </w:rPr>
        <w:t xml:space="preserve">  </w:t>
      </w:r>
      <w:r>
        <w:t>x</w:t>
      </w:r>
      <w:r w:rsidRPr="00F26A30">
        <w:rPr>
          <w:lang w:val="ru-RU"/>
        </w:rPr>
        <w:t xml:space="preserve"> </w:t>
      </w:r>
      <w:r>
        <w:t>l</w:t>
      </w:r>
    </w:p>
    <w:p w:rsidR="00F26A30" w:rsidRPr="00F26A30" w:rsidRDefault="00F26A30">
      <w:pPr>
        <w:pStyle w:val="ConsPlusNonformat"/>
        <w:rPr>
          <w:lang w:val="ru-RU"/>
        </w:rPr>
      </w:pPr>
      <w:r w:rsidRPr="00F26A30">
        <w:rPr>
          <w:lang w:val="ru-RU"/>
        </w:rPr>
        <w:t xml:space="preserve">                    1    1    2    2         </w:t>
      </w:r>
      <w:r>
        <w:t>n</w:t>
      </w:r>
      <w:r w:rsidRPr="00F26A30">
        <w:rPr>
          <w:lang w:val="ru-RU"/>
        </w:rPr>
        <w:t xml:space="preserve">    </w:t>
      </w:r>
      <w:r>
        <w:t>n</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t xml:space="preserve">    где </w:t>
      </w:r>
      <w:r>
        <w:t>I</w:t>
      </w:r>
      <w:r w:rsidRPr="00F26A30">
        <w:rPr>
          <w:lang w:val="ru-RU"/>
        </w:rPr>
        <w:t xml:space="preserve"> ,  </w:t>
      </w:r>
      <w:r>
        <w:t>I</w:t>
      </w:r>
      <w:r w:rsidRPr="00F26A30">
        <w:rPr>
          <w:lang w:val="ru-RU"/>
        </w:rPr>
        <w:t xml:space="preserve"> , ..., </w:t>
      </w:r>
      <w:r>
        <w:t>I</w:t>
      </w:r>
      <w:r w:rsidRPr="00F26A30">
        <w:rPr>
          <w:lang w:val="ru-RU"/>
        </w:rPr>
        <w:t xml:space="preserve">  -  нагрузки  отдельных  участков   линии;</w:t>
      </w:r>
    </w:p>
    <w:p w:rsidR="00F26A30" w:rsidRPr="00F26A30" w:rsidRDefault="00F26A30">
      <w:pPr>
        <w:pStyle w:val="ConsPlusNonformat"/>
        <w:rPr>
          <w:lang w:val="ru-RU"/>
        </w:rPr>
      </w:pPr>
      <w:r w:rsidRPr="00F26A30">
        <w:rPr>
          <w:lang w:val="ru-RU"/>
        </w:rPr>
        <w:t xml:space="preserve">         1    2        </w:t>
      </w:r>
      <w:r>
        <w:t>n</w:t>
      </w:r>
    </w:p>
    <w:p w:rsidR="00F26A30" w:rsidRPr="00F26A30" w:rsidRDefault="00F26A30">
      <w:pPr>
        <w:pStyle w:val="ConsPlusNonformat"/>
        <w:rPr>
          <w:lang w:val="ru-RU"/>
        </w:rPr>
      </w:pPr>
      <w:r>
        <w:t>l</w:t>
      </w:r>
      <w:r w:rsidRPr="00F26A30">
        <w:rPr>
          <w:lang w:val="ru-RU"/>
        </w:rPr>
        <w:t xml:space="preserve"> , </w:t>
      </w:r>
      <w:r>
        <w:t>l</w:t>
      </w:r>
      <w:r w:rsidRPr="00F26A30">
        <w:rPr>
          <w:lang w:val="ru-RU"/>
        </w:rPr>
        <w:t xml:space="preserve"> , ..,  </w:t>
      </w:r>
      <w:r>
        <w:t>l</w:t>
      </w:r>
      <w:r w:rsidRPr="00F26A30">
        <w:rPr>
          <w:lang w:val="ru-RU"/>
        </w:rPr>
        <w:t xml:space="preserve">  - длины отдельных участков линии; </w:t>
      </w:r>
      <w:r>
        <w:t>L</w:t>
      </w:r>
      <w:r w:rsidRPr="00F26A30">
        <w:rPr>
          <w:lang w:val="ru-RU"/>
        </w:rPr>
        <w:t xml:space="preserve"> - полная длина</w:t>
      </w:r>
    </w:p>
    <w:p w:rsidR="00F26A30" w:rsidRPr="00F26A30" w:rsidRDefault="00F26A30">
      <w:pPr>
        <w:pStyle w:val="ConsPlusNonformat"/>
        <w:rPr>
          <w:lang w:val="ru-RU"/>
        </w:rPr>
      </w:pPr>
      <w:r w:rsidRPr="00F26A30">
        <w:rPr>
          <w:lang w:val="ru-RU"/>
        </w:rPr>
        <w:t xml:space="preserve"> 1   2        </w:t>
      </w:r>
      <w:r>
        <w:t>n</w:t>
      </w:r>
    </w:p>
    <w:p w:rsidR="00F26A30" w:rsidRPr="00F26A30" w:rsidRDefault="00F26A30">
      <w:pPr>
        <w:pStyle w:val="ConsPlusNonformat"/>
        <w:rPr>
          <w:lang w:val="ru-RU"/>
        </w:rPr>
      </w:pPr>
      <w:r w:rsidRPr="00F26A30">
        <w:rPr>
          <w:lang w:val="ru-RU"/>
        </w:rPr>
        <w:t>линии.</w:t>
      </w:r>
    </w:p>
    <w:p w:rsidR="00F26A30" w:rsidRPr="00F26A30" w:rsidRDefault="00F26A30">
      <w:pPr>
        <w:pStyle w:val="ConsPlusNonformat"/>
        <w:rPr>
          <w:lang w:val="ru-RU"/>
        </w:rPr>
      </w:pPr>
      <w:r w:rsidRPr="00F26A30">
        <w:rPr>
          <w:lang w:val="ru-RU"/>
        </w:rPr>
        <w:t xml:space="preserve">    4. При выборе сечений проводников для  питания  </w:t>
      </w:r>
      <w:r>
        <w:t>n</w:t>
      </w:r>
      <w:r w:rsidRPr="00F26A30">
        <w:rPr>
          <w:lang w:val="ru-RU"/>
        </w:rPr>
        <w:t xml:space="preserve">  однотипных,</w:t>
      </w:r>
    </w:p>
    <w:p w:rsidR="00F26A30" w:rsidRPr="00F26A30" w:rsidRDefault="00F26A30">
      <w:pPr>
        <w:pStyle w:val="ConsPlusNonformat"/>
        <w:rPr>
          <w:lang w:val="ru-RU"/>
        </w:rPr>
      </w:pPr>
      <w:r w:rsidRPr="00F26A30">
        <w:rPr>
          <w:lang w:val="ru-RU"/>
        </w:rPr>
        <w:t>взаиморезервируемых     электроприемников    (например,    насосов</w:t>
      </w:r>
    </w:p>
    <w:p w:rsidR="00F26A30" w:rsidRPr="00F26A30" w:rsidRDefault="00F26A30">
      <w:pPr>
        <w:pStyle w:val="ConsPlusNonformat"/>
        <w:rPr>
          <w:lang w:val="ru-RU"/>
        </w:rPr>
      </w:pPr>
      <w:r w:rsidRPr="00F26A30">
        <w:rPr>
          <w:lang w:val="ru-RU"/>
        </w:rPr>
        <w:t xml:space="preserve">водоснабжения,  преобразовательных агрегатов и т.д.), из которых </w:t>
      </w:r>
      <w:r>
        <w:t>m</w:t>
      </w:r>
    </w:p>
    <w:p w:rsidR="00F26A30" w:rsidRPr="00F26A30" w:rsidRDefault="00F26A30">
      <w:pPr>
        <w:pStyle w:val="ConsPlusNonformat"/>
        <w:rPr>
          <w:lang w:val="ru-RU"/>
        </w:rPr>
      </w:pPr>
      <w:r w:rsidRPr="00F26A30">
        <w:rPr>
          <w:lang w:val="ru-RU"/>
        </w:rPr>
        <w:t>одновременно  находятся  в  работе,  экономическая  плотность тока</w:t>
      </w:r>
    </w:p>
    <w:p w:rsidR="00F26A30" w:rsidRPr="00F26A30" w:rsidRDefault="00F26A30">
      <w:pPr>
        <w:pStyle w:val="ConsPlusNonformat"/>
        <w:rPr>
          <w:lang w:val="ru-RU"/>
        </w:rPr>
      </w:pPr>
      <w:r w:rsidRPr="00F26A30">
        <w:rPr>
          <w:lang w:val="ru-RU"/>
        </w:rPr>
        <w:t xml:space="preserve">может быть увеличена против значений,  приведенных в </w:t>
      </w:r>
      <w:hyperlink w:anchor="Par1328" w:history="1">
        <w:r w:rsidRPr="00F26A30">
          <w:rPr>
            <w:color w:val="0000FF"/>
            <w:lang w:val="ru-RU"/>
          </w:rPr>
          <w:t>табл. 1.3.36</w:t>
        </w:r>
      </w:hyperlink>
      <w:r w:rsidRPr="00F26A30">
        <w:rPr>
          <w:lang w:val="ru-RU"/>
        </w:rPr>
        <w:t>,</w:t>
      </w:r>
    </w:p>
    <w:p w:rsidR="00F26A30" w:rsidRPr="00F26A30" w:rsidRDefault="00F26A30">
      <w:pPr>
        <w:pStyle w:val="ConsPlusNonformat"/>
        <w:rPr>
          <w:lang w:val="ru-RU"/>
        </w:rPr>
      </w:pPr>
      <w:r w:rsidRPr="00F26A30">
        <w:rPr>
          <w:lang w:val="ru-RU"/>
        </w:rPr>
        <w:t xml:space="preserve">в </w:t>
      </w:r>
      <w:r>
        <w:t>k</w:t>
      </w:r>
      <w:r w:rsidRPr="00F26A30">
        <w:rPr>
          <w:lang w:val="ru-RU"/>
        </w:rPr>
        <w:t xml:space="preserve">  раз, где </w:t>
      </w:r>
      <w:r>
        <w:t>k</w:t>
      </w:r>
      <w:r w:rsidRPr="00F26A30">
        <w:rPr>
          <w:lang w:val="ru-RU"/>
        </w:rPr>
        <w:t xml:space="preserve">  равно:</w:t>
      </w:r>
    </w:p>
    <w:p w:rsidR="00F26A30" w:rsidRPr="00F26A30" w:rsidRDefault="00F26A30">
      <w:pPr>
        <w:pStyle w:val="ConsPlusNonformat"/>
        <w:rPr>
          <w:lang w:val="ru-RU"/>
        </w:rPr>
      </w:pPr>
      <w:r w:rsidRPr="00F26A30">
        <w:rPr>
          <w:lang w:val="ru-RU"/>
        </w:rPr>
        <w:t xml:space="preserve">   </w:t>
      </w:r>
      <w:r>
        <w:t>n</w:t>
      </w:r>
      <w:r w:rsidRPr="00F26A30">
        <w:rPr>
          <w:lang w:val="ru-RU"/>
        </w:rPr>
        <w:t xml:space="preserve">           </w:t>
      </w:r>
      <w:r>
        <w:t>n</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t xml:space="preserve">                                  ---</w:t>
      </w:r>
    </w:p>
    <w:p w:rsidR="00F26A30" w:rsidRPr="00F26A30" w:rsidRDefault="00F26A30">
      <w:pPr>
        <w:pStyle w:val="ConsPlusNonformat"/>
        <w:rPr>
          <w:lang w:val="ru-RU"/>
        </w:rPr>
      </w:pPr>
      <w:r w:rsidRPr="00F26A30">
        <w:rPr>
          <w:lang w:val="ru-RU"/>
        </w:rPr>
        <w:t xml:space="preserve">                                 / </w:t>
      </w:r>
      <w:r>
        <w:t>n</w:t>
      </w:r>
    </w:p>
    <w:p w:rsidR="00F26A30" w:rsidRPr="00F26A30" w:rsidRDefault="00F26A30">
      <w:pPr>
        <w:pStyle w:val="ConsPlusNonformat"/>
        <w:rPr>
          <w:lang w:val="ru-RU"/>
        </w:rPr>
      </w:pPr>
      <w:r w:rsidRPr="00F26A30">
        <w:rPr>
          <w:lang w:val="ru-RU"/>
        </w:rPr>
        <w:t xml:space="preserve">                          </w:t>
      </w:r>
      <w:r>
        <w:t>k</w:t>
      </w:r>
      <w:r w:rsidRPr="00F26A30">
        <w:rPr>
          <w:lang w:val="ru-RU"/>
        </w:rPr>
        <w:t xml:space="preserve">  = \/ ---.</w:t>
      </w:r>
    </w:p>
    <w:p w:rsidR="00F26A30" w:rsidRPr="00F26A30" w:rsidRDefault="00F26A30">
      <w:pPr>
        <w:pStyle w:val="ConsPlusNonformat"/>
        <w:rPr>
          <w:lang w:val="ru-RU"/>
        </w:rPr>
      </w:pPr>
      <w:r w:rsidRPr="00F26A30">
        <w:rPr>
          <w:lang w:val="ru-RU"/>
        </w:rPr>
        <w:t xml:space="preserve">                           </w:t>
      </w:r>
      <w:r>
        <w:t>n</w:t>
      </w:r>
      <w:r w:rsidRPr="00F26A30">
        <w:rPr>
          <w:lang w:val="ru-RU"/>
        </w:rPr>
        <w:t xml:space="preserve">       </w:t>
      </w:r>
      <w:r>
        <w:t>m</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1.3.30. Сечение проводов ВЛ 35 кВ в сельской местности, питающих понижающие подстанции 35/6 - 10 кВ с трансформаторами с регулированием напряжения под нагрузкой, должно выбираться по экономической плотности тока. Расчетную нагрузку при выборе сечений проводов рекомендуется принимать на перспективу в 5 лет, считая от года ввода ВЛ в эксплуатацию. Для ВЛ 35 кВ, предназначенных для резервирования в сетях 35 кВ в сельской местности, должны применяться минимальные по длительно допустимому току сечения проводов, исходя из обеспечения питания потребителей электроэнергии в послеаварийных и ремонтных режимах.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1.3.31. Выбор экономических сечений проводов воздушных и жил кабельных линий, имеющих промежуточные отборы мощности, следует производить для каждого из участков, исходя из соответствующих расчетных токов участков. При этом для соседних участков допускается принимать одинаковое сечение провода, соответствующее экономическому для наиболее протяженного участка, если разница между значениями экономического сечения для этих участков находится в пределах одной ступени по шкале стандартных сечений. Сечения </w:t>
      </w:r>
      <w:r w:rsidRPr="00F26A30">
        <w:rPr>
          <w:rFonts w:ascii="Calibri" w:hAnsi="Calibri" w:cs="Calibri"/>
          <w:lang w:val="ru-RU"/>
        </w:rPr>
        <w:lastRenderedPageBreak/>
        <w:t>проводов на ответвлениях длиной до 1 км принимаются такими же, как на ВЛ, от которой производится ответвление. При большей длине ответвления экономическое сечение определяется по расчетной нагрузке этого ответвления.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1.3.32. Для линий электропередачи напряжением 6 - 20 кВ приведенные в </w:t>
      </w:r>
      <w:hyperlink w:anchor="Par1328" w:history="1">
        <w:r w:rsidRPr="00F26A30">
          <w:rPr>
            <w:rFonts w:ascii="Calibri" w:hAnsi="Calibri" w:cs="Calibri"/>
            <w:color w:val="0000FF"/>
            <w:lang w:val="ru-RU"/>
          </w:rPr>
          <w:t>табл. 1.3.36</w:t>
        </w:r>
      </w:hyperlink>
      <w:r w:rsidRPr="00F26A30">
        <w:rPr>
          <w:rFonts w:ascii="Calibri" w:hAnsi="Calibri" w:cs="Calibri"/>
          <w:lang w:val="ru-RU"/>
        </w:rPr>
        <w:t xml:space="preserve"> значения плотности тока допускается применять лишь тогда, когда они не вызывают отклонения напряжения у приемников электроэнергии сверх допустимых пределов с учетом применяемых средств регулирования напряжения и компенсации реактивной мощности.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ПРОВЕРКА ПРОВОДНИКОВ ПО УСЛОВИЯМ КОРОНЫ И РАДИОПОМЕХ</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1.3.33. При напряжении 35 кВ и выше проводники должны быть проверены по условиям образования короны с учетом среднегодовых значений плотности и температуры воздуха на высоте расположения данной электроустановки над уровнем моря, приведенного радиуса проводника, а также коэффициента негладкости проводников.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этом наибольшая напряженность поля у поверхности любого из проводников, определенная при среднем эксплуатационном напряжении, должна быть не более 0,9 начальной напряженности электрического поля, соответствующей появлению общей короны.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Проверку следует проводить в соответствии с действующими руководящими указаниями.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Кроме того, для проводников необходима проверка по условиям допустимого уровня радиопомех от короны.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26 февраля 1974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5 октября 1973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45" w:name="Par1419"/>
      <w:bookmarkEnd w:id="45"/>
      <w:r w:rsidRPr="00F26A30">
        <w:rPr>
          <w:rFonts w:ascii="Calibri" w:hAnsi="Calibri" w:cs="Calibri"/>
          <w:lang w:val="ru-RU"/>
        </w:rPr>
        <w:t>Глава 1.4. ВЫБОР ЭЛЕКТРИЧЕСКИХ АППАРАТОВ И ПРОВОДНИКОВ</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ПО УСЛОВИЯМ КОРОТКОГО ЗАМЫКАНИЯ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ОБЛАСТЬ ПРИМЕНЕНИЯ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1.4.1. Настоящая глава Правил распространяется на выбор и применение по условиям КЗ электрических аппаратов и проводников в электроустановках переменного тока частотой 50 Гц, напряжением до и выше 1 кВ.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ОБЩИЕ ТРЕБОВАНИЯ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46" w:name="Par1428"/>
      <w:bookmarkEnd w:id="46"/>
      <w:r w:rsidRPr="00F26A30">
        <w:rPr>
          <w:rFonts w:ascii="Calibri" w:hAnsi="Calibri" w:cs="Calibri"/>
          <w:lang w:val="ru-RU"/>
        </w:rPr>
        <w:t xml:space="preserve">1.4.2. По режиму КЗ должны проверяться (исключения см. в </w:t>
      </w:r>
      <w:hyperlink w:anchor="Par1437" w:history="1">
        <w:r w:rsidRPr="00F26A30">
          <w:rPr>
            <w:rFonts w:ascii="Calibri" w:hAnsi="Calibri" w:cs="Calibri"/>
            <w:color w:val="0000FF"/>
            <w:lang w:val="ru-RU"/>
          </w:rPr>
          <w:t>1.4.3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В электроустановках выше 1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электрические аппараты, токопроводы, кабели и другие проводники, а также опорные и несущие конструкции для них;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47" w:name="Par1431"/>
      <w:bookmarkEnd w:id="47"/>
      <w:r w:rsidRPr="00F26A30">
        <w:rPr>
          <w:rFonts w:ascii="Calibri" w:hAnsi="Calibri" w:cs="Calibri"/>
          <w:lang w:val="ru-RU"/>
        </w:rPr>
        <w:t>б) воздушные линии электропередачи при ударном токе КЗ 50 кА и более для предупреждения схлестывания проводов при динамическом действии токов КЗ.</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Кроме того, для линий с расщепленными проводами должны быть проверены расстояния </w:t>
      </w:r>
      <w:r w:rsidRPr="00F26A30">
        <w:rPr>
          <w:rFonts w:ascii="Calibri" w:hAnsi="Calibri" w:cs="Calibri"/>
          <w:lang w:val="ru-RU"/>
        </w:rPr>
        <w:lastRenderedPageBreak/>
        <w:t>между распорками расщепленных проводов для предупреждения повреждения распорок и проводов при схлестывании.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Провода ВЛ, оборудованные устройствами быстродействующего автоматического повторного включения, следует проверять и на термическую стойкость.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В электроустановках до 1 кВ - только распределительные щиты, токопроводы и силовые шкафы. Трансформаторы тока по режиму КЗ не проверяются.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Аппараты, которые предназначены для отключения токов КЗ или могут по условиям своей работы включать короткозамкнутую цепь, должны, кроме того, обладать способностью производить эти операции при всех возможных токах КЗ.</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Стойкими при токах КЗ являются те аппараты и проводники, которые при расчетных условиях выдерживают воздействия этих токов, не подвергаясь электрическим, механическим и иным разрушениям или деформациям, препятствующим их дальнейшей нормальной эксплуатации.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48" w:name="Par1437"/>
      <w:bookmarkEnd w:id="48"/>
      <w:r w:rsidRPr="00F26A30">
        <w:rPr>
          <w:rFonts w:ascii="Calibri" w:hAnsi="Calibri" w:cs="Calibri"/>
          <w:lang w:val="ru-RU"/>
        </w:rPr>
        <w:t>1.4.3. По режиму КЗ при напряжении выше 1 кВ не проверяются: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Аппараты и проводники, защищенные плавкими предохранителями с вставками на номинальный ток до 60 А, - по электродинамической стойкости.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Аппараты и проводники, защищенные плавкими предохранителями независимо от их номинального тока и типа, - по термической стойкости.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Цепь считается защищенной плавким предохранителем, если его отключающая способность выбрана в соответствии с требованиями настоящих Правил и он способен отключить наименьший возможный аварийный ток в данной цепи.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49" w:name="Par1441"/>
      <w:bookmarkEnd w:id="49"/>
      <w:r w:rsidRPr="00F26A30">
        <w:rPr>
          <w:rFonts w:ascii="Calibri" w:hAnsi="Calibri" w:cs="Calibri"/>
          <w:lang w:val="ru-RU"/>
        </w:rPr>
        <w:t xml:space="preserve">3. Проводники в цепях к индивидуальным электроприемникам, в том числе к цеховым трансформаторам общей мощностью до 2,5 МВ </w:t>
      </w:r>
      <w:r>
        <w:rPr>
          <w:rFonts w:ascii="Calibri" w:hAnsi="Calibri" w:cs="Calibri"/>
        </w:rPr>
        <w:t>x</w:t>
      </w:r>
      <w:r w:rsidRPr="00F26A30">
        <w:rPr>
          <w:rFonts w:ascii="Calibri" w:hAnsi="Calibri" w:cs="Calibri"/>
          <w:lang w:val="ru-RU"/>
        </w:rPr>
        <w:t xml:space="preserve"> А и с высшим напряжением до 20 кВ, если соблюдены одновременно следующие условия: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в электрической или технологической части предусмотрена необходимая степень резервирования, выполненного так, что отключение указанных электроприемников не вызывает расстройства технологического процесса;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50" w:name="Par1443"/>
      <w:bookmarkEnd w:id="50"/>
      <w:r w:rsidRPr="00F26A30">
        <w:rPr>
          <w:rFonts w:ascii="Calibri" w:hAnsi="Calibri" w:cs="Calibri"/>
          <w:lang w:val="ru-RU"/>
        </w:rPr>
        <w:t>б) повреждение проводника при КЗ не может вызвать взрыва или пожара;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возможна замена проводника без значительных затруднений.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4. Проводники к индивидуальным электроприемникам, указанным в </w:t>
      </w:r>
      <w:hyperlink w:anchor="Par1441" w:history="1">
        <w:r w:rsidRPr="00F26A30">
          <w:rPr>
            <w:rFonts w:ascii="Calibri" w:hAnsi="Calibri" w:cs="Calibri"/>
            <w:color w:val="0000FF"/>
            <w:lang w:val="ru-RU"/>
          </w:rPr>
          <w:t>п. 3</w:t>
        </w:r>
      </w:hyperlink>
      <w:r w:rsidRPr="00F26A30">
        <w:rPr>
          <w:rFonts w:ascii="Calibri" w:hAnsi="Calibri" w:cs="Calibri"/>
          <w:lang w:val="ru-RU"/>
        </w:rPr>
        <w:t xml:space="preserve">, а также к отдельным небольшим распределительным пунктам, если такие электроприемники и распределительные пункты являются неответственными по своему назначению и если для них выполнено хотя бы только условие, приведенное в </w:t>
      </w:r>
      <w:hyperlink w:anchor="Par1443" w:history="1">
        <w:r w:rsidRPr="00F26A30">
          <w:rPr>
            <w:rFonts w:ascii="Calibri" w:hAnsi="Calibri" w:cs="Calibri"/>
            <w:color w:val="0000FF"/>
            <w:lang w:val="ru-RU"/>
          </w:rPr>
          <w:t>п. 3 "б"</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 Трансформаторы тока в цепях до 20 кВ, питающих трансформаторы или реактированные линии, в случаях, когда выбор трансформаторов тока по условиям КЗ требует такого завышения коэффициентов трансформации, при котором не может быть обеспечен необходимый класс точности присоединенных измерительных приборов (например, расчетных счетчиков); при этом на стороне высшего напряжения в цепях силовых трансформаторов рекомендуется избегать применения трансформаторов тока, не стойких к току КЗ, а приборы учета рекомендуется присоединять к трансформаторам тока на стороне низшего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6. Провода ВЛ (см. также </w:t>
      </w:r>
      <w:hyperlink w:anchor="Par1431" w:history="1">
        <w:r w:rsidRPr="00F26A30">
          <w:rPr>
            <w:rFonts w:ascii="Calibri" w:hAnsi="Calibri" w:cs="Calibri"/>
            <w:color w:val="0000FF"/>
            <w:lang w:val="ru-RU"/>
          </w:rPr>
          <w:t>1.4.2, п. 1 "б"</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 Аппараты и шины цепей трансформаторов напряжения при расположении их в отдельной камере или за добавочным резистором, встроенным в предохранитель или установленным отдельно.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1.4.4. При выборе расчетной схемы для определения токов КЗ следует исходить из предусматриваемых для данной электроустановки условий длительной ее работы и не считаться с кратковременными видоизменениями схемы этой электроустановки, которые не предусмотрены для длительной эксплуатации (например, при переключениях). Ремонтные и послеаварийные </w:t>
      </w:r>
      <w:r w:rsidRPr="00F26A30">
        <w:rPr>
          <w:rFonts w:ascii="Calibri" w:hAnsi="Calibri" w:cs="Calibri"/>
          <w:lang w:val="ru-RU"/>
        </w:rPr>
        <w:lastRenderedPageBreak/>
        <w:t>режимы работы электроустановки к кратковременным изменениям схемы не относятся.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Расчетная схема должна учитывать перспективу развития внешних сетей и генерирующих источников, с которыми электрически связывается рассматриваемая установка, не менее чем на 5 лет от запланированного срока ввода ее в эксплуатацию.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этом допустимо вести расчет токов КЗ приближенно для начального момента КЗ.</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1.4.5. В качестве расчетного вида КЗ следует принимать: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Для определения электродинамической стойкости аппаратов и жестких шин с относящимися к ним поддерживающими и опорными конструкциями - трехфазное КЗ.</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Для определения термической стойкости аппаратов и проводников - трехфазное КЗ; на генераторном напряжении электростанций - трехфазное или двухфазное в зависимости от того, какое из них приводит к большему нагреву.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Для выбора аппаратов по коммутационной способности - по большему из значений, получаемых для случаев трехфазного и однофазного КЗ на землю (в сетях с большими токами замыкания на землю); если выключатель характеризуется двумя значениями коммутационной способности - трехфазной и однофазной - соответственно по обоим значениям.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1.4.6. Расчетный ток КЗ следует определять, исходя из условия повреждения в такой точке рассматриваемой цепи, при КЗ в которой аппараты и проводники этой цепи находятся в наиболее тяжелых условиях (исключения см. в </w:t>
      </w:r>
      <w:hyperlink w:anchor="Par1457" w:history="1">
        <w:r w:rsidRPr="00F26A30">
          <w:rPr>
            <w:rFonts w:ascii="Calibri" w:hAnsi="Calibri" w:cs="Calibri"/>
            <w:color w:val="0000FF"/>
            <w:lang w:val="ru-RU"/>
          </w:rPr>
          <w:t>1.4.7</w:t>
        </w:r>
      </w:hyperlink>
      <w:r w:rsidRPr="00F26A30">
        <w:rPr>
          <w:rFonts w:ascii="Calibri" w:hAnsi="Calibri" w:cs="Calibri"/>
          <w:lang w:val="ru-RU"/>
        </w:rPr>
        <w:t xml:space="preserve"> и </w:t>
      </w:r>
      <w:hyperlink w:anchor="Par1523" w:history="1">
        <w:r w:rsidRPr="00F26A30">
          <w:rPr>
            <w:rFonts w:ascii="Calibri" w:hAnsi="Calibri" w:cs="Calibri"/>
            <w:color w:val="0000FF"/>
            <w:lang w:val="ru-RU"/>
          </w:rPr>
          <w:t>1.4.17, п. 3</w:t>
        </w:r>
      </w:hyperlink>
      <w:r w:rsidRPr="00F26A30">
        <w:rPr>
          <w:rFonts w:ascii="Calibri" w:hAnsi="Calibri" w:cs="Calibri"/>
          <w:lang w:val="ru-RU"/>
        </w:rPr>
        <w:t>). Со случаями одновременного замыкания на землю различных фаз в двух разных точках схемы допустимо не считаться.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51" w:name="Par1457"/>
      <w:bookmarkEnd w:id="51"/>
      <w:r w:rsidRPr="00F26A30">
        <w:rPr>
          <w:rFonts w:ascii="Calibri" w:hAnsi="Calibri" w:cs="Calibri"/>
          <w:lang w:val="ru-RU"/>
        </w:rPr>
        <w:t>1.4.7. На реактированных линиях в закрытых распределительных устройствах проводники и аппараты, расположенные до реактора и отделенные от питающих сборных шин (на ответвлениях от линий - от элементов основной цепи) разделяющими полками, перекрытиями и т.п., набираются по току КЗ за реактором, если последний расположен в том же здании и соединение выполнено шинами.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Шинные ответвления от сборных шин до разделяющих полок и проходные изоляторы в последних должны быть выбраны исходя из КЗ до реактора.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1.4.8. При расчете термической стойкости в качестве расчетного времени следует принимать сумму времен, получаемую от сложения времени действия основной защиты (с учетом действия АПВ), установленной у ближайшего к месту КЗ выключателя, и полного времени отключения этого выключателя (включая время горения дуги).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наличии зоны нечувствительности у основной защиты (по току, напряжению, сопротивлению и т.п.) термическую стойкость необходимо дополнительно проверять, исходя из времени действия защиты, реагирующей на повреждение в этой зоне, плюс полное время отключения выключателя. При этом в качестве расчетного тока КЗ следует принимать то значение его, которое соответствует этому месту повреждения.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Аппаратура и токопроводы, применяемые в цепях генераторов мощностью 60 МВт и более, а также в цепях блоков генератор-трансформатор такой же мощности, должны проверяться по термической стойкости, исходя из времени прохождения тока КЗ 4 с.</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ОПРЕДЕЛЕНИЕ ТОКОВ КОРОТКОГО ЗАМЫКАНИЯ ДЛЯ ВЫБОРА</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АППАРАТОВ И ПРОВОДНИКОВ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1.4.9. В электроустановках до 1 кВ и выше при определении токов КЗ для выбора аппаратов и проводников и определения воздействия на несущие конструкции следует исходить из следующего: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Все источники, участвующие в питании рассматриваемой точки КЗ, работают одновременно с номинальной нагрузкой.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 Все синхронные машины имеют автоматические регуляторы напряжения и устройства </w:t>
      </w:r>
      <w:r w:rsidRPr="00F26A30">
        <w:rPr>
          <w:rFonts w:ascii="Calibri" w:hAnsi="Calibri" w:cs="Calibri"/>
          <w:lang w:val="ru-RU"/>
        </w:rPr>
        <w:lastRenderedPageBreak/>
        <w:t>форсировки возбуждения.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Короткое замыкание наступает в такой момент времени, при котором ток КЗ будет иметь наибольшее значение.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Электродвижущие силы всех источников питания совпадают по фазе.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 Расчетное напряжение каждой ступени принимается на 5% выше номинального напряжения сети.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6. Должно учитываться влияние на токи КЗ присоединенных к данной сети синхронных компенсаторов, синхронных и асинхронных электродвигателей. Влияние асинхронных электродвигателей на токи КЗ не учитывается при мощности электродвигателей до 100 кВТ в единице, если электродвигатели отделены от места КЗ одной ступенью трансформации, а также при любой мощности, если они отделены от места КЗ двумя или более ступенями трансформации либо если ток от них может поступать к месту КЗ только через те элементы, через которые проходит основной ток КЗ от сети и которые имеют существенное сопротивление (линии, трансформаторы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1.4.10. В электроустановках выше 1 кВ в качестве расчетных сопротивлений следует принимать индуктивные сопротивления электрических машин, силовых трансформаторов и автотрансформаторов, реакторов, воздушных и кабельных линий, а также токопроводов. Активное сопротивление следует учитывать только для ВЛ с проводами малых сечений и стальными проводами, а также для протяженных кабельных сетей малых сечений с большим активным сопротивлением.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1.4.11. В электроустановках до 1 кВ в качестве расчетных сопротивлений следует принимать индуктивные и активные сопротивления всех элементов цепи, включая активные сопротивления переходных контактов цепи. Допустимо пренебречь сопротивлениями одного вида (активными или индуктивными), если при этом полное сопротивление цепи уменьшается не более чем на 10%.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1.4.12. В случае питания электрических сетей до 1 кВ от понижающих трансформаторов при расчете токов КЗ следует исходить из условия, что подведенное к трансформатору напряжение неизменно и равно его номинальному напряжению.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1.4.13. Элементы цепи, защищенной плавким предохранителем с токоограничивающим действием, следует проверять на электродинамическую стойкость по наибольшему мгновенному значению тока КЗ, пропускаемого предохранителем.</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ВЫБОР ПРОВОДНИКОВ И ИЗОЛЯТОРОВ, ПРОВЕРКА НЕСУЩИХ</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КОНСТРУКЦИЙ ПО УСЛОВИЯМ ДИНАМИЧЕСКОГО ДЕЙСТВИЯ</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ТОКОВ КОРОТКОГО ЗАМЫКАНИЯ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52" w:name="Par1482"/>
      <w:bookmarkEnd w:id="52"/>
      <w:r w:rsidRPr="00F26A30">
        <w:rPr>
          <w:rFonts w:ascii="Calibri" w:hAnsi="Calibri" w:cs="Calibri"/>
          <w:lang w:val="ru-RU"/>
        </w:rPr>
        <w:t xml:space="preserve">1.4.14. Усилия, действующие на жесткие шины и передающиеся ими на изоляторы и поддерживающие жесткие конструкции, следует рассчитывать по наибольшему мгновенному значению тока трехфазного КЗ </w:t>
      </w:r>
      <w:r>
        <w:rPr>
          <w:rFonts w:ascii="Calibri" w:hAnsi="Calibri" w:cs="Calibri"/>
        </w:rPr>
        <w:t>iy</w:t>
      </w:r>
      <w:r w:rsidRPr="00F26A30">
        <w:rPr>
          <w:rFonts w:ascii="Calibri" w:hAnsi="Calibri" w:cs="Calibri"/>
          <w:lang w:val="ru-RU"/>
        </w:rPr>
        <w:t xml:space="preserve"> с учетом сдвига между токами в фазах и без учета механических колебаний шинной конструкции. В отдельных случаях (например, при предельных расчетных механических напряжениях) могут быть учтены механические колебания шин и шинных конструкций.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Импульсы силы, действующие на гибкие проводники и поддерживающие их изоляторы, выводы и конструкции, рассчитываются по среднеквадратическому (за время прохождения) току двухфазного замыкания между соседними фазами. При расщепленных проводниках и гибких токопроводах взаимодействие токов КЗ в проводниках одной и той же фазы определяется по действующему значению тока трехфазного КЗ.</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Гибкие токопроводы должны проверяться на схлестывание.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 xml:space="preserve">1.4.15. Найденные расчетом в соответствии с </w:t>
      </w:r>
      <w:hyperlink w:anchor="Par1482" w:history="1">
        <w:r w:rsidRPr="00F26A30">
          <w:rPr>
            <w:rFonts w:ascii="Calibri" w:hAnsi="Calibri" w:cs="Calibri"/>
            <w:color w:val="0000FF"/>
            <w:lang w:val="ru-RU"/>
          </w:rPr>
          <w:t>1.4.14</w:t>
        </w:r>
      </w:hyperlink>
      <w:r w:rsidRPr="00F26A30">
        <w:rPr>
          <w:rFonts w:ascii="Calibri" w:hAnsi="Calibri" w:cs="Calibri"/>
          <w:lang w:val="ru-RU"/>
        </w:rPr>
        <w:t xml:space="preserve"> механические усилия, передающееся при КЗ жесткими шинами на опорные и проходные изоляторы, должны составить в случае применения одиночных изоляторов не более 60% соответствующих гарантийных значений наименьшего разрушающего усилия; при спаренных опорных изоляторах - не более 100% разрушающего усилия одного изолятора.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применении шин составных профилей (многополосные, из двух швеллеров и т.д.) механические напряжения находятся как арифметическая сумма напряжений от взаимодействия фаз и взаимодействия элементов каждой шины между собой.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Наибольшие механические напряжения в материале жестких шин не должны превосходить 0,7 временного сопротивления разрыву по ГОСТ.</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ВЫБОР ПРОВОДНИКОВ ПО УСЛОВИЯМ НАГРЕВА</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ПРИ КОРОТКОМ ЗАМЫКАНИИ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1.4.16. Температура нагрева проводников при КЗ должна быть не выше следующих предельно допустимых значений, град. </w:t>
      </w:r>
      <w:r>
        <w:rPr>
          <w:rFonts w:ascii="Calibri" w:hAnsi="Calibri" w:cs="Calibri"/>
        </w:rPr>
        <w:t>C</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Nonformat"/>
        <w:rPr>
          <w:lang w:val="ru-RU"/>
        </w:rPr>
      </w:pPr>
      <w:r w:rsidRPr="00F26A30">
        <w:rPr>
          <w:lang w:val="ru-RU"/>
        </w:rPr>
        <w:t xml:space="preserve">    Шины:</w:t>
      </w:r>
    </w:p>
    <w:p w:rsidR="00F26A30" w:rsidRPr="00F26A30" w:rsidRDefault="00F26A30">
      <w:pPr>
        <w:pStyle w:val="ConsPlusNonformat"/>
        <w:rPr>
          <w:lang w:val="ru-RU"/>
        </w:rPr>
      </w:pPr>
      <w:r w:rsidRPr="00F26A30">
        <w:rPr>
          <w:lang w:val="ru-RU"/>
        </w:rPr>
        <w:t>медные ....................................................... 300</w:t>
      </w:r>
    </w:p>
    <w:p w:rsidR="00F26A30" w:rsidRPr="00F26A30" w:rsidRDefault="00F26A30">
      <w:pPr>
        <w:pStyle w:val="ConsPlusNonformat"/>
        <w:rPr>
          <w:lang w:val="ru-RU"/>
        </w:rPr>
      </w:pPr>
      <w:r w:rsidRPr="00F26A30">
        <w:rPr>
          <w:lang w:val="ru-RU"/>
        </w:rPr>
        <w:t>алюминиевые   ................................................ 200</w:t>
      </w:r>
    </w:p>
    <w:p w:rsidR="00F26A30" w:rsidRPr="00F26A30" w:rsidRDefault="00F26A30">
      <w:pPr>
        <w:pStyle w:val="ConsPlusNonformat"/>
        <w:rPr>
          <w:lang w:val="ru-RU"/>
        </w:rPr>
      </w:pPr>
      <w:r w:rsidRPr="00F26A30">
        <w:rPr>
          <w:lang w:val="ru-RU"/>
        </w:rPr>
        <w:t>стальные, не имеющие непосредственного</w:t>
      </w:r>
    </w:p>
    <w:p w:rsidR="00F26A30" w:rsidRPr="00F26A30" w:rsidRDefault="00F26A30">
      <w:pPr>
        <w:pStyle w:val="ConsPlusNonformat"/>
        <w:rPr>
          <w:lang w:val="ru-RU"/>
        </w:rPr>
      </w:pPr>
      <w:r w:rsidRPr="00F26A30">
        <w:rPr>
          <w:lang w:val="ru-RU"/>
        </w:rPr>
        <w:t>соединения с аппаратами ...................................... 400</w:t>
      </w:r>
    </w:p>
    <w:p w:rsidR="00F26A30" w:rsidRPr="00F26A30" w:rsidRDefault="00F26A30">
      <w:pPr>
        <w:pStyle w:val="ConsPlusNonformat"/>
        <w:rPr>
          <w:lang w:val="ru-RU"/>
        </w:rPr>
      </w:pPr>
      <w:r w:rsidRPr="00F26A30">
        <w:rPr>
          <w:lang w:val="ru-RU"/>
        </w:rPr>
        <w:t>стальные с непосредственным</w:t>
      </w:r>
    </w:p>
    <w:p w:rsidR="00F26A30" w:rsidRPr="00F26A30" w:rsidRDefault="00F26A30">
      <w:pPr>
        <w:pStyle w:val="ConsPlusNonformat"/>
        <w:rPr>
          <w:lang w:val="ru-RU"/>
        </w:rPr>
      </w:pPr>
      <w:r w:rsidRPr="00F26A30">
        <w:rPr>
          <w:lang w:val="ru-RU"/>
        </w:rPr>
        <w:t>присоединением к аппаратам ................................... 300</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t xml:space="preserve">    Кабели с бумажной пропитанной изоляцией на напряжение, кВ:</w:t>
      </w:r>
    </w:p>
    <w:p w:rsidR="00F26A30" w:rsidRPr="00F26A30" w:rsidRDefault="00F26A30">
      <w:pPr>
        <w:pStyle w:val="ConsPlusNonformat"/>
        <w:rPr>
          <w:lang w:val="ru-RU"/>
        </w:rPr>
      </w:pPr>
      <w:r w:rsidRPr="00F26A30">
        <w:rPr>
          <w:lang w:val="ru-RU"/>
        </w:rPr>
        <w:t>до 10 ........................................................ 200</w:t>
      </w:r>
    </w:p>
    <w:p w:rsidR="00F26A30" w:rsidRPr="00F26A30" w:rsidRDefault="00F26A30">
      <w:pPr>
        <w:pStyle w:val="ConsPlusNonformat"/>
        <w:rPr>
          <w:lang w:val="ru-RU"/>
        </w:rPr>
      </w:pPr>
      <w:r w:rsidRPr="00F26A30">
        <w:rPr>
          <w:lang w:val="ru-RU"/>
        </w:rPr>
        <w:t>20 - 220 ..................................................... 125</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t xml:space="preserve">    Кабели и изолированные провода с медными и алюминиевыми жилами</w:t>
      </w:r>
    </w:p>
    <w:p w:rsidR="00F26A30" w:rsidRPr="00F26A30" w:rsidRDefault="00F26A30">
      <w:pPr>
        <w:pStyle w:val="ConsPlusNonformat"/>
        <w:rPr>
          <w:lang w:val="ru-RU"/>
        </w:rPr>
      </w:pPr>
      <w:r w:rsidRPr="00F26A30">
        <w:rPr>
          <w:lang w:val="ru-RU"/>
        </w:rPr>
        <w:t>и изоляцией:</w:t>
      </w:r>
    </w:p>
    <w:p w:rsidR="00F26A30" w:rsidRPr="00F26A30" w:rsidRDefault="00F26A30">
      <w:pPr>
        <w:pStyle w:val="ConsPlusNonformat"/>
        <w:rPr>
          <w:lang w:val="ru-RU"/>
        </w:rPr>
      </w:pPr>
      <w:r w:rsidRPr="00F26A30">
        <w:rPr>
          <w:lang w:val="ru-RU"/>
        </w:rPr>
        <w:t>поливинилхлоридной и резиновой ............................... 150</w:t>
      </w:r>
    </w:p>
    <w:p w:rsidR="00F26A30" w:rsidRPr="00F26A30" w:rsidRDefault="00F26A30">
      <w:pPr>
        <w:pStyle w:val="ConsPlusNonformat"/>
        <w:rPr>
          <w:lang w:val="ru-RU"/>
        </w:rPr>
      </w:pPr>
      <w:r w:rsidRPr="00F26A30">
        <w:rPr>
          <w:lang w:val="ru-RU"/>
        </w:rPr>
        <w:t>полиэтиленовой ............................................... 120</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t xml:space="preserve">    Медные неизолированные провода при тяжениях, Н/кв. мм:</w:t>
      </w:r>
    </w:p>
    <w:p w:rsidR="00F26A30" w:rsidRPr="00F26A30" w:rsidRDefault="00F26A30">
      <w:pPr>
        <w:pStyle w:val="ConsPlusNonformat"/>
        <w:rPr>
          <w:lang w:val="ru-RU"/>
        </w:rPr>
      </w:pPr>
      <w:r w:rsidRPr="00F26A30">
        <w:rPr>
          <w:lang w:val="ru-RU"/>
        </w:rPr>
        <w:t>менее 20 ..................................................... 250</w:t>
      </w:r>
    </w:p>
    <w:p w:rsidR="00F26A30" w:rsidRPr="00F26A30" w:rsidRDefault="00F26A30">
      <w:pPr>
        <w:pStyle w:val="ConsPlusNonformat"/>
        <w:rPr>
          <w:lang w:val="ru-RU"/>
        </w:rPr>
      </w:pPr>
      <w:r w:rsidRPr="00F26A30">
        <w:rPr>
          <w:lang w:val="ru-RU"/>
        </w:rPr>
        <w:t>20 и более ................................................... 200</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t xml:space="preserve">    Алюминиевые неизолированные провода при тяжениях, Н/кв. мм:</w:t>
      </w:r>
    </w:p>
    <w:p w:rsidR="00F26A30" w:rsidRPr="00F26A30" w:rsidRDefault="00F26A30">
      <w:pPr>
        <w:pStyle w:val="ConsPlusNonformat"/>
        <w:rPr>
          <w:lang w:val="ru-RU"/>
        </w:rPr>
      </w:pPr>
      <w:r w:rsidRPr="00F26A30">
        <w:rPr>
          <w:lang w:val="ru-RU"/>
        </w:rPr>
        <w:t>менее 10 ..................................................... 200</w:t>
      </w:r>
    </w:p>
    <w:p w:rsidR="00F26A30" w:rsidRPr="00F26A30" w:rsidRDefault="00F26A30">
      <w:pPr>
        <w:pStyle w:val="ConsPlusNonformat"/>
        <w:rPr>
          <w:lang w:val="ru-RU"/>
        </w:rPr>
      </w:pPr>
      <w:r w:rsidRPr="00F26A30">
        <w:rPr>
          <w:lang w:val="ru-RU"/>
        </w:rPr>
        <w:t>10 и более ................................................... 160</w:t>
      </w:r>
    </w:p>
    <w:p w:rsidR="00F26A30" w:rsidRPr="00F26A30" w:rsidRDefault="00F26A30">
      <w:pPr>
        <w:pStyle w:val="ConsPlusNonformat"/>
        <w:rPr>
          <w:lang w:val="ru-RU"/>
        </w:rPr>
      </w:pPr>
      <w:r w:rsidRPr="00F26A30">
        <w:rPr>
          <w:lang w:val="ru-RU"/>
        </w:rPr>
        <w:t>Алюминиевая часть сталеалюминиевых проводов .................. 200</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1.4.17. Проверка кабелей на нагрев токами КЗ в тех случаях, когда это требуется в соответствии с </w:t>
      </w:r>
      <w:hyperlink w:anchor="Par1428" w:history="1">
        <w:r w:rsidRPr="00F26A30">
          <w:rPr>
            <w:rFonts w:ascii="Calibri" w:hAnsi="Calibri" w:cs="Calibri"/>
            <w:color w:val="0000FF"/>
            <w:lang w:val="ru-RU"/>
          </w:rPr>
          <w:t>1.4.2</w:t>
        </w:r>
      </w:hyperlink>
      <w:r w:rsidRPr="00F26A30">
        <w:rPr>
          <w:rFonts w:ascii="Calibri" w:hAnsi="Calibri" w:cs="Calibri"/>
          <w:lang w:val="ru-RU"/>
        </w:rPr>
        <w:t xml:space="preserve"> и </w:t>
      </w:r>
      <w:hyperlink w:anchor="Par1437" w:history="1">
        <w:r w:rsidRPr="00F26A30">
          <w:rPr>
            <w:rFonts w:ascii="Calibri" w:hAnsi="Calibri" w:cs="Calibri"/>
            <w:color w:val="0000FF"/>
            <w:lang w:val="ru-RU"/>
          </w:rPr>
          <w:t>1.4.3</w:t>
        </w:r>
      </w:hyperlink>
      <w:r w:rsidRPr="00F26A30">
        <w:rPr>
          <w:rFonts w:ascii="Calibri" w:hAnsi="Calibri" w:cs="Calibri"/>
          <w:lang w:val="ru-RU"/>
        </w:rPr>
        <w:t>, должна производиться для: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одиночных кабелей одной строительной длины, исходя из КЗ в начале кабеля;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одиночных кабелей со ступенчатыми сечениями по длине, исходя из КЗ в начале каждого участка нового сечения;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53" w:name="Par1523"/>
      <w:bookmarkEnd w:id="53"/>
      <w:r w:rsidRPr="00F26A30">
        <w:rPr>
          <w:rFonts w:ascii="Calibri" w:hAnsi="Calibri" w:cs="Calibri"/>
          <w:lang w:val="ru-RU"/>
        </w:rPr>
        <w:t>3) пучка из двух и более параллельно включенных кабелей, исходя из КЗ непосредственно за пучком (по сквозному току КЗ).</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1.4.18. При проверке на термическую стойкость аппаратов и проводников линий, оборудованных устройствами быстродействующего АПВ, должно учитываться повышение нагрева </w:t>
      </w:r>
      <w:r w:rsidRPr="00F26A30">
        <w:rPr>
          <w:rFonts w:ascii="Calibri" w:hAnsi="Calibri" w:cs="Calibri"/>
          <w:lang w:val="ru-RU"/>
        </w:rPr>
        <w:lastRenderedPageBreak/>
        <w:t>из-за увеличения суммарной продолжительности прохождения тока КЗ по таким линиям.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Расщепленные провода ВЛ при проверке на нагрев в условиях КЗ рассматриваются как один провод суммарного сечения.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ВЫБОР АППАРАТОВ ПО КОММУТАЦИОННОЙ СПОСОБНОСТИ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1.4.19. Выключатели выше 1 кВ следует выбирать: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по отключающей способности с учетом параметров восстанавливающегося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по включающей способности. При этом выключатели генераторов, установленные на стороне генераторного напряжения, проверяются только на несинхронное включение в условиях противофазы.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1.4.20. Предохранители следует выбирать по отключающей способности. При этом в качестве расчетного тока следует принимать действующее значение периодической составляющей начального тока КЗ без учета токоограничивающей способности предохранителей.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1.4.21. Выключатели нагрузки и короткозамыкатели следует выбирать по предельно допустимому току, возникающему при включении на КЗ.</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1.4.22. Отделители и разъединители не требуется проверять по коммутационной способности при КЗ. При использовании отделителей и разъединителей для отключения-включения ненагруженных линий, ненагруженных трансформаторов или уравнительных токов параллельных цепей отделители и разъединители следует проверять по режиму такого отключения-включения.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и Госэнергонадзором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20 октября 1977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54" w:name="Par1542"/>
      <w:bookmarkEnd w:id="54"/>
      <w:r w:rsidRPr="00F26A30">
        <w:rPr>
          <w:rFonts w:ascii="Calibri" w:hAnsi="Calibri" w:cs="Calibri"/>
          <w:lang w:val="ru-RU"/>
        </w:rPr>
        <w:t>Глава 1.5. УЧЕТ ЭЛЕКТРОЭНЕРГИИ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ОБЛАСТЬ ПРИМЕНЕНИЯ, ОПРЕДЕЛЕНИЯ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1.5.1. Настоящая глава Правил содержит требования к учету электроэнергии в электроустановках. Дополнительные требования к учету электроэнергии в жилых и общественных зданиях приведены в </w:t>
      </w:r>
      <w:hyperlink w:anchor="Par5229" w:history="1">
        <w:r w:rsidRPr="00F26A30">
          <w:rPr>
            <w:rFonts w:ascii="Calibri" w:hAnsi="Calibri" w:cs="Calibri"/>
            <w:color w:val="0000FF"/>
            <w:lang w:val="ru-RU"/>
          </w:rPr>
          <w:t>гл. 7.1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1.5.2. Расчетным учетом электроэнергии называется учет выработанной, а также отпущенной потребителям электроэнергии для денежного расчета за нее.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Счетчики, устанавливаемые для расчетного учета, называются расчетными счетчиками.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1.5.3. Техническим (контрольным) учетом электроэнергии называется учет для контроля расхода электроэнергии внутри электростанций, подстанций, предприятий, в зданиях, квартирах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Счетчики, устанавливаемые для технического учета, называются счетчиками технического учета.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ОБЩИЕ ТРЕБОВАНИЯ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1.5.4. Учет активной электроэнергии должен обеспечивать определение количества энергии: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выработанной генераторами электростанций;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2) потребленной на собственные и хозяйственные (раздельно) нужды электростанций и подстанций;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отпущенной потребителям по линиям, отходящим от шин электростанции непосредственно к потребителям;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переданной в другие энергосистемы или полученной от них;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 отпущенной потребителям из электрической сети.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Кроме того, учет активной электроэнергии должен обеспечивать возможность: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определения поступления электроэнергии в электрические сети разных классов напряжений энергосистемы;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составления балансов электроэнергии для хозрасчетных подразделений энергосистемы;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контроля за соблюдением потребителями заданных им режимов потребления и баланса электроэнергии.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1.5.5. Учет реактивной электроэнергии должен обеспечивать возможность определения количества реактивной электроэнергии, полученной потребителем от электроснабжающей организации или переданной ей, только в том случае, если по этим данным производятся расчеты или контроль соблюдения заданного режима работы компенсирующих устройств.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ПУНКТЫ УСТАНОВКИ СРЕДСТВ УЧЕТА ЭЛЕКТРОЭНЕРГИИ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1.5.6. Счетчики для расчета электроснабжающей организации с потребителями электроэнергии рекомендуется устанавливать на границе раздела сети (по балансовой принадлежности) электроснабжающей организации и потребителя.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1.5.7. Расчетные счетчики активной электроэнергии на электростанции должны устанавливаться: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для каждого генератора с таким расчетом, чтобы учитывалась вся выработанная генератором электроэнергия;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для всех присоединений шин генераторного напряжения, по которым возможна реверсивная работа, - по два счетчика со стопорами;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для межсистемных линий электропередачи - два счетчика со стопорами, учитывающих отпущенную и полученную электроэнергию;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55" w:name="Par1573"/>
      <w:bookmarkEnd w:id="55"/>
      <w:r w:rsidRPr="00F26A30">
        <w:rPr>
          <w:rFonts w:ascii="Calibri" w:hAnsi="Calibri" w:cs="Calibri"/>
          <w:lang w:val="ru-RU"/>
        </w:rPr>
        <w:t xml:space="preserve">4) для линий всех классов напряжений, отходящих от шин электростанций и принадлежащих потребителям (см. также </w:t>
      </w:r>
      <w:hyperlink w:anchor="Par1588" w:history="1">
        <w:r w:rsidRPr="00F26A30">
          <w:rPr>
            <w:rFonts w:ascii="Calibri" w:hAnsi="Calibri" w:cs="Calibri"/>
            <w:color w:val="0000FF"/>
            <w:lang w:val="ru-RU"/>
          </w:rPr>
          <w:t>1.5.10</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линий до 10 кВ, отходящих от шин электростанций, во всех случаях должны быть выполнены цепи учета, сборки зажимов (см. </w:t>
      </w:r>
      <w:hyperlink w:anchor="Par1644" w:history="1">
        <w:r w:rsidRPr="00F26A30">
          <w:rPr>
            <w:rFonts w:ascii="Calibri" w:hAnsi="Calibri" w:cs="Calibri"/>
            <w:color w:val="0000FF"/>
            <w:lang w:val="ru-RU"/>
          </w:rPr>
          <w:t>1.5.23</w:t>
        </w:r>
      </w:hyperlink>
      <w:r w:rsidRPr="00F26A30">
        <w:rPr>
          <w:rFonts w:ascii="Calibri" w:hAnsi="Calibri" w:cs="Calibri"/>
          <w:lang w:val="ru-RU"/>
        </w:rPr>
        <w:t>), а также предусмотрены места для установки счетчиков;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 для всех трансформаторов и линий, питающих шины основного напряжения (выше 1 кВ) собственных нужд (СН).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Счетчики устанавливаются на стороне высшего напряжения; если трансформаторы СН электростанции питаются от шин 35 кВ и выше или ответвлением от блоков на напряжении выше 10 кВ, допускается установка счетчиков на стороне низшего напряжения трансформаторов;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6) для линий хозяйственных нужд (например, питание механизмов и установок ремонтно-производственных баз) и посторонних потребителей, присоединенных к распределительному устройству СН электростанций;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 для каждого обходного выключателя или для шиносоединительного (междусекционного) выключателя, используемого в качестве обходного для присоединений, имеющих расчетный учет, - два счетчика со стопорами.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На электростанциях, оборудуемых системами централизованного сбора и обработки информации, указанные системы следует использовать для централизованного расчетного и </w:t>
      </w:r>
      <w:r w:rsidRPr="00F26A30">
        <w:rPr>
          <w:rFonts w:ascii="Calibri" w:hAnsi="Calibri" w:cs="Calibri"/>
          <w:lang w:val="ru-RU"/>
        </w:rPr>
        <w:lastRenderedPageBreak/>
        <w:t>технического учета электроэнергии. На остальных электростанциях рекомендуется применение автоматизированной системы учета электроэнергии.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1.5.8. На электростанциях мощностью до 1 МВт расчетные счетчики активной электроэнергии должны устанавливаться только для генераторов и трансформаторов СН или только для трансформаторов СН и отходящих линий.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1.5.9. Расчетные счетчики активной электроэнергии на подстанции энергосистемы должны устанавливаться: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56" w:name="Par1582"/>
      <w:bookmarkEnd w:id="56"/>
      <w:r w:rsidRPr="00F26A30">
        <w:rPr>
          <w:rFonts w:ascii="Calibri" w:hAnsi="Calibri" w:cs="Calibri"/>
          <w:lang w:val="ru-RU"/>
        </w:rPr>
        <w:t xml:space="preserve">1) для каждой отходящей линии электропередачи, принадлежащей потребителям (см. также </w:t>
      </w:r>
      <w:hyperlink w:anchor="Par1588" w:history="1">
        <w:r w:rsidRPr="00F26A30">
          <w:rPr>
            <w:rFonts w:ascii="Calibri" w:hAnsi="Calibri" w:cs="Calibri"/>
            <w:color w:val="0000FF"/>
            <w:lang w:val="ru-RU"/>
          </w:rPr>
          <w:t>1.5.10</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для межсистемных линий электропередачи - по два счетчика со стопорами, учитывающих отпущенную и полученную электроэнергию; при наличии ответвлений от этих линий в другие энергосистемы - по два счетчика со стопорами, учитывающих полученную и отпущенную электроэнергию, на вводах в подстанции этих энергосистем;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на трансформаторах СН;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для линий хозяйственных нужд или посторонних потребителей (поселок и т.п.), присоединенных к шинам СН.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 для каждого обходного выключателя или для шиносоединительного (междусекционного) выключателя, используемого в качестве обходного для присоединений, имеющих расчетный учет, - два счетчика со стопорами.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линий до 10 кВ во всех случаях должны быть выполнены цепи учета, сборки зажимов (см. </w:t>
      </w:r>
      <w:hyperlink w:anchor="Par1644" w:history="1">
        <w:r w:rsidRPr="00F26A30">
          <w:rPr>
            <w:rFonts w:ascii="Calibri" w:hAnsi="Calibri" w:cs="Calibri"/>
            <w:color w:val="0000FF"/>
            <w:lang w:val="ru-RU"/>
          </w:rPr>
          <w:t>1.5.23</w:t>
        </w:r>
      </w:hyperlink>
      <w:r w:rsidRPr="00F26A30">
        <w:rPr>
          <w:rFonts w:ascii="Calibri" w:hAnsi="Calibri" w:cs="Calibri"/>
          <w:lang w:val="ru-RU"/>
        </w:rPr>
        <w:t>), а также предусмотрены места для установки счетчиков.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57" w:name="Par1588"/>
      <w:bookmarkEnd w:id="57"/>
      <w:r w:rsidRPr="00F26A30">
        <w:rPr>
          <w:rFonts w:ascii="Calibri" w:hAnsi="Calibri" w:cs="Calibri"/>
          <w:lang w:val="ru-RU"/>
        </w:rPr>
        <w:t xml:space="preserve">1.5.10. Расчетные счетчики, предусматриваемые в соответствии с </w:t>
      </w:r>
      <w:hyperlink w:anchor="Par1573" w:history="1">
        <w:r w:rsidRPr="00F26A30">
          <w:rPr>
            <w:rFonts w:ascii="Calibri" w:hAnsi="Calibri" w:cs="Calibri"/>
            <w:color w:val="0000FF"/>
            <w:lang w:val="ru-RU"/>
          </w:rPr>
          <w:t>1.5.7, п. 4</w:t>
        </w:r>
      </w:hyperlink>
      <w:r w:rsidRPr="00F26A30">
        <w:rPr>
          <w:rFonts w:ascii="Calibri" w:hAnsi="Calibri" w:cs="Calibri"/>
          <w:lang w:val="ru-RU"/>
        </w:rPr>
        <w:t xml:space="preserve"> и </w:t>
      </w:r>
      <w:hyperlink w:anchor="Par1582" w:history="1">
        <w:r w:rsidRPr="00F26A30">
          <w:rPr>
            <w:rFonts w:ascii="Calibri" w:hAnsi="Calibri" w:cs="Calibri"/>
            <w:color w:val="0000FF"/>
            <w:lang w:val="ru-RU"/>
          </w:rPr>
          <w:t>1.5.9, п. 1</w:t>
        </w:r>
      </w:hyperlink>
      <w:r w:rsidRPr="00F26A30">
        <w:rPr>
          <w:rFonts w:ascii="Calibri" w:hAnsi="Calibri" w:cs="Calibri"/>
          <w:lang w:val="ru-RU"/>
        </w:rPr>
        <w:t>, допускается устанавливать не на питающем, а на приемном конце линии у потребителя в случаях, когда трансформаторы тока на электростанциях и подстанциях, выбранные по току КЗ или по характеристикам дифференциальной защиты шин, не обеспечивают требуемой точности учета электроэнергии.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1.5.11. Расчетные счетчики активной электроэнергии на подстанции, принадлежащей потребителю, должны устанавливаться: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 на вводе (приемном конце) линии электропередачи в подстанцию потребителя в соответствии с </w:t>
      </w:r>
      <w:hyperlink w:anchor="Par1588" w:history="1">
        <w:r w:rsidRPr="00F26A30">
          <w:rPr>
            <w:rFonts w:ascii="Calibri" w:hAnsi="Calibri" w:cs="Calibri"/>
            <w:color w:val="0000FF"/>
            <w:lang w:val="ru-RU"/>
          </w:rPr>
          <w:t>1.5.10</w:t>
        </w:r>
      </w:hyperlink>
      <w:r w:rsidRPr="00F26A30">
        <w:rPr>
          <w:rFonts w:ascii="Calibri" w:hAnsi="Calibri" w:cs="Calibri"/>
          <w:lang w:val="ru-RU"/>
        </w:rPr>
        <w:t xml:space="preserve"> при отсутствии электрической связи с другой подстанцией энергосистемы или другого потребителя на питающем напряжении;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на стороне высшего напряжения трансформаторов подстанции потребителя при наличии электрической связи с другой подстанцией энергосистемы или наличии другого потребителя на питающем напряжении.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установка счетчиков на стороне низшего напряжения трансформаторов в случаях, когда трансформаторы тока, выбранные по току КЗ или по характеристикам дифференциальной защиты шин, не обеспечивают требуемой точности учета электроэнергии, а также когда у имеющихся встроенных трансформаторов тока отсутствует обмотка класса точности 0,5.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случае, когда установка дополнительных комплектов трансформаторов тока со стороны низшего напряжения силовых трансформаторов для включения расчетных счетчиков невозможна (КРУ, КРУН), допускается организация учета на отходящих линиях 6 - 10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предприятия, рассчитывающегося с электроснабжающей организацией по максимуму заявленной мощности, следует предусматривать установку счетчика с указателем максимума нагрузки при наличии одного пункта учета, при наличии двух или более пунктов учета - применение автоматизированной системы учета электроэнергии;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 на стороне среднего и низшего напряжений силовых трансформаторов, если на стороне высшего напряжения применение измерительных трансформаторов не требуется для других </w:t>
      </w:r>
      <w:r w:rsidRPr="00F26A30">
        <w:rPr>
          <w:rFonts w:ascii="Calibri" w:hAnsi="Calibri" w:cs="Calibri"/>
          <w:lang w:val="ru-RU"/>
        </w:rPr>
        <w:lastRenderedPageBreak/>
        <w:t>целей;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на трансформаторах СН, если электроэнергия, отпущенная на собственные нужды, не учитывается другими счетчиками; при этом счетчики рекомендуется устанавливать со стороны низшего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 на границе раздела основного потребителя и постороннего потребителя (субабонента), если от линии или трансформаторов потребителей питается еще посторонний потребитель, находящийся на самостоятельном балансе.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потребителей каждой тарификационной группы следует устанавливать отдельные расчетные счетчики.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1.5.12. Счетчики реактивной электроэнергии должны устанавливаться: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на тех же элементах схемы, на которых установлены счетчики активной электроэнергии для потребителей, рассчитывающихся за электроэнергию с учетом разрешенной к использованию реактивной мощности;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на присоединениях источников реактивной мощности потребителей, если по ним производится расчет за электроэнергию, выданную в сеть энергосистемы, или осуществляется контроль заданного режима работы.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Если со стороны предприятия с согласия энергосистемы производится выдача реактивной электроэнергии в сеть энергосистемы, необходимо устанавливать два счетчика реактивной электроэнергии со стопорами в тех элементах схемы, где установлен расчетный счетчик активной электроэнергии. Во всех других случаях должен устанавливаться один счетчик реактивной электроэнергии со стопором.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предприятия, рассчитывающегося с энергоснабжающей организацией по максимуму разрешенной реактивной мощности, следует предусматривать установку счетчика с указателем максимума нагрузки, при наличии двух или более пунктов учета - применение автоматизированной системы учета электроэнергии.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ТРЕБОВАНИЯ К РАСЧЕТНЫМ СЧЕТЧИКАМ</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58" w:name="Par1607"/>
      <w:bookmarkEnd w:id="58"/>
      <w:r w:rsidRPr="00F26A30">
        <w:rPr>
          <w:rFonts w:ascii="Calibri" w:hAnsi="Calibri" w:cs="Calibri"/>
          <w:lang w:val="ru-RU"/>
        </w:rPr>
        <w:t>1.5.13. Каждый установленный расчетный счетчик должен иметь на винтах, крепящих кожух счетчика, пломбы с клеймом госповерителя, а на зажимной крышке - пломбу энергоснабжающей организации.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вновь устанавливаемых трехфазных счетчиках должны быть пломбы государственной поверки с давностью не более 12 мес., а на однофазных счетчиках - с давностью не более 2 лет.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59" w:name="Par1609"/>
      <w:bookmarkEnd w:id="59"/>
      <w:r w:rsidRPr="00F26A30">
        <w:rPr>
          <w:rFonts w:ascii="Calibri" w:hAnsi="Calibri" w:cs="Calibri"/>
          <w:lang w:val="ru-RU"/>
        </w:rPr>
        <w:t>1.5.14. Учет активной и реактивной электроэнергии трехфазного тока должен производиться с помощью трехфазных счетчиков.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60" w:name="Par1610"/>
      <w:bookmarkEnd w:id="60"/>
      <w:r w:rsidRPr="00F26A30">
        <w:rPr>
          <w:rFonts w:ascii="Calibri" w:hAnsi="Calibri" w:cs="Calibri"/>
          <w:lang w:val="ru-RU"/>
        </w:rPr>
        <w:t>1.5.15. Допустимые классы точности расчетных счетчиков активной электроэнергии для различных объектов учета приведены ниже: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Nonformat"/>
        <w:rPr>
          <w:lang w:val="ru-RU"/>
        </w:rPr>
      </w:pPr>
      <w:r w:rsidRPr="00F26A30">
        <w:rPr>
          <w:lang w:val="ru-RU"/>
        </w:rPr>
        <w:t xml:space="preserve">    Генераторы мощностью  более   50   МВт,   межсистемные   линии</w:t>
      </w:r>
    </w:p>
    <w:p w:rsidR="00F26A30" w:rsidRPr="00F26A30" w:rsidRDefault="00F26A30">
      <w:pPr>
        <w:pStyle w:val="ConsPlusNonformat"/>
        <w:rPr>
          <w:lang w:val="ru-RU"/>
        </w:rPr>
      </w:pPr>
      <w:r w:rsidRPr="00F26A30">
        <w:rPr>
          <w:lang w:val="ru-RU"/>
        </w:rPr>
        <w:t xml:space="preserve">электропередачи 220 кВ и выше,  трансформаторы мощностью 63 МВ </w:t>
      </w:r>
      <w:r>
        <w:t>x</w:t>
      </w:r>
      <w:r w:rsidRPr="00F26A30">
        <w:rPr>
          <w:lang w:val="ru-RU"/>
        </w:rPr>
        <w:t xml:space="preserve"> А</w:t>
      </w:r>
    </w:p>
    <w:p w:rsidR="00F26A30" w:rsidRPr="00F26A30" w:rsidRDefault="00F26A30">
      <w:pPr>
        <w:pStyle w:val="ConsPlusNonformat"/>
        <w:rPr>
          <w:lang w:val="ru-RU"/>
        </w:rPr>
      </w:pPr>
      <w:r w:rsidRPr="00F26A30">
        <w:rPr>
          <w:lang w:val="ru-RU"/>
        </w:rPr>
        <w:t>и более ............................................ 0,5 (0,7) &lt;*&gt;</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t xml:space="preserve">    Генераторы мощностью  12  -   50   МВт,   межсистемные   линии</w:t>
      </w:r>
    </w:p>
    <w:p w:rsidR="00F26A30" w:rsidRPr="00F26A30" w:rsidRDefault="00F26A30">
      <w:pPr>
        <w:pStyle w:val="ConsPlusNonformat"/>
        <w:rPr>
          <w:lang w:val="ru-RU"/>
        </w:rPr>
      </w:pPr>
      <w:r w:rsidRPr="00F26A30">
        <w:rPr>
          <w:lang w:val="ru-RU"/>
        </w:rPr>
        <w:t>электропередачи  110  -  150 кВ,  трансформаторы мощностью 10 - 40</w:t>
      </w:r>
    </w:p>
    <w:p w:rsidR="00F26A30" w:rsidRPr="00F26A30" w:rsidRDefault="00F26A30">
      <w:pPr>
        <w:pStyle w:val="ConsPlusNonformat"/>
        <w:rPr>
          <w:lang w:val="ru-RU"/>
        </w:rPr>
      </w:pPr>
      <w:r w:rsidRPr="00F26A30">
        <w:rPr>
          <w:lang w:val="ru-RU"/>
        </w:rPr>
        <w:t xml:space="preserve">МВ </w:t>
      </w:r>
      <w:r>
        <w:t>x</w:t>
      </w:r>
      <w:r w:rsidRPr="00F26A30">
        <w:rPr>
          <w:lang w:val="ru-RU"/>
        </w:rPr>
        <w:t xml:space="preserve"> А ....................................................... 1,0</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t xml:space="preserve">    Прочие объекты учета ..................................... 2,0</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&lt;*&gt; Значение, указанное в скобках, относится к импортируемым счетчикам.</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Класс точности счетчиков реактивной электроэнергии должен выбираться на одну ступень ниже соответствующего класса точности счетчиков активной электроэнергии.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УЧЕТ С ПРИМЕНЕНИЕМ ИЗМЕРИТЕЛЬНЫХ ТРАНСФОРМАТОРОВ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61" w:name="Par1629"/>
      <w:bookmarkEnd w:id="61"/>
      <w:r w:rsidRPr="00F26A30">
        <w:rPr>
          <w:rFonts w:ascii="Calibri" w:hAnsi="Calibri" w:cs="Calibri"/>
          <w:lang w:val="ru-RU"/>
        </w:rPr>
        <w:t>1.5.16. Класс точности трансформаторов тока и напряжения для присоединения расчетных счетчиков электроэнергии должен быть не более 0,5. Допускается использование трансформаторов напряжения класса точности 1,0 для включения расчетных счетчиков класса точности 2,0.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присоединения счетчиков технического учета допускается использование трансформаторов тока класса точности 1,0, а также встроенных трансформаторов тока класса точности ниже 1,0, если для получения класса точности 1,0 требуется установка дополнительных комплектов трансформаторов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Трансформаторы напряжения, используемые для присоединения счетчиков технического учета, могут иметь класс точности ниже 1,0.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1.5.17. Допускается применение трансформаторов тока с завышенным коэффициентом трансформации (по условиям электродинамической и термической стойкости или защиты шин), если при максимальной нагрузке присоединения ток во вторичной обмотке трансформатора тока будет составлять не менее 40% номинального тока счетчика, а при минимальной рабочей нагрузке - не менее 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62" w:name="Par1633"/>
      <w:bookmarkEnd w:id="62"/>
      <w:r w:rsidRPr="00F26A30">
        <w:rPr>
          <w:rFonts w:ascii="Calibri" w:hAnsi="Calibri" w:cs="Calibri"/>
          <w:lang w:val="ru-RU"/>
        </w:rPr>
        <w:t>1.5.18. Присоединение токовых обмоток счетчиков к вторичным обмоткам трансформаторов тока следует проводить, как правило, отдельно от цепей защиты и совместно с электроизмерительными приборами.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производить совместное присоединение токовых цепей, если раздельное их присоединение требует установки дополнительных трансформаторов тока, а совместное присоединение не приводит к снижению класса точности и надежности цепей трансформаторов тока, служащих для учета, и обеспечивает необходимые характеристики устройств релейной 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Использование промежуточных трансформаторов тока для включения расчетных счетчиков запрещается (исключение см. в </w:t>
      </w:r>
      <w:hyperlink w:anchor="Par1640" w:history="1">
        <w:r w:rsidRPr="00F26A30">
          <w:rPr>
            <w:rFonts w:ascii="Calibri" w:hAnsi="Calibri" w:cs="Calibri"/>
            <w:color w:val="0000FF"/>
            <w:lang w:val="ru-RU"/>
          </w:rPr>
          <w:t>1.5.21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63" w:name="Par1636"/>
      <w:bookmarkEnd w:id="63"/>
      <w:r w:rsidRPr="00F26A30">
        <w:rPr>
          <w:rFonts w:ascii="Calibri" w:hAnsi="Calibri" w:cs="Calibri"/>
          <w:lang w:val="ru-RU"/>
        </w:rPr>
        <w:t>1.5.19. Нагрузка вторичных обмоток измерительных трансформаторов, к которым присоединяются счетчики, не должна превышать номинальных значений.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Сечение и длина проводов и кабелей в цепях напряжения расчетных счетчиков должны выбираться такими, чтобы потери напряжения в этих цепях составляли не более 0,25% номинального напряжения при питании от трансформаторов напряжения класса точности 0,5 и не более 0,5% при питании от трансформаторов напряжения класса точности 1,0. Для обеспечения этого требования допускается применение отдельных кабелей от трансформаторов напряжения до счетчиков.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Потери напряжения от трансформаторов напряжения до счетчиков технического учета должны составлять не более 1,5% номинального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1.5.20. Для присоединения расчетных счетчиков на линиях электропередачи 110 кВ и выше допускается установка дополнительных трансформаторов тока (при отсутствии вторичных обмоток для присоединения счетчиков, для обеспечения работы счетчика в требуемом классе точности, по условиям нагрузки на вторичные обмотки и т.п.). См. также </w:t>
      </w:r>
      <w:hyperlink w:anchor="Par1633" w:history="1">
        <w:r w:rsidRPr="00F26A30">
          <w:rPr>
            <w:rFonts w:ascii="Calibri" w:hAnsi="Calibri" w:cs="Calibri"/>
            <w:color w:val="0000FF"/>
            <w:lang w:val="ru-RU"/>
          </w:rPr>
          <w:t>1.5.18</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64" w:name="Par1640"/>
      <w:bookmarkEnd w:id="64"/>
      <w:r w:rsidRPr="00F26A30">
        <w:rPr>
          <w:rFonts w:ascii="Calibri" w:hAnsi="Calibri" w:cs="Calibri"/>
          <w:lang w:val="ru-RU"/>
        </w:rPr>
        <w:t xml:space="preserve">1.5.21. Для обходных выключателей 110 и 220 кВ со встроенными трансформаторами тока допускается снижение класса точности этих трансформаторов тока на одну ступень по отношению </w:t>
      </w:r>
      <w:r w:rsidRPr="00F26A30">
        <w:rPr>
          <w:rFonts w:ascii="Calibri" w:hAnsi="Calibri" w:cs="Calibri"/>
          <w:lang w:val="ru-RU"/>
        </w:rPr>
        <w:lastRenderedPageBreak/>
        <w:t xml:space="preserve">к указанному в </w:t>
      </w:r>
      <w:hyperlink w:anchor="Par1629" w:history="1">
        <w:r w:rsidRPr="00F26A30">
          <w:rPr>
            <w:rFonts w:ascii="Calibri" w:hAnsi="Calibri" w:cs="Calibri"/>
            <w:color w:val="0000FF"/>
            <w:lang w:val="ru-RU"/>
          </w:rPr>
          <w:t>1.5.16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обходного выключателя 110 кВ и шиносоединительного (междусекционного) выключателя 110 кВ, используемого в качестве обходного, с отдельно стоящими трансформаторами тока (имеющими не более трех вторичных обмоток) допускается включение токовых цепей счетчика совместно с цепями защиты при использовании промежуточных трансформаторов тока класса точности не более 0,5; при этом допускается снижение класса точности трансформаторов тока на одну ступень.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Такое же включение счетчиков и снижение класса точности трансформаторов тока допускается для шиносоединительного (междусекционного) выключателя на напряжение 220 кВ, используемого в качестве обходного, с отдельно стоящими трансформаторами тока и на напряжение 110 - 220 кВ со встроенными трансформаторами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1.5.22. Для питания цепей счетчиков могут применяться как однофазные, так и трехфазные трансформаторы напряжения, в том числе четерых- и пятистержневые, применяемые для контроля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65" w:name="Par1644"/>
      <w:bookmarkEnd w:id="65"/>
      <w:r w:rsidRPr="00F26A30">
        <w:rPr>
          <w:rFonts w:ascii="Calibri" w:hAnsi="Calibri" w:cs="Calibri"/>
          <w:lang w:val="ru-RU"/>
        </w:rPr>
        <w:t>1.5.23. Цепи учета следует выводить на самостоятельные сборки зажимов или секции в общем ряду зажимов. При отсутствии сборок с зажимами необходимо устанавливать испытательные блоки.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Зажимы должны обеспечивать закорачивание вторичных цепей трансформаторов тока, отключение токовых цепей счетчика и цепей напряжения в каждой фазе счетчиков при их замене или проверке, а также включение образцового счетчика без отсоединения проводов и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Конструкция сборок и коробок зажимов расчетных счетчиков должна обеспечивать возможность их пломбирования.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1.5.24. Трансформаторы напряжения, используемые только для учета и защищенные на стороне высшего напряжения предохранителями, должны иметь контроль целости предохранителей.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1.5.25. При нескольких системах шин и присоединении каждого трансформатора напряжения только к своей системе шин должно быть предусмотрено устройство для переключения цепей счетчиков каждого присоединения на трансформаторы напряжения соответствующих систем шин.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1.5.26. На подстанциях потребителей конструкция решеток и дверей камер, в которых установлены предохранители на стороне высшего напряжения трансформаторов напряжения, используемых для расчетного учета, должна обеспечивать возможность их пломбирования.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Рукоятки приводов разъединителей трансформаторов напряжения, используемых для расчетного учета, должны иметь приспособления для их пломбирования.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УСТАНОВКА СЧЕТЧИКОВ И ЭЛЕКТРОПРОВОДКА К НИМ</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1.5.27. Счетчики должны размещаться в легко доступных для обслуживания сухих помещениях, в достаточно свободном и не стесненном для работы месте с температурой в зимнее время не ниже 0 град. </w:t>
      </w:r>
      <w:r>
        <w:rPr>
          <w:rFonts w:ascii="Calibri" w:hAnsi="Calibri" w:cs="Calibri"/>
        </w:rPr>
        <w:t>C</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Счетчики общепромышленного исполнения не разрешается устанавливать в помещениях, где по производственным условиям температура может часто превышать +40 град. </w:t>
      </w:r>
      <w:r>
        <w:rPr>
          <w:rFonts w:ascii="Calibri" w:hAnsi="Calibri" w:cs="Calibri"/>
        </w:rPr>
        <w:t>C</w:t>
      </w:r>
      <w:r w:rsidRPr="00F26A30">
        <w:rPr>
          <w:rFonts w:ascii="Calibri" w:hAnsi="Calibri" w:cs="Calibri"/>
          <w:lang w:val="ru-RU"/>
        </w:rPr>
        <w:t>, а также в помещениях с агрессивными средами.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Допускается размещение счетчиков в неотапливаемых помещениях и коридорах распределительных устройств электростанций и подстанций, а также в шкафах наружной установки. При этом должно быть предусмотрено стационарное их утепление на зимнее время посредством утепляющих шкафов, колпаков с подогревом воздуха внутри них электрической лампой или нагревательным элементом для обеспечения внутри колпака положительной </w:t>
      </w:r>
      <w:r w:rsidRPr="00F26A30">
        <w:rPr>
          <w:rFonts w:ascii="Calibri" w:hAnsi="Calibri" w:cs="Calibri"/>
          <w:lang w:val="ru-RU"/>
        </w:rPr>
        <w:lastRenderedPageBreak/>
        <w:t xml:space="preserve">температуры, но не выше +20 град. </w:t>
      </w:r>
      <w:r>
        <w:rPr>
          <w:rFonts w:ascii="Calibri" w:hAnsi="Calibri" w:cs="Calibri"/>
        </w:rPr>
        <w:t>C</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1.5.28. Счетчики, предназначенные для учета электроэнергии, вырабатываемой генераторами электростанций, следует устанавливать в помещениях со средней температурой окружающего воздуха +15 - +25 град. </w:t>
      </w:r>
      <w:r>
        <w:rPr>
          <w:rFonts w:ascii="Calibri" w:hAnsi="Calibri" w:cs="Calibri"/>
        </w:rPr>
        <w:t>C</w:t>
      </w:r>
      <w:r w:rsidRPr="00F26A30">
        <w:rPr>
          <w:rFonts w:ascii="Calibri" w:hAnsi="Calibri" w:cs="Calibri"/>
          <w:lang w:val="ru-RU"/>
        </w:rPr>
        <w:t>. При отсутствии таких помещений счетчики рекомендуется помещать в специальных шкафах, где должна поддерживаться указанная температура в течение всего года.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1.5.29. Счетчики должны устанавливаться в шкафах, камерах комплектных распределительных устройствах (КРУ, КРУН), на панелях, щитах, в нишах, на стенах, имеющих жесткую конструкцию.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крепление счетчиков на деревянных, пластмассовых или металлических щитках.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Высота от пола до коробки зажимов счетчиков должна быть в пределах 0,8 - 1,7 м. Допускается высота менее 0,8 м, но не менее 0,4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1.5.30. В местах, где имеется опасность механических повреждений счетчиков или их загрязнения, или в местах, доступных для посторонних лиц (проходы, лестничные клетки и т.п.), для счетчиков должен предусматриваться запирающийся шкаф с окошком на уровне циферблата. Аналогичные шкафы должны устанавливаться также для совместного размещения счетчиков и трансформаторов тока при выполнении учета на стороне низшего напряжения (на вводе у потребителей).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1.5.31. Конструкции и размеры шкафов, ниш, щитков и т.п. должны обеспечивать удобный доступ к зажимам счетчиков и трансформаторов тока. Кроме того, должна быть обеспечена возможность удобной замены счетчика и установки его с уклоном не более 1 град. Конструкция его крепления должна обеспечивать возможность установки и съема счетчика с лицевой стороны.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1.5.32. Электропроводки к счетчикам должны отвечать требованиям, приведенным в </w:t>
      </w:r>
      <w:hyperlink w:anchor="Par1988" w:history="1">
        <w:r w:rsidRPr="00F26A30">
          <w:rPr>
            <w:rFonts w:ascii="Calibri" w:hAnsi="Calibri" w:cs="Calibri"/>
            <w:color w:val="0000FF"/>
            <w:lang w:val="ru-RU"/>
          </w:rPr>
          <w:t>гл. 2.1</w:t>
        </w:r>
      </w:hyperlink>
      <w:r w:rsidRPr="00F26A30">
        <w:rPr>
          <w:rFonts w:ascii="Calibri" w:hAnsi="Calibri" w:cs="Calibri"/>
          <w:lang w:val="ru-RU"/>
        </w:rPr>
        <w:t xml:space="preserve"> и </w:t>
      </w:r>
      <w:hyperlink w:anchor="Par4037" w:history="1">
        <w:r w:rsidRPr="00F26A30">
          <w:rPr>
            <w:rFonts w:ascii="Calibri" w:hAnsi="Calibri" w:cs="Calibri"/>
            <w:color w:val="0000FF"/>
            <w:lang w:val="ru-RU"/>
          </w:rPr>
          <w:t>3.4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1.5.33. В электропроводке к расчетным счетчикам наличие паек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1.5.34. Сечения проводов и кабелей, присоединяемых к счетчикам, должны приниматься в соответствии с </w:t>
      </w:r>
      <w:hyperlink w:anchor="Par4053" w:history="1">
        <w:r w:rsidRPr="00F26A30">
          <w:rPr>
            <w:rFonts w:ascii="Calibri" w:hAnsi="Calibri" w:cs="Calibri"/>
            <w:color w:val="0000FF"/>
            <w:lang w:val="ru-RU"/>
          </w:rPr>
          <w:t>3.4.4</w:t>
        </w:r>
      </w:hyperlink>
      <w:r w:rsidRPr="00F26A30">
        <w:rPr>
          <w:rFonts w:ascii="Calibri" w:hAnsi="Calibri" w:cs="Calibri"/>
          <w:lang w:val="ru-RU"/>
        </w:rPr>
        <w:t xml:space="preserve"> (см. также </w:t>
      </w:r>
      <w:hyperlink w:anchor="Par1636" w:history="1">
        <w:r w:rsidRPr="00F26A30">
          <w:rPr>
            <w:rFonts w:ascii="Calibri" w:hAnsi="Calibri" w:cs="Calibri"/>
            <w:color w:val="0000FF"/>
            <w:lang w:val="ru-RU"/>
          </w:rPr>
          <w:t>1.5.19</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1.5.35. При монтаже электропроводки для присоединения счетчиков непосредственного включения около счетчиков необходимо оставлять концы проводов длиной не менее 120 мм. Изоляция или оболочка нулевого провода на длине 100 мм перед счетчиком должна иметь отличительную окраску.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1.5.36. Для безопасной установки и замены счетчиков в сетях напряжением до 380 В должна предусматриваться возможность отключения счетчика установленными до него на расстоянии не более 10 м коммутационным аппаратом или предохранителями. Снятие напряжения должно предусматриваться со всех фаз, присоединяемых к счетчику.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Трансформаторы тока, используемые для присоединения счетчиков на напряжении до 380 В, должны устанавливаться после коммутационных аппаратов по направлению потока мощности.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1.5.37. Заземление (зануление) счетчиков и трансформаторов тока должно выполняться в соответствии с требованиями </w:t>
      </w:r>
      <w:hyperlink w:anchor="Par1956" w:history="1">
        <w:r w:rsidRPr="00F26A30">
          <w:rPr>
            <w:rFonts w:ascii="Calibri" w:hAnsi="Calibri" w:cs="Calibri"/>
            <w:color w:val="0000FF"/>
            <w:lang w:val="ru-RU"/>
          </w:rPr>
          <w:t>гл. 1.7</w:t>
        </w:r>
      </w:hyperlink>
      <w:r w:rsidRPr="00F26A30">
        <w:rPr>
          <w:rFonts w:ascii="Calibri" w:hAnsi="Calibri" w:cs="Calibri"/>
          <w:lang w:val="ru-RU"/>
        </w:rPr>
        <w:t>. При этом заземляющие и нулевые защитные проводники от счетчиков и трансформаторов тока напряжением до 1 кВ до ближайшей сборки зажимов должны быть медными.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1.5.38. При наличии на объекте нескольких присоединений с отдельным учетом электроэнергии на панелях счетчиков должны быть надписи наименований присоединений.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ТЕХНИЧЕСКИЙ УЧЕТ</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1.5.39. На тепловых и атомных электростанциях с агрегатами (блоками), не оборудованными </w:t>
      </w:r>
      <w:r w:rsidRPr="00F26A30">
        <w:rPr>
          <w:rFonts w:ascii="Calibri" w:hAnsi="Calibri" w:cs="Calibri"/>
          <w:lang w:val="ru-RU"/>
        </w:rPr>
        <w:lastRenderedPageBreak/>
        <w:t>информационными или управляющими вычислительными машинами, следует устанавливать стационарные или применять инвентарные переносные счетчики технического учета в системе СН для возможности расчетов технико-экономических показателей. При этом установка счетчиков активной электроэнергии должна производиться в цепях электродвигателей, питающихся от шин распределительного устройства основного напряжения (выше 1 кВ) собственных нужд, и в цепях всех трансформаторов, питающихся от этих шин.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1.5.40. На электростанциях с поперечными связями (имеющих общий паропровод) должна предусматриваться на стороне генераторного напряжения превышающих трансформаторов техническая возможность установки (в условиях эксплуатации) счетчиков технического учета активной электроэнергии, используемых для контроля правильности работы расчетных генераторных счетчиков.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1.5.41. Счетчики активной электроэнергии для технического учета следует устанавливать на подстанциях напряжением 35 кВ и выше энергосистем: на сторонах среднего и низшего напряжений силовых трансформаторов; на каждой отходящей линии электропередачи 6 кВ и выше, находящейся на балансе энергосистемы.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Счетчики реактивной электроэнергии для технического учета следует устанавливать на сторонах среднего и низшего напряжений силовых трансформаторов подстанций 35 кВ и выше энергосистем.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Указанные требования к установке счетчиков электроэнергии подлежат реализации по мере обеспечения счетчиками.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1.5.42. На предприятиях следует предусматривать техническую возможность установки (в условиях эксплуатации) стационарных или применения инвентарных переносных счетчиков для контроля за соблюдением лимитов расхода электроэнергии цехами, технологическими линиями, отдельными энергоемкими агрегатами, для определения расхода электроэнергии на единицу продукции или полуфабриката.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установка счетчиков технического учета на вводе предприятия, если расчетный учет с этим предприятием ведется по счетчикам, установленным на подстанциях или электростанциях энергосистем.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установку и снятие счетчиков технического учета на предприятиях разрешения энергоснабжающей организации не требуется.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1.5.43. Приборы технического учета на предприятиях (счетчики и измерительные трансформаторы) должны находиться в ведении самих потребителей и должны удовлетворять требованиям </w:t>
      </w:r>
      <w:hyperlink w:anchor="Par1607" w:history="1">
        <w:r w:rsidRPr="00F26A30">
          <w:rPr>
            <w:rFonts w:ascii="Calibri" w:hAnsi="Calibri" w:cs="Calibri"/>
            <w:color w:val="0000FF"/>
            <w:lang w:val="ru-RU"/>
          </w:rPr>
          <w:t>1.5.13</w:t>
        </w:r>
      </w:hyperlink>
      <w:r w:rsidRPr="00F26A30">
        <w:rPr>
          <w:rFonts w:ascii="Calibri" w:hAnsi="Calibri" w:cs="Calibri"/>
          <w:lang w:val="ru-RU"/>
        </w:rPr>
        <w:t xml:space="preserve"> (за исключением требования о наличии пломбы энергоснабжающей организации), </w:t>
      </w:r>
      <w:hyperlink w:anchor="Par1609" w:history="1">
        <w:r w:rsidRPr="00F26A30">
          <w:rPr>
            <w:rFonts w:ascii="Calibri" w:hAnsi="Calibri" w:cs="Calibri"/>
            <w:color w:val="0000FF"/>
            <w:lang w:val="ru-RU"/>
          </w:rPr>
          <w:t>1.5.14</w:t>
        </w:r>
      </w:hyperlink>
      <w:r w:rsidRPr="00F26A30">
        <w:rPr>
          <w:rFonts w:ascii="Calibri" w:hAnsi="Calibri" w:cs="Calibri"/>
          <w:lang w:val="ru-RU"/>
        </w:rPr>
        <w:t xml:space="preserve"> и </w:t>
      </w:r>
      <w:hyperlink w:anchor="Par1610" w:history="1">
        <w:r w:rsidRPr="00F26A30">
          <w:rPr>
            <w:rFonts w:ascii="Calibri" w:hAnsi="Calibri" w:cs="Calibri"/>
            <w:color w:val="0000FF"/>
            <w:lang w:val="ru-RU"/>
          </w:rPr>
          <w:t>1.5.15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1.5.44. Классы точности счетчиков технического учета активной электроэнергии должны соответствовать значениям, приведенным ниже: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Nonformat"/>
        <w:rPr>
          <w:lang w:val="ru-RU"/>
        </w:rPr>
      </w:pPr>
      <w:r w:rsidRPr="00F26A30">
        <w:rPr>
          <w:lang w:val="ru-RU"/>
        </w:rPr>
        <w:t xml:space="preserve">    Для линий электропередачи с двусторонним питанием  напряжением</w:t>
      </w:r>
    </w:p>
    <w:p w:rsidR="00F26A30" w:rsidRPr="00F26A30" w:rsidRDefault="00F26A30">
      <w:pPr>
        <w:pStyle w:val="ConsPlusNonformat"/>
        <w:rPr>
          <w:lang w:val="ru-RU"/>
        </w:rPr>
      </w:pPr>
      <w:r w:rsidRPr="00F26A30">
        <w:rPr>
          <w:lang w:val="ru-RU"/>
        </w:rPr>
        <w:t xml:space="preserve">220 кВ и выше, трансформаторов мощностью 63 МВ </w:t>
      </w:r>
      <w:r>
        <w:t>x</w:t>
      </w:r>
      <w:r w:rsidRPr="00F26A30">
        <w:rPr>
          <w:lang w:val="ru-RU"/>
        </w:rPr>
        <w:t xml:space="preserve"> А и более ... 1,0</w:t>
      </w:r>
    </w:p>
    <w:p w:rsidR="00F26A30" w:rsidRPr="00F26A30" w:rsidRDefault="00F26A30">
      <w:pPr>
        <w:pStyle w:val="ConsPlusNonformat"/>
        <w:rPr>
          <w:lang w:val="ru-RU"/>
        </w:rPr>
      </w:pPr>
      <w:r w:rsidRPr="00F26A30">
        <w:rPr>
          <w:lang w:val="ru-RU"/>
        </w:rPr>
        <w:t xml:space="preserve">    Для прочих объектов учета ................................ 2,0</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Классы точности счетчиков технического учета реактивной электроэнергии допускается выбирать на одну ступень ниже соответствующего класса точности счетчиков технического учета активной электроэнергии.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и Госэнергонадзором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lastRenderedPageBreak/>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13 мая 1976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66" w:name="Par1697"/>
      <w:bookmarkEnd w:id="66"/>
      <w:r w:rsidRPr="00F26A30">
        <w:rPr>
          <w:rFonts w:ascii="Calibri" w:hAnsi="Calibri" w:cs="Calibri"/>
          <w:lang w:val="ru-RU"/>
        </w:rPr>
        <w:t>Глава 1.6. ИЗМЕРЕНИЯ ЭЛЕКТРИЧЕСКИХ ВЕЛИЧИН</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ОБЛАСТЬ ПРИМЕНЕНИЯ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1.6.1. Настоящая глава Правил распространяется на измерения электрических величин, осуществляемых при помощи стационарных средств (показывающих, регистрирующих, фиксирующих и др.).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Правила не распространяются на лабораторные измерения и на измерения, осуществляемые с помощью переносных приборов.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Измерения неэлектрических величин, а также измерения других электрических величин, не регламентированных Правилами, требуемые в связи с особенностями технологического процесса или основного оборудования, выполняются на основании соответствующих нормативных документов.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ОБЩИЕ ТРЕБОВАНИЯ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1.6.2. Средства измерений электрических величин должны удовлетворять следующим основным требованиям: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класс точности измерительных приборов должен быть не хуже 2,5;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 классы точности измерительных шунтов, добавочных резисторов, трансформаторов и преобразователей должны быть не хуже приведенных в </w:t>
      </w:r>
      <w:hyperlink w:anchor="Par1714" w:history="1">
        <w:r w:rsidRPr="00F26A30">
          <w:rPr>
            <w:rFonts w:ascii="Calibri" w:hAnsi="Calibri" w:cs="Calibri"/>
            <w:color w:val="0000FF"/>
            <w:lang w:val="ru-RU"/>
          </w:rPr>
          <w:t>табл. 1.6.1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пределы измерения приборов должны выбираться с учетом возможных наибольших длительных отклонений измеряемых величин от номинальных значений.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1.6.1</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67" w:name="Par1714"/>
      <w:bookmarkEnd w:id="67"/>
      <w:r w:rsidRPr="00F26A30">
        <w:rPr>
          <w:rFonts w:ascii="Calibri" w:hAnsi="Calibri" w:cs="Calibri"/>
          <w:lang w:val="ru-RU"/>
        </w:rPr>
        <w:t>КЛАССЫ ТОЧНОСТИ СРЕДСТВ ИЗМЕРЕНИЙ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Класс  │  Класс точности  │ Класс точности  │ Класс точности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точности │шунта, добавочного│ измерительного  │ измерительного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прибора │     резистора    │ преобразователя │ трансформатора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1,0    │        0,5       │     0,5         │     0,5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1,5    │        0,5       │     0,5 </w:t>
      </w:r>
      <w:hyperlink w:anchor="Par1727"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     0,5 </w:t>
      </w:r>
      <w:hyperlink w:anchor="Par1727"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2,5    │        0,5       │     1,0         │     1,0 </w:t>
      </w:r>
      <w:hyperlink w:anchor="Par1728"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68" w:name="Par1727"/>
      <w:bookmarkEnd w:id="68"/>
      <w:r w:rsidRPr="00F26A30">
        <w:rPr>
          <w:rFonts w:ascii="Calibri" w:hAnsi="Calibri" w:cs="Calibri"/>
          <w:lang w:val="ru-RU"/>
        </w:rPr>
        <w:t>&lt;*&gt; Допускается 1,0.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69" w:name="Par1728"/>
      <w:bookmarkEnd w:id="69"/>
      <w:r w:rsidRPr="00F26A30">
        <w:rPr>
          <w:rFonts w:ascii="Calibri" w:hAnsi="Calibri" w:cs="Calibri"/>
          <w:lang w:val="ru-RU"/>
        </w:rPr>
        <w:t>&lt;**&gt; Допускается 3,0.</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1.6.3. Установка измерительных приборов должна, как правило, производиться в пунктах, откуда осуществляется управление.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На подстанциях и гидроэлектростанциях без постоянного дежурства оперативного персонала допускается не устанавливать стационарные показывающие приборы, при этом </w:t>
      </w:r>
      <w:r w:rsidRPr="00F26A30">
        <w:rPr>
          <w:rFonts w:ascii="Calibri" w:hAnsi="Calibri" w:cs="Calibri"/>
          <w:lang w:val="ru-RU"/>
        </w:rPr>
        <w:lastRenderedPageBreak/>
        <w:t>должны быть предусмотрены места для присоединения переносных приборов специально обученным персоналом.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70" w:name="Par1732"/>
      <w:bookmarkEnd w:id="70"/>
      <w:r w:rsidRPr="00F26A30">
        <w:rPr>
          <w:rFonts w:ascii="Calibri" w:hAnsi="Calibri" w:cs="Calibri"/>
          <w:lang w:val="ru-RU"/>
        </w:rPr>
        <w:t>1.6.4. Измерения на линиях электропередачи 330 кВ и выше, а также на генераторах и трансформаторах должны производиться непрерывно.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генераторах и трансформаторах гидроэлектростанций допускается производить измерения периодически с помощью средств централизованного контроля.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Допускается производить измерения "по вызову" на общий для нескольких присоединений (за исключением указанных в </w:t>
      </w:r>
      <w:hyperlink w:anchor="Par1732" w:history="1">
        <w:r w:rsidRPr="00F26A30">
          <w:rPr>
            <w:rFonts w:ascii="Calibri" w:hAnsi="Calibri" w:cs="Calibri"/>
            <w:color w:val="0000FF"/>
            <w:lang w:val="ru-RU"/>
          </w:rPr>
          <w:t>первом абзаце</w:t>
        </w:r>
      </w:hyperlink>
      <w:r w:rsidRPr="00F26A30">
        <w:rPr>
          <w:rFonts w:ascii="Calibri" w:hAnsi="Calibri" w:cs="Calibri"/>
          <w:lang w:val="ru-RU"/>
        </w:rPr>
        <w:t>) комплект показывающих приборов, а также применять другие средства централизованного контроля.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1.6.5. При установке регистрирующих приборов в оперативном контуре пункта управления допускается не устанавливать показывающие приборы для непрерывного измерения тех же величин.</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ИЗМЕРЕНИЕ ТОКА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1.6.6. Измерение тока должно производиться в цепях всех напряжений, где оно необходимо для систематического контроля технологического процесса или оборудования.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1.6.7. Измерение постоянного тока должно производиться в цепях: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генераторов постоянного тока и силовых преобразователей;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аккумуляторных батарей, зарядных, подзарядных и разрядных устройств;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возбуждение синхронных генераторов, компенсаторов, а также электродвигателей с регулируемым возбуждением.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Амперметры постоянного тока должны иметь двусторонние шкалы, если возможно изменение направления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1.6.8. В цепях переменного трехфазного тока следует, как правило, измерять ток одной фазы.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Измерение тока каждой фазы должно производиться: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для синхронных турбогенераторов мощностью 12 МВт и более;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для линий электропередачи с пофазным управлением, линий с продольной компенсацией и линий, для которых предусматривается возможность длительной работы в неполнофазном режиме; в обоснованных случаях может быть предусмотрено измерение тока каждой фазы линий электропередачи 330 кВ и выше с трехфазным управлением;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для дуговых электропечей.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ИЗМЕРЕНИЕ НАПРЯЖЕНИЯ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1.6.9. Измерение напряжения, как правило, должно производиться: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на секциях сборных шин постоянного и переменного тока, которые могут работать раздельно.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установка одного прибора с переключением на несколько точек измерения.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подстанциях допускается измерять напряжение только на стороне низшего напряжения, если установка трансформаторов напряжения на стороне высшего напряжения не требуется для других целей;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в цепях генераторов постоянного и переменного тока, синхронных компенсаторов, а также в отдельных случаях в цепях агрегатов специального назначения.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автоматизированном пуске генераторов или других агрегатов установка на них приборов для непрерывного измерения напряжения не обязательна;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 в цепях возбуждения синхронных машин мощностью 1 МВт и более. В цепях возбуждения </w:t>
      </w:r>
      <w:r w:rsidRPr="00F26A30">
        <w:rPr>
          <w:rFonts w:ascii="Calibri" w:hAnsi="Calibri" w:cs="Calibri"/>
          <w:lang w:val="ru-RU"/>
        </w:rPr>
        <w:lastRenderedPageBreak/>
        <w:t>гидрогенераторов измерение не обязательно;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в цепях силовых преобразователей, аккумуляторных батарей, зарядных и подзарядных устройств;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 в цепях дугогасящих реакторов.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1.6.10. В трехфазных сетях производится измерение, как правило, одного междуфазного напряжения. В сетях напряжением выше 1 кВ с эффективно заземленной нейтралью допускается измерение трех междуфазных напряжений для контроля исправности цепей напряжением одним прибором (с переключением).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1.6.11. Должна производиться регистрация значений одного междуфазного напряжения сборных шин 110 кВ и выше (либо отклонения напряжения от заданного значения) электростанций и подстанций, по напряжению на которых ведется режим энергосистемы.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КОНТРОЛЬ ИЗОЛЯЦИИ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1.6.12. В сетях переменного тока выше 1 кВ с изолированной или заземленной через дугогасящий реактор нейтралью, в сетях переменного тока до 1 кВ с изолированной нейтралью и в сетях постоянного тока с изолированными полюсами или с изолированной средней точкой, как правило, должен выполняться автоматический контроль изоляции, действующий на сигнал при снижении сопротивления изоляции одной из фаз (или полюса) ниже заданного значения, с последующим контролем асимметрии напряжения при помощи показывающего прибора (с переключением).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осуществлять контроль изоляции путем периодических измерений напряжений с целью визуального контроля асимметрии напряжения.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ИЗМЕРЕНИЕ МОЩНОСТИ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1.6.13. Измерение мощности должно производиться в цепях: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генераторов - активной и реактивной мощности.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установке на генераторах мощностью 100 МВт и более щитовых показывающих приборов их класс точности должен быть не хуже 1,0.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электростанциях мощностью 200 МВт и более должна также измеряться суммарная активная мощность.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Рекомендуется измерять суммарную активную мощность электростанций мощностью менее 200 МВт при необходимости автоматической передачи этого параметра на вышестоящий уровень оперативного управления;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конденсаторных батарей мощностью 25 МВар и более и синхронных компенсаторов - реактивной мощности;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трансформаторов и линий, питающих СН напряжением 6 кВ и выше тепловых электростанций, - активной мощности;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повышающих двухобмоточных трансформаторов электростанций - активной и реактивной мощности. В цепях повышающих трехобмоточных трансформаторов (или автотрансформаторов с использованием обмотки низшего напряжения) измерение активной и реактивной мощности должно производиться со стороны среднего и низшего напряжений.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трансформатора, работающего в блоке с генератором, измерение мощности со стороны низшего напряжения следует производить в цепи генератора;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 понижающих трансформаторов 220 кВ и выше - активной и реактивной, напряжением 110 - 150 кВ - активной мощности.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цепях понижающих двухобмоточных трансформаторов измерение мощности должно </w:t>
      </w:r>
      <w:r w:rsidRPr="00F26A30">
        <w:rPr>
          <w:rFonts w:ascii="Calibri" w:hAnsi="Calibri" w:cs="Calibri"/>
          <w:lang w:val="ru-RU"/>
        </w:rPr>
        <w:lastRenderedPageBreak/>
        <w:t>производиться со стороны низшего напряжения, а в цепях понижающих трехобмоточных трансформаторов - со стороны среднего и низшего напряжений.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подстанциях 110 - 220 кВ без выключателей на стороне высшего напряжения измерение мощности допускается не выполнять. При этом должны предусматриваться места для присоединения контрольных показывающих или регистрирующих приборов;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6) линий напряжением 110 кВ и выше с двусторонним питанием, а также обходных выключателей - активной и реактивной мощности;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 на других элементах подстанций, где для периодического контроля режимов сети необходимы измерения перетоков активной и реактивной мощности, должна предусматриваться возможность присоединения контрольных переносных приборов.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1.6.14. При установке щитовых показывающих приборов в цепях, в которых направление мощности может изменяться, эти приборы должны иметь двустороннюю шкалу.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1.6.15. Должна производиться регистрация: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активной мощности турбогенераторов (мощностью 60 МВт и более;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суммарной мощности электростанций (мощностью 200 МВт и более).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ИЗМЕРЕНИЕ ЧАСТОТЫ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1.6.16. Измерение частоты должно производиться: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на каждой секции шин генераторного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на каждом генераторе блочной тепловой или атомной электростанций;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на каждой системе (секции) шин высшего напряжения электростанции;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в узлах возможного деления энергосистемы на несинхронно работающие части.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1.6.17. Регистрация частоты или ее отклонения от заданного значения должна производиться: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на электростанциях мощностью 200 МВт и более;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на электростанциях мощностью 6 МВт и более, работающих изолированно.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1.6.18. Абсолютная погрешность регистрирующих частотомеров на электростанциях, участвующих в регулировании мощности, должна быть не более +/- 0,1 Гц.</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ИЗМЕРЕНИЯ ПРИ СИНХРОНИЗАЦИИ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1.6.19. Для измерений при точной (ручной или полуавтоматической) синхронизации должны предусматриваться следующие приборы: два вольтметра (или двойной вольтметр); два частотомера (или двойной частотомер); синхроноскоп.</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РЕГИСТРАЦИЯ ЭЛЕКТРИЧЕСКИХ ВЕЛИЧИН В АВАРИЙНЫХ РЕЖИМАХ</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1.6.20. Для автоматической регистрации аварийных процессов в электрической части энергосистемы должны предусматриваться автоматические осциллографы.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Расстановку автоматических осциллографов на объектах, а также выбор регистрируемых ими электрических параметров, как правило, следует производить в соответствии с рекомендациями, приведенными в </w:t>
      </w:r>
      <w:hyperlink w:anchor="Par1815" w:history="1">
        <w:r w:rsidRPr="00F26A30">
          <w:rPr>
            <w:rFonts w:ascii="Calibri" w:hAnsi="Calibri" w:cs="Calibri"/>
            <w:color w:val="0000FF"/>
            <w:lang w:val="ru-RU"/>
          </w:rPr>
          <w:t>табл. 1.6.2</w:t>
        </w:r>
      </w:hyperlink>
      <w:r w:rsidRPr="00F26A30">
        <w:rPr>
          <w:rFonts w:ascii="Calibri" w:hAnsi="Calibri" w:cs="Calibri"/>
          <w:lang w:val="ru-RU"/>
        </w:rPr>
        <w:t xml:space="preserve"> и </w:t>
      </w:r>
      <w:hyperlink w:anchor="Par1915" w:history="1">
        <w:r w:rsidRPr="00F26A30">
          <w:rPr>
            <w:rFonts w:ascii="Calibri" w:hAnsi="Calibri" w:cs="Calibri"/>
            <w:color w:val="0000FF"/>
            <w:lang w:val="ru-RU"/>
          </w:rPr>
          <w:t>1.6.3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По согласованию с энергосистемами (районными энергетическими управлениями) могут предусматриваться регистрирующие приборы с ускоренной записью при аварии (для регистрации электрических параметров, не контролируемых с помощью автоматических осциллографов).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1.6.2</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71" w:name="Par1815"/>
      <w:bookmarkEnd w:id="71"/>
      <w:r w:rsidRPr="00F26A30">
        <w:rPr>
          <w:rFonts w:ascii="Calibri" w:hAnsi="Calibri" w:cs="Calibri"/>
          <w:lang w:val="ru-RU"/>
        </w:rPr>
        <w:t>РЕКОМЕНДАЦИИ ПО РАССТАНОВКЕ АВТОМАТИЧЕСКИХ</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АВАРИЙНЫХ ОСЦИЛЛОГРАФОВ НА ОБЪЕКТАХ ЭНЕРГОСИСТЕМ</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│Напряже-│Схема распредели-  │Количество   │Количество устанавли-│</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│ние рас-│тельного устройства│линий, подк- │ваемых осциллографов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│предели-│                   │люченных к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│тельного│                   │секции (сис-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│устрой- │                   │теме шин)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│ства, кВ│                   │распредели-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│тельного уст-│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│ройства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750  │Любая              │Любое        │Один для каждой линии│</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│(предпочтительно с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│записью предаварийно-│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│го режима)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500  │- " -              │Одна или две │Один для каждой линии│</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│(без записи предава-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│рийного режима)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500  │- " -              │Три или более│Один для каждой линии│</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│(предпочтительно хотя│</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│бы на одной из линий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│с записью предвари-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│тельного режима)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330  │- " -              │Одна         │Не устанавливается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330  │- " -              │Две или более│Один для каждой линии│</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│(без записи предава-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│рийного режима)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220  │С секциями или сис-│Одна или две │Один для двух секций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│темами шин         │на каждую    │или рабочих систем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│секцию или   │шин (без записи пред-│</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│рабочую сис- │аварийного режима)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│тему шин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220  │То же              │Три или четы-│Один для каждой сек-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│ре на каждую │ции или рабочей сис-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│секцию или   │темы шин (без записи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│рабочую сис- │предаварийного режи-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│тему шин     │ма)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220  │- " -              │Пять или бо- │Один - два для каждой│</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│лее на каждую│секции или рабочей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│секцию или   │системы шин с одним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│рабочую сис- │пусковым устройством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│тему шин     │(без записи предава-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│рийного режима)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220  │Полуторная или     │Три или более│Один для трех - четы-│</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│многоугольник      │             │рех линий или для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                   │             │каждой системы шин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│(без записи предава-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│рийного режима)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220  │Без выключателей   │Одна или две │Не устанавливается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│220 кВ или с одним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│выключателем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220  │Треугольник, четы- │То же        │Допускается установка│</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│рехугольник, мостик│             │одного автоматическо-│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│го осциллографа, если│</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│на противоположных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│концах линий 220 кВ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│нет автоматических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│осциллографов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110  │С секциями или сис-│Одна - три на│Один для двух секций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│темами шин         │каждую секцию│или рабочих систем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│или систему  │шин (без записи пред-│</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│шин          │аварийного режима)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110  │С секциями или сис-│Четыре -     │Один для каждой сек-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│темами шин         │шесть на каж-│ции или рабочей сис-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│дую секцию   │темы шин (без записи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│или рабочую  │предаварийного режи-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│систему шин  │ма)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110  │С секциями или сис-│Семь или бо- │Один для каждой сек-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│темами шин         │лее на каждую│ции или рабочей сис-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│секцию или   │темы шин. Допускается│</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│рабочую сис- │установка двух авто-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│тему шин     │матических осциллог-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│рафов для каждой сек-│</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│ции или рабочей сис-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│темы шин (без записи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│предаварийного режи-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│ма)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110  │Без выключателей на│Одна или две │Не устанавливается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│стороне 110 кВ,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│мостик, треуголь-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│ник, четырехуголь-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│ник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72" w:name="Par1915"/>
      <w:bookmarkEnd w:id="72"/>
      <w:r w:rsidRPr="00F26A30">
        <w:rPr>
          <w:rFonts w:ascii="Calibri" w:hAnsi="Calibri" w:cs="Calibri"/>
          <w:lang w:val="ru-RU"/>
        </w:rPr>
        <w:t>Таблица 1.6.3</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РЕКОМЕНДАЦИИ ПО ВЫБОРУ ЭЛЕКТРИЧЕСКИХ ПАРАМЕТРОВ,</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РЕГИСТРИРУЕМЫХ АВТОМАТИЧЕСКИМИ АВАРИЙНЫМИ ОСЦИЛЛОГРАФАМИ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│Напряжение рас-│Параметры, рекомендуемые для регистрации автома-│</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│пределительного│тическими осциллографами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│устройства, кВ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│750, 500, 330  │Фазные напряжения трех фаз линий. Напряжение 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│ток нулевой последовательности линий. Токи двух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│или трех фаз линий. Ток усилителя мощности, ток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│приема высокочастотного приемопередатчика и по-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│ложение контактов выходного промежуточного реле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│высокочастотной защиты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│220, 110       │Фазные напряжения и напряжение нулевой последо-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│вательности секции или рабочей системы шин. Токи│</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│нулевой последовательности линий, присоединенных│</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│к секции или рабочей системе шин. Фазные токи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│(двух или трех фаз) наиболее ответственных ли-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│ний. Токи приема высокочастотных приемопередат-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│чиков дифференциально-фазных защит межсистемных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│линий электропередачи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1.6.21. На электрических станциях, принадлежащих потребителю и имеющих связь с энергосистемой (блок-станциях), автоматические аварийные осциллографы должны предусматриваться для каждой системы шин 110 кВ и выше, через которые осуществляется связь с энергосистемой по линиям электропередачи. Эти осциллографы, как правило, должны регистрировать напряжения (фазные и нулевой последовательности) соответствующей системы шин, токи (фазные и нулевой последовательности) линий электропередачи, связывающих блок-станцию с системой.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1.6.22. Для регистрации действия устройств противоаварийной системной автоматики рекомендуется устанавливать дополнительные осциллографы. Расстановка дополнительных осциллографов и выбор регистрируемых ими параметров должны предусматриваться в проектах противоаварийной системной автоматики.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1.6.23. Для определения мест повреждений на ВЛ 110 кВ и выше длиной более 20 км должны предусматриваться фиксирующие приборы.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и Госэнергонадзором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30 апреля 1980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1 февраля 1980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73" w:name="Par1956"/>
      <w:bookmarkEnd w:id="73"/>
      <w:r w:rsidRPr="00F26A30">
        <w:rPr>
          <w:rFonts w:ascii="Calibri" w:hAnsi="Calibri" w:cs="Calibri"/>
          <w:lang w:val="ru-RU"/>
        </w:rPr>
        <w:t>Глава 1.7. ЗАЗЕМЛЕНИЕ И ЗАЩИТНЫЕ МЕРЫ ЭЛЕКТРОБЕЗОПАСНОСТИ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Утратила силу с 1 января 2003 года. - </w:t>
      </w:r>
      <w:hyperlink r:id="rId72" w:history="1">
        <w:r w:rsidRPr="00F26A30">
          <w:rPr>
            <w:rFonts w:ascii="Calibri" w:hAnsi="Calibri" w:cs="Calibri"/>
            <w:color w:val="0000FF"/>
            <w:lang w:val="ru-RU"/>
          </w:rPr>
          <w:t>Правила</w:t>
        </w:r>
      </w:hyperlink>
      <w:r w:rsidRPr="00F26A30">
        <w:rPr>
          <w:rFonts w:ascii="Calibri" w:hAnsi="Calibri" w:cs="Calibri"/>
          <w:lang w:val="ru-RU"/>
        </w:rPr>
        <w:t xml:space="preserve">, утв. Приказом Минэнерго РФ от 08.07.2002 </w:t>
      </w:r>
      <w:r>
        <w:rPr>
          <w:rFonts w:ascii="Calibri" w:hAnsi="Calibri" w:cs="Calibri"/>
        </w:rPr>
        <w:t>N</w:t>
      </w:r>
      <w:r w:rsidRPr="00F26A30">
        <w:rPr>
          <w:rFonts w:ascii="Calibri" w:hAnsi="Calibri" w:cs="Calibri"/>
          <w:lang w:val="ru-RU"/>
        </w:rPr>
        <w:t xml:space="preserve"> 204.</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и Госэнергонадзором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21 января 1975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28 мая 1974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Глава 1.8. НОРМЫ ПРИЕМО-СДАТОЧНЫХ ИСПЫТАНИЙ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Утратила силу с 1 сентября 2003 года. - </w:t>
      </w:r>
      <w:hyperlink r:id="rId73" w:history="1">
        <w:r w:rsidRPr="00F26A30">
          <w:rPr>
            <w:rFonts w:ascii="Calibri" w:hAnsi="Calibri" w:cs="Calibri"/>
            <w:color w:val="0000FF"/>
            <w:lang w:val="ru-RU"/>
          </w:rPr>
          <w:t>Правила</w:t>
        </w:r>
      </w:hyperlink>
      <w:r w:rsidRPr="00F26A30">
        <w:rPr>
          <w:rFonts w:ascii="Calibri" w:hAnsi="Calibri" w:cs="Calibri"/>
          <w:lang w:val="ru-RU"/>
        </w:rPr>
        <w:t xml:space="preserve">, утв. Приказом Минэнерго РФ от 09.04.2003 </w:t>
      </w:r>
      <w:r>
        <w:rPr>
          <w:rFonts w:ascii="Calibri" w:hAnsi="Calibri" w:cs="Calibri"/>
        </w:rPr>
        <w:t>N</w:t>
      </w:r>
      <w:r w:rsidRPr="00F26A30">
        <w:rPr>
          <w:rFonts w:ascii="Calibri" w:hAnsi="Calibri" w:cs="Calibri"/>
          <w:lang w:val="ru-RU"/>
        </w:rPr>
        <w:t xml:space="preserve"> 150.</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1"/>
        <w:rPr>
          <w:rFonts w:ascii="Calibri" w:hAnsi="Calibri" w:cs="Calibri"/>
          <w:lang w:val="ru-RU"/>
        </w:rPr>
      </w:pPr>
      <w:r w:rsidRPr="00F26A30">
        <w:rPr>
          <w:rFonts w:ascii="Calibri" w:hAnsi="Calibri" w:cs="Calibri"/>
          <w:lang w:val="ru-RU"/>
        </w:rPr>
        <w:t>Раздел 2. КАНАЛИЗАЦИЯ ЭЛЕКТРОЭНЕРГИИ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и Госэнергонадзором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20 октября 1977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28 июля 1975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2"/>
        <w:rPr>
          <w:rFonts w:ascii="Calibri" w:hAnsi="Calibri" w:cs="Calibri"/>
          <w:lang w:val="ru-RU"/>
        </w:rPr>
      </w:pPr>
      <w:bookmarkStart w:id="74" w:name="Par1988"/>
      <w:bookmarkEnd w:id="74"/>
      <w:r w:rsidRPr="00F26A30">
        <w:rPr>
          <w:rFonts w:ascii="Calibri" w:hAnsi="Calibri" w:cs="Calibri"/>
          <w:lang w:val="ru-RU"/>
        </w:rPr>
        <w:t>Глава 2.1. ЭЛЕКТРОПРОВОДКИ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изм., внесенными решениями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Главтехуправления и Госэнергонадзора Минэнерго СССР</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от 18.10.1979 </w:t>
      </w:r>
      <w:r>
        <w:rPr>
          <w:rFonts w:ascii="Calibri" w:hAnsi="Calibri" w:cs="Calibri"/>
        </w:rPr>
        <w:t>N</w:t>
      </w:r>
      <w:r w:rsidRPr="00F26A30">
        <w:rPr>
          <w:rFonts w:ascii="Calibri" w:hAnsi="Calibri" w:cs="Calibri"/>
          <w:lang w:val="ru-RU"/>
        </w:rPr>
        <w:t xml:space="preserve"> Э-16/79, от 25.02.1983 </w:t>
      </w:r>
      <w:r>
        <w:rPr>
          <w:rFonts w:ascii="Calibri" w:hAnsi="Calibri" w:cs="Calibri"/>
        </w:rPr>
        <w:t>N</w:t>
      </w:r>
      <w:r w:rsidRPr="00F26A30">
        <w:rPr>
          <w:rFonts w:ascii="Calibri" w:hAnsi="Calibri" w:cs="Calibri"/>
          <w:lang w:val="ru-RU"/>
        </w:rPr>
        <w:t xml:space="preserve"> Э-2/83)</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ОБЛАСТЬ ПРИМЕНЕНИЯ, ОПРЕДЕЛЕНИЯ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2.1.1. Настоящая глава Правил распространяется на электропроводки силовых, осветительных и вторичных цепей напряжением до 1 кВ переменного и постоянного тока, выполняемые внутри зданий и сооружений, на наружных их стенах, территориях предприятий, учреждений, микрорайонов, дворов, приусадебных участков, на строительных площадках с применением изолированных установочных проводов всех сечений, а также небронированных силовых кабелей с резиновой или пластмассовой изоляцией в металлической, резиновой или пластмассовой оболочке с сечением фазных жил до 16 кв. мм (при сечении более 16 кв. мм - см. </w:t>
      </w:r>
      <w:hyperlink w:anchor="Par2527" w:history="1">
        <w:r w:rsidRPr="00F26A30">
          <w:rPr>
            <w:rFonts w:ascii="Calibri" w:hAnsi="Calibri" w:cs="Calibri"/>
            <w:color w:val="0000FF"/>
            <w:lang w:val="ru-RU"/>
          </w:rPr>
          <w:t>гл. 2.3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Линии, выполняемые неизолированными проводами внутри помещений, должны отвечать требованиям, приведенным в </w:t>
      </w:r>
      <w:hyperlink w:anchor="Par2420" w:history="1">
        <w:r w:rsidRPr="00F26A30">
          <w:rPr>
            <w:rFonts w:ascii="Calibri" w:hAnsi="Calibri" w:cs="Calibri"/>
            <w:color w:val="0000FF"/>
            <w:lang w:val="ru-RU"/>
          </w:rPr>
          <w:t>гл. 2.2</w:t>
        </w:r>
      </w:hyperlink>
      <w:r w:rsidRPr="00F26A30">
        <w:rPr>
          <w:rFonts w:ascii="Calibri" w:hAnsi="Calibri" w:cs="Calibri"/>
          <w:lang w:val="ru-RU"/>
        </w:rPr>
        <w:t xml:space="preserve">, вне зданий - в </w:t>
      </w:r>
      <w:hyperlink w:anchor="Par3069" w:history="1">
        <w:r w:rsidRPr="00F26A30">
          <w:rPr>
            <w:rFonts w:ascii="Calibri" w:hAnsi="Calibri" w:cs="Calibri"/>
            <w:color w:val="0000FF"/>
            <w:lang w:val="ru-RU"/>
          </w:rPr>
          <w:t>гл. 2.4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Ответвления от ВЛ к вводам (см. </w:t>
      </w:r>
      <w:hyperlink w:anchor="Par2011" w:history="1">
        <w:r w:rsidRPr="00F26A30">
          <w:rPr>
            <w:rFonts w:ascii="Calibri" w:hAnsi="Calibri" w:cs="Calibri"/>
            <w:color w:val="0000FF"/>
            <w:lang w:val="ru-RU"/>
          </w:rPr>
          <w:t>2.1.6</w:t>
        </w:r>
      </w:hyperlink>
      <w:r w:rsidRPr="00F26A30">
        <w:rPr>
          <w:rFonts w:ascii="Calibri" w:hAnsi="Calibri" w:cs="Calibri"/>
          <w:lang w:val="ru-RU"/>
        </w:rPr>
        <w:t xml:space="preserve">. и </w:t>
      </w:r>
      <w:hyperlink w:anchor="Par3069" w:history="1">
        <w:r w:rsidRPr="00F26A30">
          <w:rPr>
            <w:rFonts w:ascii="Calibri" w:hAnsi="Calibri" w:cs="Calibri"/>
            <w:color w:val="0000FF"/>
            <w:lang w:val="ru-RU"/>
          </w:rPr>
          <w:t>2.4.2</w:t>
        </w:r>
      </w:hyperlink>
      <w:r w:rsidRPr="00F26A30">
        <w:rPr>
          <w:rFonts w:ascii="Calibri" w:hAnsi="Calibri" w:cs="Calibri"/>
          <w:lang w:val="ru-RU"/>
        </w:rPr>
        <w:t>), выполняемые с применением изолированных или неизолированных проводов, должны сооружаться с соблюдением требований гл. 2.4, а ответвления, выполняемые с применением проводов (кабелей) на несущем тросе, - в соответствии с требованиями настоящей главы.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Кабельные линии, проложенные непосредственно в земле, должны отвечать требованиям, приведенным в </w:t>
      </w:r>
      <w:hyperlink w:anchor="Par2527" w:history="1">
        <w:r w:rsidRPr="00F26A30">
          <w:rPr>
            <w:rFonts w:ascii="Calibri" w:hAnsi="Calibri" w:cs="Calibri"/>
            <w:color w:val="0000FF"/>
            <w:lang w:val="ru-RU"/>
          </w:rPr>
          <w:t>гл. 2.3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Дополнительные требования к электропроводкам приведены в гл. </w:t>
      </w:r>
      <w:hyperlink w:anchor="Par1542" w:history="1">
        <w:r w:rsidRPr="00F26A30">
          <w:rPr>
            <w:rFonts w:ascii="Calibri" w:hAnsi="Calibri" w:cs="Calibri"/>
            <w:color w:val="0000FF"/>
            <w:lang w:val="ru-RU"/>
          </w:rPr>
          <w:t>1.5</w:t>
        </w:r>
      </w:hyperlink>
      <w:r w:rsidRPr="00F26A30">
        <w:rPr>
          <w:rFonts w:ascii="Calibri" w:hAnsi="Calibri" w:cs="Calibri"/>
          <w:lang w:val="ru-RU"/>
        </w:rPr>
        <w:t xml:space="preserve">, </w:t>
      </w:r>
      <w:hyperlink w:anchor="Par4037" w:history="1">
        <w:r w:rsidRPr="00F26A30">
          <w:rPr>
            <w:rFonts w:ascii="Calibri" w:hAnsi="Calibri" w:cs="Calibri"/>
            <w:color w:val="0000FF"/>
            <w:lang w:val="ru-RU"/>
          </w:rPr>
          <w:t>3.4</w:t>
        </w:r>
      </w:hyperlink>
      <w:r w:rsidRPr="00F26A30">
        <w:rPr>
          <w:rFonts w:ascii="Calibri" w:hAnsi="Calibri" w:cs="Calibri"/>
          <w:lang w:val="ru-RU"/>
        </w:rPr>
        <w:t xml:space="preserve">, </w:t>
      </w:r>
      <w:hyperlink w:anchor="Par4882" w:history="1">
        <w:r w:rsidRPr="00F26A30">
          <w:rPr>
            <w:rFonts w:ascii="Calibri" w:hAnsi="Calibri" w:cs="Calibri"/>
            <w:color w:val="0000FF"/>
            <w:lang w:val="ru-RU"/>
          </w:rPr>
          <w:t>5.4</w:t>
        </w:r>
      </w:hyperlink>
      <w:r w:rsidRPr="00F26A30">
        <w:rPr>
          <w:rFonts w:ascii="Calibri" w:hAnsi="Calibri" w:cs="Calibri"/>
          <w:lang w:val="ru-RU"/>
        </w:rPr>
        <w:t xml:space="preserve">, </w:t>
      </w:r>
      <w:hyperlink w:anchor="Par5040" w:history="1">
        <w:r w:rsidRPr="00F26A30">
          <w:rPr>
            <w:rFonts w:ascii="Calibri" w:hAnsi="Calibri" w:cs="Calibri"/>
            <w:color w:val="0000FF"/>
            <w:lang w:val="ru-RU"/>
          </w:rPr>
          <w:t>5.5</w:t>
        </w:r>
      </w:hyperlink>
      <w:r w:rsidRPr="00F26A30">
        <w:rPr>
          <w:rFonts w:ascii="Calibri" w:hAnsi="Calibri" w:cs="Calibri"/>
          <w:lang w:val="ru-RU"/>
        </w:rPr>
        <w:t xml:space="preserve"> и в </w:t>
      </w:r>
      <w:hyperlink w:anchor="Par5217" w:history="1">
        <w:r w:rsidRPr="00F26A30">
          <w:rPr>
            <w:rFonts w:ascii="Calibri" w:hAnsi="Calibri" w:cs="Calibri"/>
            <w:color w:val="0000FF"/>
            <w:lang w:val="ru-RU"/>
          </w:rPr>
          <w:t>разд. 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2.1.2. Электропроводкой называется совокупность проводов и кабелей с относящимися к ним креплениями, поддерживающими защитными конструкциями и деталями, установленными в соответствии с настоящими Правилами.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2.1.3. Кабель, шнур, провод защищенный незащищенный, кабель и провод специальный - определения по ГОСТ.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2.1.4. Электропроводки разделяются на следующие виды: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Открытая электропроводка - проложенная по поверхности стен, потолков, по фермам и другим строительным элементам зданий и сооружений, по опорам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открытой электропроводке применяются следующие способы прокладки проводов и кабелей: непосредственно по поверхности стен, потолков и т.п., на струнах, тросах, роликах, изоляторах, в трубах, коробах, гибких металлических рукавах, на лотках, в электротехнических плинтусах и наличниках, свободной подвеской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Открытая электропроводка может быть стационарной, передвижной и переносной.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Скрытая электропроводка - проложенная внутри конструктивных элементов зданий и сооружений (в стенах, полах, фундаментах, перекрытиях), а также по перекрытиям в подготовке пола, непосредственно под съемным полом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скрытой электропроводке применяются следующие способы прокладки проводов и кабелей: в трубах, гибких металлических рукавах, коробах, замкнутых каналах и пустотах строительных конструкций, в заштукатуриваемых бороздах, под штукатуркой, а также замоноличиванием в строительные конструкции при их изготовлении.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2.1.5. Наружной электропроводкой называется электропроводка, проложенная по наружным стенам зданий и сооружений, под навесами и т.п., а также между зданиями на опорах (не более четырех пролетов длиной до 25 м каждый) вне улиц, дорог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Наружная электропроводка может быть открытой и скрытой.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75" w:name="Par2011"/>
      <w:bookmarkEnd w:id="75"/>
      <w:r w:rsidRPr="00F26A30">
        <w:rPr>
          <w:rFonts w:ascii="Calibri" w:hAnsi="Calibri" w:cs="Calibri"/>
          <w:lang w:val="ru-RU"/>
        </w:rPr>
        <w:t>2.1.6. Вводом от воздушной линии электропередачи называется электропроводка, соединяющая ответвление от ВЛ с внутренней электропроводкой, считая от изоляторов, установленных на наружной поверхности (стене, крыше) здания или сооружения, до зажимов вводного устройства.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2.1.7. Струной как несущим элементом электропроводки называется стальная проволока, натянутая вплотную к поверхности стены, потолка и т.п., предназначенная для крепления к ней проводов, кабелей или их пучков.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2.1.8. Полосой как несущим элементом электропроводки называется металлическая полоса, закрепленная вплотную к поверхности стены, потолка и т.п., предназначенная для крепления к ней проводов, кабелей или их пучков.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2.1.9. Тросом как несущим элементом электропроводки называется стальная проволока или стальной канат, натянутые в воздухе, предназначенные для подвески к ним проводов, кабелей или их пучков.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76" w:name="Par2015"/>
      <w:bookmarkEnd w:id="76"/>
      <w:r w:rsidRPr="00F26A30">
        <w:rPr>
          <w:rFonts w:ascii="Calibri" w:hAnsi="Calibri" w:cs="Calibri"/>
          <w:lang w:val="ru-RU"/>
        </w:rPr>
        <w:t>2.1.10. Коробом называется закрытая полая конструкция прямоугольного или другого сечения, предназначенная для прокладки в ней проводов и кабелей. Короб должен служить защитой от механических повреждений проложенных в нем проводов и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Короба могут быть глухими или с открываемыми крышками, со сплошными или перфорированными стенками и крышками. Глухие короба должны иметь только сплошные стенки со всех сторон и не иметь крышек.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Короба могут применяться в помещениях и наружных установках.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77" w:name="Par2018"/>
      <w:bookmarkEnd w:id="77"/>
      <w:r w:rsidRPr="00F26A30">
        <w:rPr>
          <w:rFonts w:ascii="Calibri" w:hAnsi="Calibri" w:cs="Calibri"/>
          <w:lang w:val="ru-RU"/>
        </w:rPr>
        <w:t>2.1.11. Лотком называется открытая конструкция, предназначенная для прокладки на ней проводов и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Лоток не является защитой от внешних механических повреждений проложенных на нем проводов и кабелей. Лотки должны изготовляться из несгораемых материалов. Они могут быть </w:t>
      </w:r>
      <w:r w:rsidRPr="00F26A30">
        <w:rPr>
          <w:rFonts w:ascii="Calibri" w:hAnsi="Calibri" w:cs="Calibri"/>
          <w:lang w:val="ru-RU"/>
        </w:rPr>
        <w:lastRenderedPageBreak/>
        <w:t>сплошными, перфорированными или решетчатыми. Лотки могут применяться в помещениях и наружных установках.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2.1.12. Чердачным помещением называется такое непроизводственное помещение над верхним этажом здания, потолком которого является крыша здания и которое имеет несущие конструкции (кровлю, фермы, стропила, балки и т.п.) из сгораемых материалов.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Аналогичные помещения и технические этажи, расположенные непосредственно над крышей, перекрытия и конструкции которых выполнены из несгораемых материалов, не рассматриваются как чердачные помещения.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ОБЩИЕ ТРЕБОВАНИЯ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2.1.13. Допустимые длительные токи на провода и кабели электропроводок должны приниматься по </w:t>
      </w:r>
      <w:hyperlink w:anchor="Par67" w:history="1">
        <w:r w:rsidRPr="00F26A30">
          <w:rPr>
            <w:rFonts w:ascii="Calibri" w:hAnsi="Calibri" w:cs="Calibri"/>
            <w:color w:val="0000FF"/>
            <w:lang w:val="ru-RU"/>
          </w:rPr>
          <w:t>гл. 1.3</w:t>
        </w:r>
      </w:hyperlink>
      <w:r w:rsidRPr="00F26A30">
        <w:rPr>
          <w:rFonts w:ascii="Calibri" w:hAnsi="Calibri" w:cs="Calibri"/>
          <w:lang w:val="ru-RU"/>
        </w:rPr>
        <w:t xml:space="preserve"> с учетом температуры окружающей среды и способа прокладки.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2.1.14. Сечения токопроводящих жил проводов и кабелей в электропроводках должны быть не менее приведенных в табл. 2.1.1. Сечения жил для зарядки осветительных арматур должны приниматься по </w:t>
      </w:r>
      <w:hyperlink w:anchor="Par5212" w:history="1">
        <w:r w:rsidRPr="00F26A30">
          <w:rPr>
            <w:rFonts w:ascii="Calibri" w:hAnsi="Calibri" w:cs="Calibri"/>
            <w:color w:val="0000FF"/>
            <w:lang w:val="ru-RU"/>
          </w:rPr>
          <w:t>6.5.12</w:t>
        </w:r>
      </w:hyperlink>
      <w:r w:rsidRPr="00F26A30">
        <w:rPr>
          <w:rFonts w:ascii="Calibri" w:hAnsi="Calibri" w:cs="Calibri"/>
          <w:lang w:val="ru-RU"/>
        </w:rPr>
        <w:t xml:space="preserve"> - </w:t>
      </w:r>
      <w:hyperlink w:anchor="Par5212" w:history="1">
        <w:r w:rsidRPr="00F26A30">
          <w:rPr>
            <w:rFonts w:ascii="Calibri" w:hAnsi="Calibri" w:cs="Calibri"/>
            <w:color w:val="0000FF"/>
            <w:lang w:val="ru-RU"/>
          </w:rPr>
          <w:t>6.5.14</w:t>
        </w:r>
      </w:hyperlink>
      <w:r w:rsidRPr="00F26A30">
        <w:rPr>
          <w:rFonts w:ascii="Calibri" w:hAnsi="Calibri" w:cs="Calibri"/>
          <w:lang w:val="ru-RU"/>
        </w:rPr>
        <w:t xml:space="preserve">. Сечения заземляющих и нулевых защитных проводников должны быть выбраны с соблюдением требований </w:t>
      </w:r>
      <w:hyperlink w:anchor="Par1956" w:history="1">
        <w:r w:rsidRPr="00F26A30">
          <w:rPr>
            <w:rFonts w:ascii="Calibri" w:hAnsi="Calibri" w:cs="Calibri"/>
            <w:color w:val="0000FF"/>
            <w:lang w:val="ru-RU"/>
          </w:rPr>
          <w:t>гл. 1.7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2.1.1</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НАИМЕНЬШИЕ СЕЧЕНИЯ ТОКОПРОВОДЯЩИХ ЖИЛ ПРОВОДОВ</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 КАБЕЛЕЙ В ЭЛЕКТРОПРОВОДКАХ</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Проводники                     │Сечение жил,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кв. мм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│медных│алюми-│</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│ниевых│</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│Шнуры  для присоединения бытовых электроприемников│ 0,35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│Кабели для присоединения переносных и передвижных │ 0,75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│электроприемников в промышленных установках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│Скрученные двухжильные провода с многопроволочными│ 1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│жилами для стационарной прокладки на роликах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│Незащищенные  изолированные провода дам стационар-│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│ной электропроводки внутри помещений: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непосредственно по основаниям, на роликах, клицах│ 1    │ 2,5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 тросах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на лотках, в коробах (кроме глухих):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для жил, присоединяемых к винтовым зажимам     │ 1    │ 2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для жил, присоединяемых пайкой: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однопроволочных                              │ 0,5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многопроволочных (гибких)                    │ 0,35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на изоляторах                                    │ 1,5  │ 4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│Незащищенные изолированные провода в наружных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│электропроводках: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по стенам, конструкциям или опорам на изоляторах;│ 2,5  │ 4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вводы от воздушной линии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под навесами на роликах                          │ 1,5  │ 2,5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│Незащищенные и защищенные изолированные провода и │ 1    │ 2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│кабели в трубах, металлических рукавах и глухих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│коробах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│Кабели и защищенные изолированные провода для ста-│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│ционарной электропроводки (без труб, рукавов 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│глухих коробов):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для жил, присоединяемых к винтовым зажимам       │ 1    │ 2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для жил, присоединяемых пайкой: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однопроволочных                                │ 0,5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многопроволочных (гибких)                      │ 0,35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│Защищенные и незащищенные провода и кабели, прок- │ 1    │ 2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│ладываемые в замкнутых каналах или замоноличенно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 строительных конструкциях или под штукатуркой)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2.1.15. В стальных и других механических прочных трубах, рукавах, коробах, лотках и замкнутых каналах строительных конструкций зданий допускается совместная прокладка проводов и кабелей (за исключением взаиморезервируемых):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Всех цепей одного агрегата.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Силовых и контрольных цепей нескольких машин, панелей, щитов, пультов и т.п., связанных технологическим процессом.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Цепей, питающих сложный светильник.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Цепей нескольких групп одного вида освещения (рабочего или аварийного) с общим числом проводов в трубе не более восьми.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78" w:name="Par2087"/>
      <w:bookmarkEnd w:id="78"/>
      <w:r w:rsidRPr="00F26A30">
        <w:rPr>
          <w:rFonts w:ascii="Calibri" w:hAnsi="Calibri" w:cs="Calibri"/>
          <w:lang w:val="ru-RU"/>
        </w:rPr>
        <w:t>5. Осветительных цепей до 42 В с цепями выше 42 В при условии заключения проводов цепей до 42 В в отдельную изоляционную трубу.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2.1.16. В одной трубе, рукаве, коробе, пучке, замкнутом канале строительной конструкции или на одном лотке запрещается совместная прокладка взаиморезервируемых цепей, цепей рабочего и аварийного эвакуационного освещения, а также цепей до 42 В с цепями выше 42 В (исключение см. в </w:t>
      </w:r>
      <w:hyperlink w:anchor="Par2087" w:history="1">
        <w:r w:rsidRPr="00F26A30">
          <w:rPr>
            <w:rFonts w:ascii="Calibri" w:hAnsi="Calibri" w:cs="Calibri"/>
            <w:color w:val="0000FF"/>
            <w:lang w:val="ru-RU"/>
          </w:rPr>
          <w:t>2.1.15, п. 5</w:t>
        </w:r>
      </w:hyperlink>
      <w:r w:rsidRPr="00F26A30">
        <w:rPr>
          <w:rFonts w:ascii="Calibri" w:hAnsi="Calibri" w:cs="Calibri"/>
          <w:lang w:val="ru-RU"/>
        </w:rPr>
        <w:t xml:space="preserve"> и в </w:t>
      </w:r>
      <w:hyperlink w:anchor="Par5212" w:history="1">
        <w:r w:rsidRPr="00F26A30">
          <w:rPr>
            <w:rFonts w:ascii="Calibri" w:hAnsi="Calibri" w:cs="Calibri"/>
            <w:color w:val="0000FF"/>
            <w:lang w:val="ru-RU"/>
          </w:rPr>
          <w:t>6.1.16, п. 1</w:t>
        </w:r>
      </w:hyperlink>
      <w:r w:rsidRPr="00F26A30">
        <w:rPr>
          <w:rFonts w:ascii="Calibri" w:hAnsi="Calibri" w:cs="Calibri"/>
          <w:lang w:val="ru-RU"/>
        </w:rPr>
        <w:t>). Прокладка этих цепей допускается лишь в разных отсеках коробов и лотков, имеющих сплошные продольные перегородки с пределом огнестойкости не менее 0,25 ч из несгораемого материала.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прокладка цепей аварийного (эвакуационного) и рабочего освещения по разным наружным сторонам профиля (швеллера, уголка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2.1.17. В кабельных сооружениях, производственных помещениях и электропомещениях для электропроводок следует применять провода и кабели с оболочками только из трудносгораемых или несгораемых материалов, а незащищенные провода - с изоляцией только из трудносгораемых или несгораемых материалов.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2.1.18. При переменном или выпрямленном токе прокладка фазных и нулевого (или прямого и обратного) проводников в стальных трубах или в изоляционных трубах со стальной оболочкой должна осуществляться в одной общей трубе.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прокладывать фазный и нулевой рабочий (или прямой и обратный) проводники в отдельных стальных трубах или в изоляционных трубах со стальной оболочкой, если длительный ток нагрузки в проводниках не превышает 25 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2.1.19. При прокладке проводов и кабелей в трубах, глухих коробах, гибких металлических рукавах и замкнутых каналах должна быть обеспечена возможность замены проводов и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2.1.20. Конструктивные элементы зданий и сооружений, замкнутые каналы и пустоты которых используются для прокладки проводов и кабелей, должны быть несгораемыми.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2.1.21. Соединение, ответвление и оконцевание жил проводов и кабелей должны производиться при помощи опрессовки, сварки, пайки или сжимов (винтовых, болтовых и т.п.) в соответствии с действующими инструкциями, утвержденными в установленном порядке.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2.1.22. В местах соединения, ответвления и присоединения жил проводов или кабелей должен быть предусмотрен запас провода (кабеля), обеспечивающий возможность повторного соединения, ответвления или присоединения.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2.1.23. Места соединения и ответвления проводов и кабелей должны быть доступны для осмотра и ремонта.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2.1.24. В местах соединения и ответвления провода и кабели не должны испытывать механических усилий тяжения.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2.1.25. Места соединения и ответвления жил проводов и кабелей, а также соединительные и ответвительные сжимы и т.п. должны иметь изоляцию, равноценную изоляции жил целых мест этих проводов и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2.1.26. Соединение и ответвление проводов и кабелей, за исключением проводов, проложенных на изолирующих опорах, должны выполняться в соединительных и ответвительных коробках, в изоляционных корпусах соединительных и ответвительных сжимов, в специальных нишах строительных конструкций, внутри корпусов электроустановочных изделий, аппаратов и машин. При прокладке на изолирующих опорах соединение или ответвление проводов следует выполнять непосредственно у изолятора, клицы или на них, а также на ролике.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2.1.27. Конструкция соединительных и ответвительных коробок и сжимов должна соответствовать способам прокладки и условиям окружающей среды.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2.1.28. Соединительные и ответвительные коробки и изоляционные корпуса соединительных и ответвительных сжимов должны быть, как правило, изготовлены из несгораемых или трудносгораемых материалов.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2.1.29. Металлические элементы электропроводок (конструкции, короба, лотки, трубы, рукава, коробки, скобы и т.п.) должны быть защищены от коррозии в соответствии с условиями окружающей среды.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2.1.30. Электропроводки должны быть выполнены с учетом возможных перемещений их в местах пересечений с температурными и осадочными швами.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ВЫБОР ВИДА ЭЛЕКТРОПРОВОДКИ, ВЫБОР ПРОВОДОВ</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 КАБЕЛЕЙ И СПОСОБА ИХ ПРОКЛАДКИ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2.1.31. Электропроводка должна соответствовать условиям окружающей среды, назначению и ценности сооружений, их конструкции и архитектурным особенностям. Электропроводка должна обеспечивать возможность легкого распознания по всей длине проводников по цветам: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голубого цвета - для обозначения нулевого рабочего или среднего проводника электрической сети;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двухцветной комбинации зелено-желтого цвета - для обозначения защитного или нулевого защитного проводника;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двухцветной комбинации зелено-желтого цвета по всей длине с голубыми метками на концах линии, которые наносятся при монтаже, - для обозначения совмещенного нулевого рабочего и нулевого защитного проводника;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черного, коричневого, красного, фиолетового, серого, розового, белого, оранжевого, бирюзового цвета - для обозначения фазного проводника.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Электропроводка должна обеспечивать возможность легкого распознавания по всей длине </w:t>
      </w:r>
      <w:r w:rsidRPr="00F26A30">
        <w:rPr>
          <w:rFonts w:ascii="Calibri" w:hAnsi="Calibri" w:cs="Calibri"/>
          <w:lang w:val="ru-RU"/>
        </w:rPr>
        <w:lastRenderedPageBreak/>
        <w:t>проводников по цветам:</w:t>
      </w:r>
    </w:p>
    <w:p w:rsidR="00F26A30" w:rsidRPr="00F26A30" w:rsidRDefault="00F26A30">
      <w:pPr>
        <w:widowControl w:val="0"/>
        <w:autoSpaceDE w:val="0"/>
        <w:autoSpaceDN w:val="0"/>
        <w:adjustRightInd w:val="0"/>
        <w:spacing w:after="0" w:line="240" w:lineRule="auto"/>
        <w:jc w:val="both"/>
        <w:rPr>
          <w:rFonts w:ascii="Calibri" w:hAnsi="Calibri" w:cs="Calibri"/>
          <w:lang w:val="ru-RU"/>
        </w:rPr>
      </w:pPr>
      <w:r w:rsidRPr="00F26A30">
        <w:rPr>
          <w:rFonts w:ascii="Calibri" w:hAnsi="Calibri" w:cs="Calibri"/>
          <w:lang w:val="ru-RU"/>
        </w:rPr>
        <w:t xml:space="preserve">(абзац введен </w:t>
      </w:r>
      <w:hyperlink r:id="rId74" w:history="1">
        <w:r w:rsidRPr="00F26A30">
          <w:rPr>
            <w:rFonts w:ascii="Calibri" w:hAnsi="Calibri" w:cs="Calibri"/>
            <w:color w:val="0000FF"/>
            <w:lang w:val="ru-RU"/>
          </w:rPr>
          <w:t>решением</w:t>
        </w:r>
      </w:hyperlink>
      <w:r w:rsidRPr="00F26A30">
        <w:rPr>
          <w:rFonts w:ascii="Calibri" w:hAnsi="Calibri" w:cs="Calibri"/>
          <w:lang w:val="ru-RU"/>
        </w:rPr>
        <w:t xml:space="preserve"> Минтопэнерго РФ от 24.07.1996)</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голубого цвета - для обозначения нулевого рабочего или среднего проводника электрической сети;</w:t>
      </w:r>
    </w:p>
    <w:p w:rsidR="00F26A30" w:rsidRPr="00F26A30" w:rsidRDefault="00F26A30">
      <w:pPr>
        <w:widowControl w:val="0"/>
        <w:autoSpaceDE w:val="0"/>
        <w:autoSpaceDN w:val="0"/>
        <w:adjustRightInd w:val="0"/>
        <w:spacing w:after="0" w:line="240" w:lineRule="auto"/>
        <w:jc w:val="both"/>
        <w:rPr>
          <w:rFonts w:ascii="Calibri" w:hAnsi="Calibri" w:cs="Calibri"/>
          <w:lang w:val="ru-RU"/>
        </w:rPr>
      </w:pPr>
      <w:r w:rsidRPr="00F26A30">
        <w:rPr>
          <w:rFonts w:ascii="Calibri" w:hAnsi="Calibri" w:cs="Calibri"/>
          <w:lang w:val="ru-RU"/>
        </w:rPr>
        <w:t xml:space="preserve">(абзац введен </w:t>
      </w:r>
      <w:hyperlink r:id="rId75" w:history="1">
        <w:r w:rsidRPr="00F26A30">
          <w:rPr>
            <w:rFonts w:ascii="Calibri" w:hAnsi="Calibri" w:cs="Calibri"/>
            <w:color w:val="0000FF"/>
            <w:lang w:val="ru-RU"/>
          </w:rPr>
          <w:t>решением</w:t>
        </w:r>
      </w:hyperlink>
      <w:r w:rsidRPr="00F26A30">
        <w:rPr>
          <w:rFonts w:ascii="Calibri" w:hAnsi="Calibri" w:cs="Calibri"/>
          <w:lang w:val="ru-RU"/>
        </w:rPr>
        <w:t xml:space="preserve"> Минтопэнерго РФ от 24.07.1996)</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двухцветной комбинации зелено - желтого цвета - для обозначения защитного или нулевого защитного проводника;</w:t>
      </w:r>
    </w:p>
    <w:p w:rsidR="00F26A30" w:rsidRPr="00F26A30" w:rsidRDefault="00F26A30">
      <w:pPr>
        <w:widowControl w:val="0"/>
        <w:autoSpaceDE w:val="0"/>
        <w:autoSpaceDN w:val="0"/>
        <w:adjustRightInd w:val="0"/>
        <w:spacing w:after="0" w:line="240" w:lineRule="auto"/>
        <w:jc w:val="both"/>
        <w:rPr>
          <w:rFonts w:ascii="Calibri" w:hAnsi="Calibri" w:cs="Calibri"/>
          <w:lang w:val="ru-RU"/>
        </w:rPr>
      </w:pPr>
      <w:r w:rsidRPr="00F26A30">
        <w:rPr>
          <w:rFonts w:ascii="Calibri" w:hAnsi="Calibri" w:cs="Calibri"/>
          <w:lang w:val="ru-RU"/>
        </w:rPr>
        <w:t xml:space="preserve">(абзац введен </w:t>
      </w:r>
      <w:hyperlink r:id="rId76" w:history="1">
        <w:r w:rsidRPr="00F26A30">
          <w:rPr>
            <w:rFonts w:ascii="Calibri" w:hAnsi="Calibri" w:cs="Calibri"/>
            <w:color w:val="0000FF"/>
            <w:lang w:val="ru-RU"/>
          </w:rPr>
          <w:t>решением</w:t>
        </w:r>
      </w:hyperlink>
      <w:r w:rsidRPr="00F26A30">
        <w:rPr>
          <w:rFonts w:ascii="Calibri" w:hAnsi="Calibri" w:cs="Calibri"/>
          <w:lang w:val="ru-RU"/>
        </w:rPr>
        <w:t xml:space="preserve"> Минтопэнерго РФ от 24.07.1996)</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двухцветной комбинации зелено - желтого цвета по всей длине с голубыми метками на концах линии, которые наносятся при монтаже для обозначения совмещенного нулевого рабочего и нулевого защитного проводника;</w:t>
      </w:r>
    </w:p>
    <w:p w:rsidR="00F26A30" w:rsidRPr="00F26A30" w:rsidRDefault="00F26A30">
      <w:pPr>
        <w:widowControl w:val="0"/>
        <w:autoSpaceDE w:val="0"/>
        <w:autoSpaceDN w:val="0"/>
        <w:adjustRightInd w:val="0"/>
        <w:spacing w:after="0" w:line="240" w:lineRule="auto"/>
        <w:jc w:val="both"/>
        <w:rPr>
          <w:rFonts w:ascii="Calibri" w:hAnsi="Calibri" w:cs="Calibri"/>
          <w:lang w:val="ru-RU"/>
        </w:rPr>
      </w:pPr>
      <w:r w:rsidRPr="00F26A30">
        <w:rPr>
          <w:rFonts w:ascii="Calibri" w:hAnsi="Calibri" w:cs="Calibri"/>
          <w:lang w:val="ru-RU"/>
        </w:rPr>
        <w:t xml:space="preserve">(абзац введен </w:t>
      </w:r>
      <w:hyperlink r:id="rId77" w:history="1">
        <w:r w:rsidRPr="00F26A30">
          <w:rPr>
            <w:rFonts w:ascii="Calibri" w:hAnsi="Calibri" w:cs="Calibri"/>
            <w:color w:val="0000FF"/>
            <w:lang w:val="ru-RU"/>
          </w:rPr>
          <w:t>решением</w:t>
        </w:r>
      </w:hyperlink>
      <w:r w:rsidRPr="00F26A30">
        <w:rPr>
          <w:rFonts w:ascii="Calibri" w:hAnsi="Calibri" w:cs="Calibri"/>
          <w:lang w:val="ru-RU"/>
        </w:rPr>
        <w:t xml:space="preserve"> Минтопэнерго РФ от 24.07.1996)</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черного, коричневого, красного, фиолетового, серого, розового, белого, оранжевого, бирюзового цвета - для обозначения фазного проводника.</w:t>
      </w:r>
    </w:p>
    <w:p w:rsidR="00F26A30" w:rsidRPr="00F26A30" w:rsidRDefault="00F26A30">
      <w:pPr>
        <w:widowControl w:val="0"/>
        <w:autoSpaceDE w:val="0"/>
        <w:autoSpaceDN w:val="0"/>
        <w:adjustRightInd w:val="0"/>
        <w:spacing w:after="0" w:line="240" w:lineRule="auto"/>
        <w:jc w:val="both"/>
        <w:rPr>
          <w:rFonts w:ascii="Calibri" w:hAnsi="Calibri" w:cs="Calibri"/>
          <w:lang w:val="ru-RU"/>
        </w:rPr>
      </w:pPr>
      <w:r w:rsidRPr="00F26A30">
        <w:rPr>
          <w:rFonts w:ascii="Calibri" w:hAnsi="Calibri" w:cs="Calibri"/>
          <w:lang w:val="ru-RU"/>
        </w:rPr>
        <w:t xml:space="preserve">(абзац введен </w:t>
      </w:r>
      <w:hyperlink r:id="rId78" w:history="1">
        <w:r w:rsidRPr="00F26A30">
          <w:rPr>
            <w:rFonts w:ascii="Calibri" w:hAnsi="Calibri" w:cs="Calibri"/>
            <w:color w:val="0000FF"/>
            <w:lang w:val="ru-RU"/>
          </w:rPr>
          <w:t>решением</w:t>
        </w:r>
      </w:hyperlink>
      <w:r w:rsidRPr="00F26A30">
        <w:rPr>
          <w:rFonts w:ascii="Calibri" w:hAnsi="Calibri" w:cs="Calibri"/>
          <w:lang w:val="ru-RU"/>
        </w:rPr>
        <w:t xml:space="preserve"> Минтопэнерго РФ от 24.07.1996)</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2.1.32. При выборе вида электропроводки и способа прокладки проводов и кабелей должны учитываться требования электробезопасности и пожарной безопасности.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2.1.33. Выбор видов электропроводки, выбор проводов и кабелей и способа их прокладки следует осуществлять в соответствии с табл. 2.1.2.</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2.1.2</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ВЫБОР ВИДОВ ЭЛЕКТРОПРОВОДОК, СПОСОБОВ</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ПРОКЛАДКИ ПРОВОДОВ И КАБЕЛЕЙ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│Условия окружающей│Вид электропроводки и способ│Провода и кабели│</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среды      │        прокладки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Открытые электропроводки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│Сухие и влажные   │На роликах и клицах         │Незащищенные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│помещения         │                            │одножильные про-│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│вода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│Сухие помещения   │То же                       │Скрученные двух-│</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│жильные провода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│Помещения всех ви-│На изоляторах, а также на   │Незащищенные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│дов и наружные ус-│роликах, предназначенных для│одножильные про-│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│тановки           │применения в сырых местах. В│вода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│наружных установках ролики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│для сырых мест (больших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│размеров) допускается приме-│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│нять только в местах, где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│исключена возможность непос-│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│редственного попадания на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│электропроводку дождя или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│снега (под навесами)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│Наружные установки│Непосредственно по поверх-  │Кабель в неме-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│ности стен, потолков и на   │таллической 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│струнах, полосах и других   │металлической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│несущих конструкциях        │оболочках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│Помещения всех    │То же                       │Незащищенные 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│видов             │                            │защищенные одно-│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│и многожильные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│провода. Кабели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│в неметалличес-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│кой и металли-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│ческой оболочках│</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│Помещения всех    │На лотках и в коробах с     │То же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│видов и наружные  │открываемыми крышками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│установки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│Помещения всех    │На тросах                   │Специальные про-│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│видов и наружные  │                            │вода с несущим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│установки (только │                            │тросом. Незащи-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│специальные прово-│                            │щенные и защи-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│да с несущим тро- │                            │щенные одно- 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│сом для наружных  │                            │многожильные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│установок или     │                            │провода. Кабели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│кабели)           │                            │в неметалличес-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│кой и металли-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│ческой оболочках│</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Скрытые электропроводки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│Помещения всех    │В неметаллических трубах из │Незащищенные 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│видов и наружные  │сгораемых материалов (неса- │защищенные, од-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│установки         │мозатухающий полиэтилен и   │но- и многожиль-│</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│т.п.). В замкнутых каналах  │ные провода. Ка-│</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│строительных конструкций.   │бели в неметал-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│Под штукатуркой.            │лической оболоч-│</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│Исключения:                 │ке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 Запрещается применение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│изоляционных труб с металли-│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│ческой оболочкой в сырых,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│особо сырых помещениях и на-│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│ружных установках.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 Запрещается применение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│стальных труб и стальных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│глухих коробов с толщиной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│стенок 2 мм и менее в сырых,│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│особо сырых помещениях и на-│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│ружных установках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│Сухие, влажные и  │Замоноличенно в строительных│Незащищенные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│сырые помещения   │конструкциях при их изготов-│провода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│лении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Открытые и скрытые электропроводки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│Помещения всех    │В металлических гибких рука-│Незащищенные 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│видов и наружные  │вах. В стальных трубах      │защищенные одно-│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│установки         │(обыкновенных и тонкостен-  │и многожильные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│ных) и глухих стальных ко-  │провода. Кабели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│робах. В неметаллических    │в неметалличес-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│трубах и неметаллических    │кой оболочке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│глухих коробах из трудно-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│сгораемых материалов. В изо-│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│ляционных трубах с металли-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│ческой оболочкой.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│Исключения: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 Запрещается применение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│изоляционных труб с металли-│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│ческой оболочкой в сырых,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│особо сырых помещениях и на-│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│ружных установках.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 Запрещается применение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│стальных труб и стальных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│глухих коробов с толщиной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│стенок 2 мм и менее в сырых,│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│особо сырых помещениях и на-│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│ружных установках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наличии одновременно двух или более условий, характеризующих окружающую среду, электропроводка должна соответствовать всем этим условиям.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2.1.34. Оболочки и изоляция проводов и кабелей, применяемых в электропроводках, должны соответствовать способу прокладки и условиям окружающей среды. Изоляция, кроме того, должна соответствовать номинальному напряжению сети.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наличии специальных требований, обусловленных характеристиками установки, изоляция проводов и защитные оболочки проводов и кабелей должны быть выбраны с учетом этих требований (см. также </w:t>
      </w:r>
      <w:hyperlink w:anchor="Par2329" w:history="1">
        <w:r w:rsidRPr="00F26A30">
          <w:rPr>
            <w:rFonts w:ascii="Calibri" w:hAnsi="Calibri" w:cs="Calibri"/>
            <w:color w:val="0000FF"/>
            <w:lang w:val="ru-RU"/>
          </w:rPr>
          <w:t>2.1.50</w:t>
        </w:r>
      </w:hyperlink>
      <w:r w:rsidRPr="00F26A30">
        <w:rPr>
          <w:rFonts w:ascii="Calibri" w:hAnsi="Calibri" w:cs="Calibri"/>
          <w:lang w:val="ru-RU"/>
        </w:rPr>
        <w:t xml:space="preserve"> и </w:t>
      </w:r>
      <w:hyperlink w:anchor="Par2331" w:history="1">
        <w:r w:rsidRPr="00F26A30">
          <w:rPr>
            <w:rFonts w:ascii="Calibri" w:hAnsi="Calibri" w:cs="Calibri"/>
            <w:color w:val="0000FF"/>
            <w:lang w:val="ru-RU"/>
          </w:rPr>
          <w:t>2.1.51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2.1.35. Нулевые рабочие проводники должны иметь изоляцию, равноценную изоляции фазных проводников.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производственных нормальных помещениях допускается использование стальных труб и тросов открытых электропроводок, а также металлических корпусов открыто установленных токопроводов, металлических конструкций зданий, конструкций производственного назначения (например, фермы, колонны, подкрановые пути) и механизмов в качестве одного из рабочих проводников линии в сетях напряжением до 42 В. При этом должны быть обеспечены непрерывность и достаточная проводимость этих проводников, видимость и надежная сварка стыков.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Использование указанных выше конструкций в качестве рабочего проводника не допускается, если конструкции находятся в непосредственной близости от сгораемых частей зданий или конструкций.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79" w:name="Par2242"/>
      <w:bookmarkEnd w:id="79"/>
      <w:r w:rsidRPr="00F26A30">
        <w:rPr>
          <w:rFonts w:ascii="Calibri" w:hAnsi="Calibri" w:cs="Calibri"/>
          <w:lang w:val="ru-RU"/>
        </w:rPr>
        <w:t>2.1.36. Прокладка проводов и кабелей, труб и коробов с проводами и кабелями по условиям пожарной безопасности должна удовлетворять требованиям табл. 2.1.3.</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2.1.3</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ВЫБОР ВИДОВ ЭЛЕКТРОПРОВОДОК И СПОСОБОВ ПРОКЛАДКИ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ПРОВОДОВ И КАБЕЛЕЙ ПО УСЛОВИЯМ ПОЖАРНОЙ БЕЗОПАСНОСТИ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Вид электропроводки и способ прокладки  │  Провода и кабели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по основаниям и конструкциям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из сгораемых    │ из несгораемых или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материалов     │   трудносгораемых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материалов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Открытые электропроводки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│На роликах, изолято-│Непосредственно      │Незащищенные провода;│</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│рах или с подкладкой│                     │защищенные провода 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│несгораемых материа-│                     │кабели в оболочке из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│лов </w:t>
      </w:r>
      <w:hyperlink w:anchor="Par2310"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                     │сгораемых материалов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│Непосредственно     │        - " -        │Защищенные провода 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│кабели в оболочке из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│несгораемых и труд-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│носгораемых материа-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│лов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 трубах и коробах  │В трубах и коробах из│Незащищенные и защи-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│из несгораемых мате-│трудносгораемых и не-│щенные провода и ка-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│риалов              │сгораемых материалов │бели в оболочке из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│сгораемых, трудносго-│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│раемых материалов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Скрытые электропроводки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 подкладкой несго- │Непосредственно      │Незащищенные провода;│</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│раемых материалов   │                     │защищенные провода 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hyperlink w:anchor="Par2310"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и последующим   │                     │кабели в оболочке из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│оштукатуриванием или│                     │сгораемых материалов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│защитой со всех сто-│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│рон сплошным слоем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│других несгораемых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│материалов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 подкладкой несго- │        - " -        │Защищенные провода 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│раемых материалов   │                     │кабели в оболочке из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hyperlink w:anchor="Par2310"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                     │трудносгораемых мате-│</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│риалов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│Непосредственно     │        - " -        │То же из несгораемых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 трубах и коробах  │В трубах и коробах:  │Незащищенные провода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│из трудносгораемых  │из сгораемых материа-│и кабели в оболочке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│материалов - с под- │лов - замоноличенно, │из сгораемых, трудно-│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│кладкой под трубы и │в бороздах и т.п., в │сгораемых и несгорае-│</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│короба несгораемых  │сплошном слое несго- │мых материалов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│материалов </w:t>
      </w:r>
      <w:hyperlink w:anchor="Par2310"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и по-│раемых материалов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│следующим заштукату-│</w:t>
      </w:r>
      <w:hyperlink w:anchor="Par2312"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│риванием </w:t>
      </w:r>
      <w:hyperlink w:anchor="Par2311"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 же из несгораемых│То же из трудносгора-│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│материалов - непос- │емых и несгораемых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│редственно          │материалов - непос-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│редственно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80" w:name="Par2310"/>
      <w:bookmarkEnd w:id="80"/>
      <w:r w:rsidRPr="00F26A30">
        <w:rPr>
          <w:rFonts w:ascii="Calibri" w:hAnsi="Calibri" w:cs="Calibri"/>
          <w:lang w:val="ru-RU"/>
        </w:rPr>
        <w:t>&lt;*&gt; Подкладка из несгораемых материалов должна выступать с каждой стороны провода, кабеля, трубы или короба не менее чем на 10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81" w:name="Par2311"/>
      <w:bookmarkEnd w:id="81"/>
      <w:r w:rsidRPr="00F26A30">
        <w:rPr>
          <w:rFonts w:ascii="Calibri" w:hAnsi="Calibri" w:cs="Calibri"/>
          <w:lang w:val="ru-RU"/>
        </w:rPr>
        <w:t>&lt;**&gt; Заштукатуривание трубы осуществляется сплошным слоем штукатурки, алебастра и т.п. толщиной не менее 10 мм над трубой.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82" w:name="Par2312"/>
      <w:bookmarkEnd w:id="82"/>
      <w:r w:rsidRPr="00F26A30">
        <w:rPr>
          <w:rFonts w:ascii="Calibri" w:hAnsi="Calibri" w:cs="Calibri"/>
          <w:lang w:val="ru-RU"/>
        </w:rPr>
        <w:t>&lt;***&gt; Сплошным слоем несгораемого материала вокруг трубы (короба) может быть слой штукатурки, алебастрового, цементного раствора или бетона толщиной не менее 10 мм.</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2.1.37. При открытой прокладке защищенных проводов (кабелей) с оболочками из сгораемых материалов и незащищенных проводов расстояние в свету от провода (кабеля) до поверхности оснований, конструкций, деталей из сгораемых материалов должно составлять не менее 10 мм. При невозможности обеспечить указанное расстояние провод (кабель) следует отделять от поверхности слоем несгораемого материала, выступающим с каждой стороны провода (кабеля) не менее чем на 10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2.1.38. При скрытой прокладке защищенных проводов (кабелей) с оболочками из сгораемых материалов и незащищенных проводов в закрытых нишах, в пустотах строительных конструкций (например, между стеной и облицовкой), в бороздах и т.п. с наличием сгораемых конструкций необходимо защищать провода и кабели сплошным слоем несгораемого материала со всех сторон.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2.1.39. При открытой прокладке труб и коробов из трудносгораемых материалов по несгораемым и трудносгораемым основаниям и конструкциям расстояние в свету от трубы (короба) до поверхности конструкций, деталей из сгораемых материалов должно составлять не менее 100 мм. При невозможности обеспечить указанное расстояние трубу (короб) следует отделять со всех сторон от этих поверхностей сплошным слоем несгораемого материала (штукатурка, алебастр, цементный раствор, бетон и т.п.) толщиной не менее 10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83" w:name="Par2317"/>
      <w:bookmarkEnd w:id="83"/>
      <w:r w:rsidRPr="00F26A30">
        <w:rPr>
          <w:rFonts w:ascii="Calibri" w:hAnsi="Calibri" w:cs="Calibri"/>
          <w:lang w:val="ru-RU"/>
        </w:rPr>
        <w:t>2.1.40. При скрытой прокладке труб и коробов из трудносгораемых материалов в закрытых нишах, в пустотах строительных конструкций (например, между стеной и облицовкой), в бороздах и т.п. трубы и короба следует отделять со всех сторон от поверхностей конструкций, деталей из сгораемых материалов сплошным слоем несгораемого материала толщиной не менее 10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2.1.41. При пересечениях на коротких участках электропроводки с элементами строительных конструкций из сгораемых материалов эти участки должны быть выполнены с соблюдением требований </w:t>
      </w:r>
      <w:hyperlink w:anchor="Par2242" w:history="1">
        <w:r w:rsidRPr="00F26A30">
          <w:rPr>
            <w:rFonts w:ascii="Calibri" w:hAnsi="Calibri" w:cs="Calibri"/>
            <w:color w:val="0000FF"/>
            <w:lang w:val="ru-RU"/>
          </w:rPr>
          <w:t>2.1.36</w:t>
        </w:r>
      </w:hyperlink>
      <w:r w:rsidRPr="00F26A30">
        <w:rPr>
          <w:rFonts w:ascii="Calibri" w:hAnsi="Calibri" w:cs="Calibri"/>
          <w:lang w:val="ru-RU"/>
        </w:rPr>
        <w:t xml:space="preserve"> - </w:t>
      </w:r>
      <w:hyperlink w:anchor="Par2317" w:history="1">
        <w:r w:rsidRPr="00F26A30">
          <w:rPr>
            <w:rFonts w:ascii="Calibri" w:hAnsi="Calibri" w:cs="Calibri"/>
            <w:color w:val="0000FF"/>
            <w:lang w:val="ru-RU"/>
          </w:rPr>
          <w:t>2.1.40</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2.1.42. В местах, где вследствие высокой температуры окружающей среды применение проводов и кабелей с изоляцией и оболочками нормальной теплостойкости невозможно или приводит к нерациональному повышению расхода цветного металла, следует применять провода и кабели с изоляцией и оболочками повышенной теплостойкости.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2.1.43. В сырых и особо сырых помещениях и наружных установках изоляция проводов и изолирующие опоры, а также опорные и несущие конструкции, трубы, короба и лотки должны быть влагостойкими.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2.1.44. В пыльных помещениях не рекомендуется применять способы прокладки, при которых на элементах электропроводки может скапливаться пыль, а удаление ее затруднительно.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2.1.45. В помещениях и наружных установках с химически активной средой все элементы электропроводки должны быть стойкими по отношению к среде либо защищены от ее воздействия.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2.1.46. Провода и кабели, имеющие несветостойкую наружную изоляцию или оболочку, должны быть защищены от воздействия прямых солнечных лучей.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2.1.47. В местах, где возможны механические повреждения электропроводки, открыто проложенные провода и кабели должны быть защищены от них своими защитными оболочками, </w:t>
      </w:r>
      <w:r w:rsidRPr="00F26A30">
        <w:rPr>
          <w:rFonts w:ascii="Calibri" w:hAnsi="Calibri" w:cs="Calibri"/>
          <w:lang w:val="ru-RU"/>
        </w:rPr>
        <w:lastRenderedPageBreak/>
        <w:t>а если такие оболочки отсутствуют или недостаточно стойки по отношению к механическим воздействиям, - трубами, коробами, ограждениями или применением скрытой электропроводки.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2.1.48. Провода и кабели должны применяться лишь в тех областях, которые указаны в стандартах и технических условиях на кабели (провода).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2.1.49. Для стационарных электропроводок должны применяться преимущественно провода и кабели с алюминиевыми жилами. Исключения см. в </w:t>
      </w:r>
      <w:hyperlink w:anchor="Par2376" w:history="1">
        <w:r w:rsidRPr="00F26A30">
          <w:rPr>
            <w:rFonts w:ascii="Calibri" w:hAnsi="Calibri" w:cs="Calibri"/>
            <w:color w:val="0000FF"/>
            <w:lang w:val="ru-RU"/>
          </w:rPr>
          <w:t>2.1.70</w:t>
        </w:r>
      </w:hyperlink>
      <w:r w:rsidRPr="00F26A30">
        <w:rPr>
          <w:rFonts w:ascii="Calibri" w:hAnsi="Calibri" w:cs="Calibri"/>
          <w:lang w:val="ru-RU"/>
        </w:rPr>
        <w:t xml:space="preserve">, </w:t>
      </w:r>
      <w:hyperlink w:anchor="Par4045" w:history="1">
        <w:r w:rsidRPr="00F26A30">
          <w:rPr>
            <w:rFonts w:ascii="Calibri" w:hAnsi="Calibri" w:cs="Calibri"/>
            <w:color w:val="0000FF"/>
            <w:lang w:val="ru-RU"/>
          </w:rPr>
          <w:t>3.4.3</w:t>
        </w:r>
      </w:hyperlink>
      <w:r w:rsidRPr="00F26A30">
        <w:rPr>
          <w:rFonts w:ascii="Calibri" w:hAnsi="Calibri" w:cs="Calibri"/>
          <w:lang w:val="ru-RU"/>
        </w:rPr>
        <w:t xml:space="preserve">, </w:t>
      </w:r>
      <w:hyperlink w:anchor="Par4087" w:history="1">
        <w:r w:rsidRPr="00F26A30">
          <w:rPr>
            <w:rFonts w:ascii="Calibri" w:hAnsi="Calibri" w:cs="Calibri"/>
            <w:color w:val="0000FF"/>
            <w:lang w:val="ru-RU"/>
          </w:rPr>
          <w:t>3.4.12</w:t>
        </w:r>
      </w:hyperlink>
      <w:r w:rsidRPr="00F26A30">
        <w:rPr>
          <w:rFonts w:ascii="Calibri" w:hAnsi="Calibri" w:cs="Calibri"/>
          <w:lang w:val="ru-RU"/>
        </w:rPr>
        <w:t xml:space="preserve">, </w:t>
      </w:r>
      <w:hyperlink w:anchor="Par5064" w:history="1">
        <w:r w:rsidRPr="00F26A30">
          <w:rPr>
            <w:rFonts w:ascii="Calibri" w:hAnsi="Calibri" w:cs="Calibri"/>
            <w:color w:val="0000FF"/>
            <w:lang w:val="ru-RU"/>
          </w:rPr>
          <w:t>5.5.6</w:t>
        </w:r>
      </w:hyperlink>
      <w:r w:rsidRPr="00F26A30">
        <w:rPr>
          <w:rFonts w:ascii="Calibri" w:hAnsi="Calibri" w:cs="Calibri"/>
          <w:lang w:val="ru-RU"/>
        </w:rPr>
        <w:t xml:space="preserve">, </w:t>
      </w:r>
      <w:hyperlink w:anchor="Par5212" w:history="1">
        <w:r w:rsidRPr="00F26A30">
          <w:rPr>
            <w:rFonts w:ascii="Calibri" w:hAnsi="Calibri" w:cs="Calibri"/>
            <w:color w:val="0000FF"/>
            <w:lang w:val="ru-RU"/>
          </w:rPr>
          <w:t>6.5.12</w:t>
        </w:r>
      </w:hyperlink>
      <w:r w:rsidRPr="00F26A30">
        <w:rPr>
          <w:rFonts w:ascii="Calibri" w:hAnsi="Calibri" w:cs="Calibri"/>
          <w:lang w:val="ru-RU"/>
        </w:rPr>
        <w:t xml:space="preserve"> - </w:t>
      </w:r>
      <w:hyperlink w:anchor="Par5212" w:history="1">
        <w:r w:rsidRPr="00F26A30">
          <w:rPr>
            <w:rFonts w:ascii="Calibri" w:hAnsi="Calibri" w:cs="Calibri"/>
            <w:color w:val="0000FF"/>
            <w:lang w:val="ru-RU"/>
          </w:rPr>
          <w:t>6.5.14</w:t>
        </w:r>
      </w:hyperlink>
      <w:r w:rsidRPr="00F26A30">
        <w:rPr>
          <w:rFonts w:ascii="Calibri" w:hAnsi="Calibri" w:cs="Calibri"/>
          <w:lang w:val="ru-RU"/>
        </w:rPr>
        <w:t xml:space="preserve">, </w:t>
      </w:r>
      <w:hyperlink w:anchor="Par5244" w:history="1">
        <w:r w:rsidRPr="00F26A30">
          <w:rPr>
            <w:rFonts w:ascii="Calibri" w:hAnsi="Calibri" w:cs="Calibri"/>
            <w:color w:val="0000FF"/>
            <w:lang w:val="ru-RU"/>
          </w:rPr>
          <w:t>7.2.53</w:t>
        </w:r>
      </w:hyperlink>
      <w:r w:rsidRPr="00F26A30">
        <w:rPr>
          <w:rFonts w:ascii="Calibri" w:hAnsi="Calibri" w:cs="Calibri"/>
          <w:lang w:val="ru-RU"/>
        </w:rPr>
        <w:t xml:space="preserve"> и </w:t>
      </w:r>
      <w:hyperlink w:anchor="Par6302" w:history="1">
        <w:r w:rsidRPr="00F26A30">
          <w:rPr>
            <w:rFonts w:ascii="Calibri" w:hAnsi="Calibri" w:cs="Calibri"/>
            <w:color w:val="0000FF"/>
            <w:lang w:val="ru-RU"/>
          </w:rPr>
          <w:t>7.3.93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Не допускается применение проводов и кабелей с алюминиевыми жилами для присоединения к электротехническим устройствам, установленным непосредственно на виброизолирующих опорах.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музеях, картинных галереях, библиотеках, архивах и других хранилищах союзного значения следует применять провода и кабели только с медными жилами.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84" w:name="Par2329"/>
      <w:bookmarkEnd w:id="84"/>
      <w:r w:rsidRPr="00F26A30">
        <w:rPr>
          <w:rFonts w:ascii="Calibri" w:hAnsi="Calibri" w:cs="Calibri"/>
          <w:lang w:val="ru-RU"/>
        </w:rPr>
        <w:t>2.1.50. Для питания переносных и передвижных электроприемников следует применять шнуры и гибкие кабели с медными жилами, специально предназначенные для этой цели, с учетом возможных механических воздействий. Все жилы указанных проводников, в том числе заземляющая, должны быть в общей оболочке, оплетке или иметь общую изоляцию.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механизмов, имеющих ограниченное перемещение (краны, передвижные пилы, механизмы ворот и пр.), следует применять такие конструкции токоподвода к ним, которые защищают жилы проводов и кабелей от излома (например, шлейфы гибких кабелей, каретки для подвижной подвески гибких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85" w:name="Par2331"/>
      <w:bookmarkEnd w:id="85"/>
      <w:r w:rsidRPr="00F26A30">
        <w:rPr>
          <w:rFonts w:ascii="Calibri" w:hAnsi="Calibri" w:cs="Calibri"/>
          <w:lang w:val="ru-RU"/>
        </w:rPr>
        <w:t>2.1.51. При наличии масел и эмульсий в местах прокладки проводов следует применять провода с маслостойкой изоляцией либо защищать провода от их воздействия.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ОТКРЫТЫЕ ЭЛЕКТРОПРОВОДКИ ВНУТРИ ПОМЕЩЕНИЙ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2.1.52. Открытую прокладку незащищенных изолированных проводов непосредственно по основаниям, на роликах, изоляторах, на тросах и лотках следует выполнять: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При напряжении выше 42 В в помещениях без повышенной опасности и при напряжении до 42 В в любых помещениях - на высоте не менее 2 м от уровня пола или площадки обслуживания.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При напряжении выше 42 В в помещениях с повышенной опасностью и особо опасных - на высоте не менее 2,5 м от уровня пола или площадки обслуживания.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Данные требования не распространяются на спуски к выключателям, розеткам, пусковым аппаратам, щиткам, светильникам, устанавливаемым на стене.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производственных помещениях спуски незащищенных проводов к выключателям, розеткам, аппаратам, щиткам и т.п. должны быть защищены от механических воздействий до высоты не менее 1,5 м от уровня пола или площадки обслуживания.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бытовых помещениях промышленных предприятий, в жилых и общественных зданиях указанные спуски допускается не защищать от механических воздействий.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помещениях, доступных только для специально обученного персонала, высота расположения открыто проложенных незащищенных изолированных проводов не нормируется.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2.1.53. В крановых пролетах незащищенные изолированные провода следует прокладывать на высоте не менее 2,5 м от уровня площадки тележки крана (если площадка расположена выше настила моста крана) или от настила моста крана (если настил расположен выше площадки тележки). Если это невозможно, то должны быть выполнены защитные устройства для предохранения персонала, находящегося на тележке и мосту крана, от случайного прикосновения к проводам. Защитное устройство должно быть установлено на всем протяжении проводов или на самом мосту крана в пределах расположения проводов.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 xml:space="preserve">2.1.54. Высота открытой прокладки защищенных изолированных проводов, кабелей, а также проводов и кабелей в трубах, коробах со степенью защиты не ниже </w:t>
      </w:r>
      <w:r>
        <w:rPr>
          <w:rFonts w:ascii="Calibri" w:hAnsi="Calibri" w:cs="Calibri"/>
        </w:rPr>
        <w:t>IP</w:t>
      </w:r>
      <w:r w:rsidRPr="00F26A30">
        <w:rPr>
          <w:rFonts w:ascii="Calibri" w:hAnsi="Calibri" w:cs="Calibri"/>
          <w:lang w:val="ru-RU"/>
        </w:rPr>
        <w:t>20, в гибких металлических рукавах от уровня пола или площадки обслуживания не нормируется.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2.1.55. Если незащищенные изолированные провода пересекаются с незащищенными или защищенными изолированными проводами с расстоянием между проводами менее 10 мм, то в местах пересечения на каждый незащищенный провод должна быть наложена дополнительная изоляция.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2.1.56. При пересечении незащищенных и защищенных проводов и кабелей с трубопроводами расстояния между ними в свету должны быть не менее 50 мм, а с трубопроводами, содержащими горючие или легковоспламеняющиеся жидкости и газы, - не менее 100 мм. При расстоянии от проводов и кабелей до трубопроводов менее 250 мм провода и кабели должны быть дополнительно защищены от механических повреждений на длине не менее 250 мм в каждую сторону от трубопровода.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пересечении с горячими трубопроводами провода и кабели должны быть защищены от воздействия высокой температуры или должны иметь соответствующее исполнение.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2.1.57. При параллельной прокладке расстояние от проводов и кабелей до трубопроводов должно быть не менее 100 мм, а до трубопроводов с горючими или легковоспламеняющимися жидкостями и газами - не менее 400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Провода и кабели, проложенные параллельно горячим трубопроводам, должны быть защищены от воздействия высокой температуры либо должны иметь соответствующее исполнение.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2.1.58. В местах прохода проводов и кабелей через стены, междуэтажные перекрытия или выхода их наружу необходимо обеспечивать возможность смены электропроводки. Для этого проход должен быть выполнен в трубе, коробе, проеме и т.п. С целью предотвращения проникновения и скопления воды и распространения пожара в местах прохода через стены, перекрытия или выхода наружу следует заделывать зазоры между проводами, кабелями и трубой (коробом, проемом и т.п.), а также резервные трубы (короба, проемы и т.п.) легко удаляемой массой от несгораемого материала. Заделка должна допускать замену, дополнительную прокладку новых проводов и кабелей и обеспечивать предел огнестойкости проема не менее предела огнестойкости стены (перекрытия).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2.1.59. При прокладке незащищенных проводов на изолирующих опорах провода должны быть дополнительно изолированы (например, изоляционной трубой) в местах проходов через стены или перекрытия. При проходе этих проводов из одного сухого или влажного помещения в другое сухое или влажное помещение все провода одной линии допускается прокладывать в одной изоляционной трубе.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проходе проводов из сухого или влажного помещения в сырое, из одного сырого помещения в другое сырое или при выходе проводов из помещения наружу каждый провод должен прокладываться в отдельной изоляционной трубе. При выходе из сухого или влажного помещения в сырое или наружу здания соединения проводов должны выполняться в сухом или влажном помещении.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2.1.60. На лотках, опорных поверхностях, тросах, струнах, полосах и других несущих конструкциях допускается прокладывать провода и кабели вплотную один к другому пучками (группами) различной формы (например, круглой, прямоугольной в несколько слоев).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Провода и кабели каждого пучка должны быть скреплены между собой.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2.1.61. В коробах провода и кабели допускается прокладывать многослойно с упорядоченным и произвольным (россыпью) взаимным расположением. Сумма сечений проводов и кабелей, рассчитанных по их наружным диаметрам, включая изоляцию и наружные оболочки, не должна превышать: для глухих коробов 35% сечения короба в свету; для коробов с </w:t>
      </w:r>
      <w:r w:rsidRPr="00F26A30">
        <w:rPr>
          <w:rFonts w:ascii="Calibri" w:hAnsi="Calibri" w:cs="Calibri"/>
          <w:lang w:val="ru-RU"/>
        </w:rPr>
        <w:lastRenderedPageBreak/>
        <w:t>открываемыми крышками 40%.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2.1.62. Допустимые длительные токи на провода и кабели, проложенные пучками (группами) или многослойно, должны приниматься с учетом снижающих коэффициентов, учитывающих количество и расположение проводников (жил) в пучке, количество и взаимное расположение пучков (слоев), а также наличие ненагруженных проводников.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86" w:name="Par2356"/>
      <w:bookmarkEnd w:id="86"/>
      <w:r w:rsidRPr="00F26A30">
        <w:rPr>
          <w:rFonts w:ascii="Calibri" w:hAnsi="Calibri" w:cs="Calibri"/>
          <w:lang w:val="ru-RU"/>
        </w:rPr>
        <w:t>2.1.63. Трубы, короба и гибкие металлические рукава электропроводок должны прокладываться так, чтобы в них не могла скапливаться влага, в том числе от конденсации паров, содержащихся в воздухе.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2.1.64. В сухих непыльных помещениях, в которых отсутствуют пары и газы, отрицательно воздействующие на изоляцию и оболочку проводов и кабелей, допускается соединение труб, коробов и гибких металлических рукавов без уплотнения.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Соединение труб, коробов и гибких металлических рукавов между собой, а также с коробами, корпусами электрооборудования и т.п. должно быть выполнено: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помещениях, которые содержат пары или газы, отрицательно воздействующие на изоляцию или оболочки проводов и кабелей, в наружных установках и в местах, где возможно попадание в трубы, короба и рукава масла, воды или эмульсии, - с уплотнением; короба в этих случаях должны быть со сплошными стенками и с уплотненными сплошными крышками либо глухими, разъемные короба - с уплотнениями в местах разъема, а гибкие металлические рукава - герметичными;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пыльных помещениях - с уплотнением соединений и ответвлений труб, рукавов и коробов для защиты от пыли.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87" w:name="Par2361"/>
      <w:bookmarkEnd w:id="87"/>
      <w:r w:rsidRPr="00F26A30">
        <w:rPr>
          <w:rFonts w:ascii="Calibri" w:hAnsi="Calibri" w:cs="Calibri"/>
          <w:lang w:val="ru-RU"/>
        </w:rPr>
        <w:t xml:space="preserve">2.1.65. Соединение стальных труб и коробов, используемых в качестве заземляющих или нулевых защитных проводников, должно соответствовать требованиям, приведенным в настоящей главе и </w:t>
      </w:r>
      <w:hyperlink w:anchor="Par1956" w:history="1">
        <w:r w:rsidRPr="00F26A30">
          <w:rPr>
            <w:rFonts w:ascii="Calibri" w:hAnsi="Calibri" w:cs="Calibri"/>
            <w:color w:val="0000FF"/>
            <w:lang w:val="ru-RU"/>
          </w:rPr>
          <w:t>гл. 1.7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СКРЫТЫЕ ЭЛЕКТРОПРОВОДКИ ВНУТРИ ПОМЕЩЕНИЙ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2.1.66. Скрытые электропроводки в трубах, коробах и гибких металлических рукавах должны быть выполнены с соблюдением требований, приведенных в </w:t>
      </w:r>
      <w:hyperlink w:anchor="Par2356" w:history="1">
        <w:r w:rsidRPr="00F26A30">
          <w:rPr>
            <w:rFonts w:ascii="Calibri" w:hAnsi="Calibri" w:cs="Calibri"/>
            <w:color w:val="0000FF"/>
            <w:lang w:val="ru-RU"/>
          </w:rPr>
          <w:t>2.1.63</w:t>
        </w:r>
      </w:hyperlink>
      <w:r w:rsidRPr="00F26A30">
        <w:rPr>
          <w:rFonts w:ascii="Calibri" w:hAnsi="Calibri" w:cs="Calibri"/>
          <w:lang w:val="ru-RU"/>
        </w:rPr>
        <w:t xml:space="preserve"> - 2.1.65, причем во всех случаях - с уплотнением. Короба скрытых электропроводок должны быть глухими.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2.1.67. Выполнение электропроводки в вентиляционных каналах и шахтах запрещается. Допускается пересечение этих каналов и шахт одиночными проводами и кабелями, заключенными в стальные трубы.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2.1.68. Прокладку проводов и кабелей за подвесными потолками следует выполнять в соответствии с требованиями настоящей главы и </w:t>
      </w:r>
      <w:hyperlink w:anchor="Par5229" w:history="1">
        <w:r w:rsidRPr="00F26A30">
          <w:rPr>
            <w:rFonts w:ascii="Calibri" w:hAnsi="Calibri" w:cs="Calibri"/>
            <w:color w:val="0000FF"/>
            <w:lang w:val="ru-RU"/>
          </w:rPr>
          <w:t>гл. 7.1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ЭЛЕКТРОПРОВОДКИ В ЧЕРДАЧНЫХ ПОМЕЩЕНИЯХ</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2.1.69. В чердачных помещениях могут применяться следующие виды электропроводок: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открытая;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проводами и кабелями, проложенными в трубах, а также защищенными проводами и кабелями в оболочках из несгораемых или трудносгораемых материалов - на любой высоте;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незащищенными изолированными одножильными проводами на роликах или изоляторах (в чердачных помещениях производственных зданий - только на изоляторах) - на высоте не менее 2,5 м; при высоте до проводов менее 2,5 м они должны быть защищены от прикосновения и механических повреждений;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скрытая: в стенах и перекрытиях из несгораемых материалов - на любой высоте.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88" w:name="Par2376"/>
      <w:bookmarkEnd w:id="88"/>
      <w:r w:rsidRPr="00F26A30">
        <w:rPr>
          <w:rFonts w:ascii="Calibri" w:hAnsi="Calibri" w:cs="Calibri"/>
          <w:lang w:val="ru-RU"/>
        </w:rPr>
        <w:t xml:space="preserve">2.1.70. Открытые электропроводки в чердачных помещениях должны выполняться </w:t>
      </w:r>
      <w:r w:rsidRPr="00F26A30">
        <w:rPr>
          <w:rFonts w:ascii="Calibri" w:hAnsi="Calibri" w:cs="Calibri"/>
          <w:lang w:val="ru-RU"/>
        </w:rPr>
        <w:lastRenderedPageBreak/>
        <w:t>проводами и кабелями с медными жилами.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Провода и кабели с алюминиевыми жилами допускаются в чердачных помещениях: зданий с несгораемыми перекрытиями - при открытой прокладке их в стальных трубах или скрытой прокладке их в несгораемых стенах и перекрытиях; производственных зданий сельскохозяйственного назначения со сгораемыми перекрытиями - при открытой прокладке их в стальных трубах с исключением проникновения пыли внутрь труб и соединительных (ответвительных) коробок; при этом должны быть применены резьбовые соединения.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2.1.71. Соединение и ответвление медных или алюминиевых жил проводов и кабелей в чердачных помещениях должны осуществляться в металлических соединительных (ответвительных) коробках сваркой, опрессовкой или с применением сжимов, соответствующих материалу, сечению и количеству жил.</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2.1.72. Электропроводка в чердачных помещениях, выполненная с применением стальных труб, должна отвечать также требованиям, приведенным в </w:t>
      </w:r>
      <w:hyperlink w:anchor="Par2356" w:history="1">
        <w:r w:rsidRPr="00F26A30">
          <w:rPr>
            <w:rFonts w:ascii="Calibri" w:hAnsi="Calibri" w:cs="Calibri"/>
            <w:color w:val="0000FF"/>
            <w:lang w:val="ru-RU"/>
          </w:rPr>
          <w:t>2.1.63</w:t>
        </w:r>
      </w:hyperlink>
      <w:r w:rsidRPr="00F26A30">
        <w:rPr>
          <w:rFonts w:ascii="Calibri" w:hAnsi="Calibri" w:cs="Calibri"/>
          <w:lang w:val="ru-RU"/>
        </w:rPr>
        <w:t xml:space="preserve"> - 2.1.65.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2.1.73. Ответвления от линий, проложенных в чердачных помещениях, к электроприемникам, установленным вне чердаков, допускаются при условии прокладки линий и ответвлений открыто в стальных трубах или скрыто в несгораемых стенах (перекрытиях).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2.1.74. Коммутационные аппараты в цепях светильников и других электроприемников, установленных непосредственно в чердачных помещениях, должны быть установлены вне этих помещений.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НАРУЖНЫЕ ЭЛЕКТРОПРОВОДКИ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2.1.75. Незащищенные изолированные провода наружной электропроводки должны быть расположены или ограждены таким образом, чтобы они были недоступны для прикосновения с мест, где возможно частое пребывание людей (например, балкон, крыльцо).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От указанных мест эти провода, проложенные открыто по стенам, должны находиться на расстоянии не менее, м:</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Nonformat"/>
        <w:rPr>
          <w:lang w:val="ru-RU"/>
        </w:rPr>
      </w:pPr>
      <w:r w:rsidRPr="00F26A30">
        <w:rPr>
          <w:lang w:val="ru-RU"/>
        </w:rPr>
        <w:t>При горизонтальной прокладке:</w:t>
      </w:r>
    </w:p>
    <w:p w:rsidR="00F26A30" w:rsidRPr="00F26A30" w:rsidRDefault="00F26A30">
      <w:pPr>
        <w:pStyle w:val="ConsPlusNonformat"/>
        <w:rPr>
          <w:lang w:val="ru-RU"/>
        </w:rPr>
      </w:pPr>
      <w:r w:rsidRPr="00F26A30">
        <w:rPr>
          <w:lang w:val="ru-RU"/>
        </w:rPr>
        <w:t xml:space="preserve">  под балконом, крыльцом, а также над крышей</w:t>
      </w:r>
    </w:p>
    <w:p w:rsidR="00F26A30" w:rsidRPr="00F26A30" w:rsidRDefault="00F26A30">
      <w:pPr>
        <w:pStyle w:val="ConsPlusNonformat"/>
        <w:rPr>
          <w:lang w:val="ru-RU"/>
        </w:rPr>
      </w:pPr>
      <w:r w:rsidRPr="00F26A30">
        <w:rPr>
          <w:lang w:val="ru-RU"/>
        </w:rPr>
        <w:t xml:space="preserve">  промышленного здания ...................................... 2,5</w:t>
      </w:r>
    </w:p>
    <w:p w:rsidR="00F26A30" w:rsidRPr="00F26A30" w:rsidRDefault="00F26A30">
      <w:pPr>
        <w:pStyle w:val="ConsPlusNonformat"/>
        <w:rPr>
          <w:lang w:val="ru-RU"/>
        </w:rPr>
      </w:pPr>
      <w:r w:rsidRPr="00F26A30">
        <w:rPr>
          <w:lang w:val="ru-RU"/>
        </w:rPr>
        <w:t xml:space="preserve">  над окном ................................................. 0,5</w:t>
      </w:r>
    </w:p>
    <w:p w:rsidR="00F26A30" w:rsidRPr="00F26A30" w:rsidRDefault="00F26A30">
      <w:pPr>
        <w:pStyle w:val="ConsPlusNonformat"/>
        <w:rPr>
          <w:lang w:val="ru-RU"/>
        </w:rPr>
      </w:pPr>
      <w:r w:rsidRPr="00F26A30">
        <w:rPr>
          <w:lang w:val="ru-RU"/>
        </w:rPr>
        <w:t xml:space="preserve">  под балконом .............................................. 1,0</w:t>
      </w:r>
    </w:p>
    <w:p w:rsidR="00F26A30" w:rsidRPr="00F26A30" w:rsidRDefault="00F26A30">
      <w:pPr>
        <w:pStyle w:val="ConsPlusNonformat"/>
        <w:rPr>
          <w:lang w:val="ru-RU"/>
        </w:rPr>
      </w:pPr>
      <w:r w:rsidRPr="00F26A30">
        <w:rPr>
          <w:lang w:val="ru-RU"/>
        </w:rPr>
        <w:t xml:space="preserve">  под окном (от подоконника) ................................ 1,0</w:t>
      </w:r>
    </w:p>
    <w:p w:rsidR="00F26A30" w:rsidRPr="00F26A30" w:rsidRDefault="00F26A30">
      <w:pPr>
        <w:pStyle w:val="ConsPlusNonformat"/>
        <w:rPr>
          <w:lang w:val="ru-RU"/>
        </w:rPr>
      </w:pPr>
      <w:r w:rsidRPr="00F26A30">
        <w:rPr>
          <w:lang w:val="ru-RU"/>
        </w:rPr>
        <w:t>При вертикальной прокладке до окна .......................... 0,75</w:t>
      </w:r>
    </w:p>
    <w:p w:rsidR="00F26A30" w:rsidRPr="00F26A30" w:rsidRDefault="00F26A30">
      <w:pPr>
        <w:pStyle w:val="ConsPlusNonformat"/>
        <w:rPr>
          <w:lang w:val="ru-RU"/>
        </w:rPr>
      </w:pPr>
      <w:r w:rsidRPr="00F26A30">
        <w:rPr>
          <w:lang w:val="ru-RU"/>
        </w:rPr>
        <w:t>То же, но до балкона ........................................ 1,0</w:t>
      </w:r>
    </w:p>
    <w:p w:rsidR="00F26A30" w:rsidRPr="00F26A30" w:rsidRDefault="00F26A30">
      <w:pPr>
        <w:pStyle w:val="ConsPlusNonformat"/>
        <w:rPr>
          <w:lang w:val="ru-RU"/>
        </w:rPr>
      </w:pPr>
      <w:r w:rsidRPr="00F26A30">
        <w:rPr>
          <w:lang w:val="ru-RU"/>
        </w:rPr>
        <w:t>От земли .................................................... 2,75</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подвеске проводов на опорах около зданий расстояния от проводов до балконов и окон должны быть не менее 1,5 м при максимальном отклонении проводов.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Наружная электропроводка по крышам жилых, общественных зданий и зрелищных предприятий не допускается, за исключением вводов в здания (предприятия) и ответвлений к этим вводам (см. </w:t>
      </w:r>
      <w:hyperlink w:anchor="Par2404" w:history="1">
        <w:r w:rsidRPr="00F26A30">
          <w:rPr>
            <w:rFonts w:ascii="Calibri" w:hAnsi="Calibri" w:cs="Calibri"/>
            <w:color w:val="0000FF"/>
            <w:lang w:val="ru-RU"/>
          </w:rPr>
          <w:t>2.1.79</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Незащищенные изолированные провода наружной электропроводки в отношении прикосновения следует рассматривать как неизолированные.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2.1.76. Расстояния от проводов, пересекающих пожарные проезды и пути для перевозки грузов, до поверхности земли (дороги) в проезжей части должны быть не менее 6 м, в непроезжей части - не менее 3,5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2.1.77. Расстояния между проводами должно быть: при пролете до 6 м - не менее 0,1 м, при </w:t>
      </w:r>
      <w:r w:rsidRPr="00F26A30">
        <w:rPr>
          <w:rFonts w:ascii="Calibri" w:hAnsi="Calibri" w:cs="Calibri"/>
          <w:lang w:val="ru-RU"/>
        </w:rPr>
        <w:lastRenderedPageBreak/>
        <w:t>пролете более 6 м - не менее 0,15 м. Расстояния от проводов до стен и опорных конструкций должны быть не менее 50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2.1.78. Прокладка проводов и кабелей наружной электропроводки в трубах, коробах и гибких металлических рукавах должна выполняться в соответствии с требованиями, приведенными в </w:t>
      </w:r>
      <w:hyperlink w:anchor="Par2356" w:history="1">
        <w:r w:rsidRPr="00F26A30">
          <w:rPr>
            <w:rFonts w:ascii="Calibri" w:hAnsi="Calibri" w:cs="Calibri"/>
            <w:color w:val="0000FF"/>
            <w:lang w:val="ru-RU"/>
          </w:rPr>
          <w:t>2.1.63</w:t>
        </w:r>
      </w:hyperlink>
      <w:r w:rsidRPr="00F26A30">
        <w:rPr>
          <w:rFonts w:ascii="Calibri" w:hAnsi="Calibri" w:cs="Calibri"/>
          <w:lang w:val="ru-RU"/>
        </w:rPr>
        <w:t xml:space="preserve"> - </w:t>
      </w:r>
      <w:hyperlink w:anchor="Par2361" w:history="1">
        <w:r w:rsidRPr="00F26A30">
          <w:rPr>
            <w:rFonts w:ascii="Calibri" w:hAnsi="Calibri" w:cs="Calibri"/>
            <w:color w:val="0000FF"/>
            <w:lang w:val="ru-RU"/>
          </w:rPr>
          <w:t>2.1.65</w:t>
        </w:r>
      </w:hyperlink>
      <w:r w:rsidRPr="00F26A30">
        <w:rPr>
          <w:rFonts w:ascii="Calibri" w:hAnsi="Calibri" w:cs="Calibri"/>
          <w:lang w:val="ru-RU"/>
        </w:rPr>
        <w:t>, причем во всех случаях с уплотнением. Прокладка проводов в стальных трубах и коробах в земле вне зданий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89" w:name="Par2404"/>
      <w:bookmarkEnd w:id="89"/>
      <w:r w:rsidRPr="00F26A30">
        <w:rPr>
          <w:rFonts w:ascii="Calibri" w:hAnsi="Calibri" w:cs="Calibri"/>
          <w:lang w:val="ru-RU"/>
        </w:rPr>
        <w:t>2.1.79. Вводы в здания рекомендуется выполнять через стены в изоляционных трубах таким образом, чтобы вода не могла скапливаться в проходе и проникать внутрь здания.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Расстояние от проводов перед вводом и проводов ввода до поверхности земли должно быть не менее 2,75 м (см. также </w:t>
      </w:r>
      <w:hyperlink w:anchor="Par3069" w:history="1">
        <w:r w:rsidRPr="00F26A30">
          <w:rPr>
            <w:rFonts w:ascii="Calibri" w:hAnsi="Calibri" w:cs="Calibri"/>
            <w:color w:val="0000FF"/>
            <w:lang w:val="ru-RU"/>
          </w:rPr>
          <w:t>2.4.37</w:t>
        </w:r>
      </w:hyperlink>
      <w:r w:rsidRPr="00F26A30">
        <w:rPr>
          <w:rFonts w:ascii="Calibri" w:hAnsi="Calibri" w:cs="Calibri"/>
          <w:lang w:val="ru-RU"/>
        </w:rPr>
        <w:t xml:space="preserve"> и </w:t>
      </w:r>
      <w:hyperlink w:anchor="Par3069" w:history="1">
        <w:r w:rsidRPr="00F26A30">
          <w:rPr>
            <w:rFonts w:ascii="Calibri" w:hAnsi="Calibri" w:cs="Calibri"/>
            <w:color w:val="0000FF"/>
            <w:lang w:val="ru-RU"/>
          </w:rPr>
          <w:t>2.4.56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Расстояние между проводами у изоляторов ввода, а также от проводов до выступающих частей здания (свесы крыши и т.п.) должно быть не менее 0,2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Вводы допускается выполнять через крыши в стальных трубах. При этом расстояние по вертикали от проводов ответвления к вводу и от проводов ввода до крыши должно быть не менее 2,5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зданий небольшой высоты (торговые павильоны, киоски, здания контейнерного типа, передвижные будки, фургоны и т.п.), на крышах которых исключено пребывание людей, расстояние в свету от проводов ответвлений к вводу и проводов ввода до крыши допускается принимать не менее 0,5 м. При этом расстояние от проводов до поверхности земли должно быть не менее 2,75 м.</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и Госэнергонадзором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15 февраля 1977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28 января 1977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90" w:name="Par2420"/>
      <w:bookmarkEnd w:id="90"/>
      <w:r w:rsidRPr="00F26A30">
        <w:rPr>
          <w:rFonts w:ascii="Calibri" w:hAnsi="Calibri" w:cs="Calibri"/>
          <w:lang w:val="ru-RU"/>
        </w:rPr>
        <w:t>Глава 2.2. ТОКОПРОВОДЫ НАПРЯЖЕНИЕМ ДО 35 КВ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изм., внесенными решением</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Главтехуправления и Госэнергонадзора Минэнерго СССР</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от 25.02.1983 </w:t>
      </w:r>
      <w:r>
        <w:rPr>
          <w:rFonts w:ascii="Calibri" w:hAnsi="Calibri" w:cs="Calibri"/>
        </w:rPr>
        <w:t>N</w:t>
      </w:r>
      <w:r w:rsidRPr="00F26A30">
        <w:rPr>
          <w:rFonts w:ascii="Calibri" w:hAnsi="Calibri" w:cs="Calibri"/>
          <w:lang w:val="ru-RU"/>
        </w:rPr>
        <w:t xml:space="preserve"> Э-2/83)</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ОБЛАСТЬ ПРИМЕНЕНИЯ, ОПРЕДЕЛЕНИЯ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2.2.1. Настоящая глава Правил распространяется на токопроводы переменного и постоянного тока напряжением до 35 кВ. Дополнительные требования к токопроводам, устанавливаемым во взрывоопасных и пожароопасных зонах, приведены соответственно в </w:t>
      </w:r>
      <w:hyperlink w:anchor="Par5260" w:history="1">
        <w:r w:rsidRPr="00F26A30">
          <w:rPr>
            <w:rFonts w:ascii="Calibri" w:hAnsi="Calibri" w:cs="Calibri"/>
            <w:color w:val="0000FF"/>
            <w:lang w:val="ru-RU"/>
          </w:rPr>
          <w:t>гл. 7.3</w:t>
        </w:r>
      </w:hyperlink>
      <w:r w:rsidRPr="00F26A30">
        <w:rPr>
          <w:rFonts w:ascii="Calibri" w:hAnsi="Calibri" w:cs="Calibri"/>
          <w:lang w:val="ru-RU"/>
        </w:rPr>
        <w:t xml:space="preserve">. и </w:t>
      </w:r>
      <w:hyperlink w:anchor="Par6550" w:history="1">
        <w:r w:rsidRPr="00F26A30">
          <w:rPr>
            <w:rFonts w:ascii="Calibri" w:hAnsi="Calibri" w:cs="Calibri"/>
            <w:color w:val="0000FF"/>
            <w:lang w:val="ru-RU"/>
          </w:rPr>
          <w:t>7.4</w:t>
        </w:r>
      </w:hyperlink>
      <w:r w:rsidRPr="00F26A30">
        <w:rPr>
          <w:rFonts w:ascii="Calibri" w:hAnsi="Calibri" w:cs="Calibri"/>
          <w:lang w:val="ru-RU"/>
        </w:rPr>
        <w:t>. Глава не распространяется на специальные токопроводы для электролизных установок, короткой сети электротермических установок, а также на токопроводы, устройство которых определяется специальными правилами или нормами.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2.2.2. Токопроводом называется устройство, предназначенное для передачи и распределения электроэнергии, состоящее из неизолированных или изолированных проводников и относящихся к ним изоляторов, защитных оболочек, ответвительных устройств, </w:t>
      </w:r>
      <w:r w:rsidRPr="00F26A30">
        <w:rPr>
          <w:rFonts w:ascii="Calibri" w:hAnsi="Calibri" w:cs="Calibri"/>
          <w:lang w:val="ru-RU"/>
        </w:rPr>
        <w:lastRenderedPageBreak/>
        <w:t>поддерживающих и опорных конструкций.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2.2.3. В зависимости от вида проводников токопроводы подразделяются на гибкие (при использовании проводов) и жесткие (при использовании жестких шин).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Жесткий токопровод до 1 кВ заводского изготовления, поставляемый комплектными секциями, называется шинопроводом.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зависимости от назначения шинопроводы подразделяются на: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магистральные, предназначенные в основном для присоединения к ним распределительных шинопроводов и силовых распределительных пунктов, щитов и отдельных мощных электроприемников;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распределительные, предназначенные в основном для присоединения к ним электроприемников;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троллейные, предназначенные для питания передвижных электроприемников;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осветительные, предназначенные для питания светильников и электроприемников небольшой мощности.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2.2.4. Токопровод напряжением выше 1 кВ, выходящий за пределы одной электроустановки, называется протяженным.</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ОБЩИЕ ТРЕБОВАНИЯ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91" w:name="Par2441"/>
      <w:bookmarkEnd w:id="91"/>
      <w:r w:rsidRPr="00F26A30">
        <w:rPr>
          <w:rFonts w:ascii="Calibri" w:hAnsi="Calibri" w:cs="Calibri"/>
          <w:lang w:val="ru-RU"/>
        </w:rPr>
        <w:t xml:space="preserve">2.2.5. В сетях 6 - 35 кВ промышленных предприятий для передачи в одном направлении мощности более 15 - 20 МВ </w:t>
      </w:r>
      <w:r>
        <w:rPr>
          <w:rFonts w:ascii="Calibri" w:hAnsi="Calibri" w:cs="Calibri"/>
        </w:rPr>
        <w:t>x</w:t>
      </w:r>
      <w:r w:rsidRPr="00F26A30">
        <w:rPr>
          <w:rFonts w:ascii="Calibri" w:hAnsi="Calibri" w:cs="Calibri"/>
          <w:lang w:val="ru-RU"/>
        </w:rPr>
        <w:t xml:space="preserve"> А при напряжении 6 кВ, более 25 - 35 МВ </w:t>
      </w:r>
      <w:r>
        <w:rPr>
          <w:rFonts w:ascii="Calibri" w:hAnsi="Calibri" w:cs="Calibri"/>
        </w:rPr>
        <w:t>x</w:t>
      </w:r>
      <w:r w:rsidRPr="00F26A30">
        <w:rPr>
          <w:rFonts w:ascii="Calibri" w:hAnsi="Calibri" w:cs="Calibri"/>
          <w:lang w:val="ru-RU"/>
        </w:rPr>
        <w:t xml:space="preserve"> А при напряжении 10 кВ и более 35 МВ </w:t>
      </w:r>
      <w:r>
        <w:rPr>
          <w:rFonts w:ascii="Calibri" w:hAnsi="Calibri" w:cs="Calibri"/>
        </w:rPr>
        <w:t>x</w:t>
      </w:r>
      <w:r w:rsidRPr="00F26A30">
        <w:rPr>
          <w:rFonts w:ascii="Calibri" w:hAnsi="Calibri" w:cs="Calibri"/>
          <w:lang w:val="ru-RU"/>
        </w:rPr>
        <w:t xml:space="preserve"> А при напряжении 35 кВ следует применять, как правило, гибкие или жесткие токопроводы преимущественно перед линиями, выполненными из большого числа параллельно прокладываемых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Открытую прокладку токопроводов следует применять во всех случаях, когда она возможна по условиям генплана объекта электроснабжения и окружающей среды.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2.2.6. В местах, где в воздухе содержатся химически активные вещества, воздействующие разрушающе на токоведущие части, поддерживающие конструкции и изоляторы, токопроводы должны иметь соответствующее исполнение или должны быть приняты другие меры их защиты от указанных воздействий.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2.2.7. Расчет и выбор проводников, изоляторов, арматуры, конструкций и аппаратов токопроводов следует производить как по нормальным условиям работы (соответствие рабочему напряжению и току), так и по условиям работы при коротких замыканиях (см. </w:t>
      </w:r>
      <w:hyperlink w:anchor="Par1419" w:history="1">
        <w:r w:rsidRPr="00F26A30">
          <w:rPr>
            <w:rFonts w:ascii="Calibri" w:hAnsi="Calibri" w:cs="Calibri"/>
            <w:color w:val="0000FF"/>
            <w:lang w:val="ru-RU"/>
          </w:rPr>
          <w:t>гл. 1.4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2.2.8. Токоведущие части должны иметь обозначение и расцветку в соответствии с требованиями </w:t>
      </w:r>
      <w:hyperlink w:anchor="Par41" w:history="1">
        <w:r w:rsidRPr="00F26A30">
          <w:rPr>
            <w:rFonts w:ascii="Calibri" w:hAnsi="Calibri" w:cs="Calibri"/>
            <w:color w:val="0000FF"/>
            <w:lang w:val="ru-RU"/>
          </w:rPr>
          <w:t>гл. 1.1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2.2.9. Токоведущие части токопроводов следует выполнять, как правило, из алюминиевых, сталеалюминиевых и стальных проводов, труб и шин профильного сечения.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2.2.10. Для заземления токоведущих частей токопроводов должны предусматриваться стационарные заземляющие ножи или переносные заземления в соответствии с требованиями </w:t>
      </w:r>
      <w:hyperlink w:anchor="Par4175" w:history="1">
        <w:r w:rsidRPr="00F26A30">
          <w:rPr>
            <w:rFonts w:ascii="Calibri" w:hAnsi="Calibri" w:cs="Calibri"/>
            <w:color w:val="0000FF"/>
            <w:lang w:val="ru-RU"/>
          </w:rPr>
          <w:t>4.2.25</w:t>
        </w:r>
      </w:hyperlink>
      <w:r w:rsidRPr="00F26A30">
        <w:rPr>
          <w:rFonts w:ascii="Calibri" w:hAnsi="Calibri" w:cs="Calibri"/>
          <w:lang w:val="ru-RU"/>
        </w:rPr>
        <w:t xml:space="preserve"> (см. также </w:t>
      </w:r>
      <w:hyperlink w:anchor="Par2493" w:history="1">
        <w:r w:rsidRPr="00F26A30">
          <w:rPr>
            <w:rFonts w:ascii="Calibri" w:hAnsi="Calibri" w:cs="Calibri"/>
            <w:color w:val="0000FF"/>
            <w:lang w:val="ru-RU"/>
          </w:rPr>
          <w:t>2.2.30, п. 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2.2.11. Механические нагрузки на токопроводы, а также расчетные температуры окружающей среды следует определять в соответствии с требованиями, приведенными в </w:t>
      </w:r>
      <w:hyperlink w:anchor="Par4175" w:history="1">
        <w:r w:rsidRPr="00F26A30">
          <w:rPr>
            <w:rFonts w:ascii="Calibri" w:hAnsi="Calibri" w:cs="Calibri"/>
            <w:color w:val="0000FF"/>
            <w:lang w:val="ru-RU"/>
          </w:rPr>
          <w:t>4.2.46</w:t>
        </w:r>
      </w:hyperlink>
      <w:r w:rsidRPr="00F26A30">
        <w:rPr>
          <w:rFonts w:ascii="Calibri" w:hAnsi="Calibri" w:cs="Calibri"/>
          <w:lang w:val="ru-RU"/>
        </w:rPr>
        <w:t xml:space="preserve"> - </w:t>
      </w:r>
      <w:hyperlink w:anchor="Par4175" w:history="1">
        <w:r w:rsidRPr="00F26A30">
          <w:rPr>
            <w:rFonts w:ascii="Calibri" w:hAnsi="Calibri" w:cs="Calibri"/>
            <w:color w:val="0000FF"/>
            <w:lang w:val="ru-RU"/>
          </w:rPr>
          <w:t>4.2.49</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2.2.12. Компоновка и конструктивное выполнение токопроводов должны предусматривать возможность удобного и безопасного производства монтажных и ремонтных работ.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92" w:name="Par2450"/>
      <w:bookmarkEnd w:id="92"/>
      <w:r w:rsidRPr="00F26A30">
        <w:rPr>
          <w:rFonts w:ascii="Calibri" w:hAnsi="Calibri" w:cs="Calibri"/>
          <w:lang w:val="ru-RU"/>
        </w:rPr>
        <w:t xml:space="preserve">2.2.13. Токопроводы выше 1 кВ на открытом воздухе должны быть защищены от грозовых перенапряжений в соответствии с требованиями </w:t>
      </w:r>
      <w:hyperlink w:anchor="Par4175" w:history="1">
        <w:r w:rsidRPr="00F26A30">
          <w:rPr>
            <w:rFonts w:ascii="Calibri" w:hAnsi="Calibri" w:cs="Calibri"/>
            <w:color w:val="0000FF"/>
            <w:lang w:val="ru-RU"/>
          </w:rPr>
          <w:t>4.2.167</w:t>
        </w:r>
      </w:hyperlink>
      <w:r w:rsidRPr="00F26A30">
        <w:rPr>
          <w:rFonts w:ascii="Calibri" w:hAnsi="Calibri" w:cs="Calibri"/>
          <w:lang w:val="ru-RU"/>
        </w:rPr>
        <w:t xml:space="preserve"> и </w:t>
      </w:r>
      <w:hyperlink w:anchor="Par4175" w:history="1">
        <w:r w:rsidRPr="00F26A30">
          <w:rPr>
            <w:rFonts w:ascii="Calibri" w:hAnsi="Calibri" w:cs="Calibri"/>
            <w:color w:val="0000FF"/>
            <w:lang w:val="ru-RU"/>
          </w:rPr>
          <w:t>4.2.168</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2.2.14. В токопроводах переменного тока с симметричной нагрузкой при токе 1 кА и более </w:t>
      </w:r>
      <w:r w:rsidRPr="00F26A30">
        <w:rPr>
          <w:rFonts w:ascii="Calibri" w:hAnsi="Calibri" w:cs="Calibri"/>
          <w:lang w:val="ru-RU"/>
        </w:rPr>
        <w:lastRenderedPageBreak/>
        <w:t>рекомендуется, а при токе 1,6 кА и более следует предусматривать меры по снижению потерь электроэнергии в шинодержателях, арматуре и конструкциях от воздействия магнитного поля.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токах 2,5 кА и более должны быть, кроме того, предусмотрены меры по снижению и выравниванию индуктивного сопротивления (например, расположение полос в пакетах по сторонам квадрата, применение спаренных фаз, профильных шин, круглых и квадратных полых труб, транспозиции). Для протяженных гибких токопроводов рекомендуется также применение внутрифазных транспозиций, количество которых должно определяться расчетным путем в зависимости от длины токопровода.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несимметричных нагрузках значение тока, при котором необходимо предусматривать меры по снижению потерь электроэнергии от воздействия магнитного поля, должно в каждом отдельном случае определяться расчетом.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2.2.15. В случаях, когда изменение температуры, вибрация трансформаторов, неравномерная осадка здания и т.п. могут повлечь за собой опасные механические напряжения в проводниках, изоляторах или других элементах токопроводов, следует предусматривать меры к устранению этих напряжений (компенсаторы или подобные им приспособления). На жестких токопроводах компенсаторы должны устанавливаться также в местах пересечений с температурными и осадочными швами зданий и сооружений.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2.2.16. Неразъемные соединения токопроводов рекомендуется выполнять при помощи сварки. Для соединения ответвлений с гибкими токопроводами допускается применение прессуемых зажимов.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Соединения проводников из разных материалов должны выполняться так, чтобы была предотвращена коррозия контактных поверхностей.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2.2.17. Выбор сечения токопроводов выше 1 кВ по длительно допустимому току в нормальном и послеаварийном режимах следует производить с учетом ожидаемого роста нагрузок, но не более чем на 25 - 30% выше расчетных.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2.2.18. Для токопроводов, выполняемых с применением неизолированных проводов, длительно допустимые токи следует определять по </w:t>
      </w:r>
      <w:hyperlink w:anchor="Par67" w:history="1">
        <w:r w:rsidRPr="00F26A30">
          <w:rPr>
            <w:rFonts w:ascii="Calibri" w:hAnsi="Calibri" w:cs="Calibri"/>
            <w:color w:val="0000FF"/>
            <w:lang w:val="ru-RU"/>
          </w:rPr>
          <w:t>гл. 1.3</w:t>
        </w:r>
      </w:hyperlink>
      <w:r w:rsidRPr="00F26A30">
        <w:rPr>
          <w:rFonts w:ascii="Calibri" w:hAnsi="Calibri" w:cs="Calibri"/>
          <w:lang w:val="ru-RU"/>
        </w:rPr>
        <w:t xml:space="preserve"> с применением коэффициента 0,8 при отсутствии внутрифазной транспозиции проводов, 0,98 при наличии внутрифазной транспозиции проводов.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ТОКОПРОВОДЫ НАПРЯЖЕНИЕМ ДО 1 КВ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2.2.19. Места ответвлений от токопроводов должны быть доступны для обслуживания.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2.2.20. В производственных помещениях токопроводы исполнения </w:t>
      </w:r>
      <w:r>
        <w:rPr>
          <w:rFonts w:ascii="Calibri" w:hAnsi="Calibri" w:cs="Calibri"/>
        </w:rPr>
        <w:t>IP</w:t>
      </w:r>
      <w:r w:rsidRPr="00F26A30">
        <w:rPr>
          <w:rFonts w:ascii="Calibri" w:hAnsi="Calibri" w:cs="Calibri"/>
          <w:lang w:val="ru-RU"/>
        </w:rPr>
        <w:t xml:space="preserve">00 следует располагать на высоте не менее 3,5 м от уровня пола или площадки обслуживания, а токопроводы исполнения до </w:t>
      </w:r>
      <w:r>
        <w:rPr>
          <w:rFonts w:ascii="Calibri" w:hAnsi="Calibri" w:cs="Calibri"/>
        </w:rPr>
        <w:t>IP</w:t>
      </w:r>
      <w:r w:rsidRPr="00F26A30">
        <w:rPr>
          <w:rFonts w:ascii="Calibri" w:hAnsi="Calibri" w:cs="Calibri"/>
          <w:lang w:val="ru-RU"/>
        </w:rPr>
        <w:t>31 - не менее 2,5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Высота установки токопроводов исполнения </w:t>
      </w:r>
      <w:r>
        <w:rPr>
          <w:rFonts w:ascii="Calibri" w:hAnsi="Calibri" w:cs="Calibri"/>
        </w:rPr>
        <w:t>IP</w:t>
      </w:r>
      <w:r w:rsidRPr="00F26A30">
        <w:rPr>
          <w:rFonts w:ascii="Calibri" w:hAnsi="Calibri" w:cs="Calibri"/>
          <w:lang w:val="ru-RU"/>
        </w:rPr>
        <w:t xml:space="preserve">20 и выше с изолированными шинами, а также токопроводов исполнения </w:t>
      </w:r>
      <w:r>
        <w:rPr>
          <w:rFonts w:ascii="Calibri" w:hAnsi="Calibri" w:cs="Calibri"/>
        </w:rPr>
        <w:t>IP</w:t>
      </w:r>
      <w:r w:rsidRPr="00F26A30">
        <w:rPr>
          <w:rFonts w:ascii="Calibri" w:hAnsi="Calibri" w:cs="Calibri"/>
          <w:lang w:val="ru-RU"/>
        </w:rPr>
        <w:t>40 и выше не нормируется. Не нормируется также высота установки токопроводов любого исполнения при напряжении сети 42 В и ниже переменного тока и 110 В и ниже постоянного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помещениях, посещаемых только квалифицированным обслуживающим персоналом (например, в технических этажах зданий и т.п.), высота установки токопроводов исполнения </w:t>
      </w:r>
      <w:r>
        <w:rPr>
          <w:rFonts w:ascii="Calibri" w:hAnsi="Calibri" w:cs="Calibri"/>
        </w:rPr>
        <w:t>IP</w:t>
      </w:r>
      <w:r w:rsidRPr="00F26A30">
        <w:rPr>
          <w:rFonts w:ascii="Calibri" w:hAnsi="Calibri" w:cs="Calibri"/>
          <w:lang w:val="ru-RU"/>
        </w:rPr>
        <w:t>20 и выше не нормируется.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электропомещениях промышленных предприятий высота установки токопроводов исполнения </w:t>
      </w:r>
      <w:r>
        <w:rPr>
          <w:rFonts w:ascii="Calibri" w:hAnsi="Calibri" w:cs="Calibri"/>
        </w:rPr>
        <w:t>IP</w:t>
      </w:r>
      <w:r w:rsidRPr="00F26A30">
        <w:rPr>
          <w:rFonts w:ascii="Calibri" w:hAnsi="Calibri" w:cs="Calibri"/>
          <w:lang w:val="ru-RU"/>
        </w:rPr>
        <w:t xml:space="preserve">00 и выше не нормируется. Места, где возможны случайные прикосновения к токопроводам исполнения </w:t>
      </w:r>
      <w:r>
        <w:rPr>
          <w:rFonts w:ascii="Calibri" w:hAnsi="Calibri" w:cs="Calibri"/>
        </w:rPr>
        <w:t>IP</w:t>
      </w:r>
      <w:r w:rsidRPr="00F26A30">
        <w:rPr>
          <w:rFonts w:ascii="Calibri" w:hAnsi="Calibri" w:cs="Calibri"/>
          <w:lang w:val="ru-RU"/>
        </w:rPr>
        <w:t>00, должны быть ограждены.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Токопроводы должны иметь дополнительную защиту в местах, где возможны механические повреждения.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Токопроводы и ограждения, размещаемые над проходами, должны быть установлены на высоте не менее 1,9 м от пола или площадки обслуживания.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Сетчатые ограждения токопроводов должны иметь сетку с ячейками не более 25 </w:t>
      </w:r>
      <w:r>
        <w:rPr>
          <w:rFonts w:ascii="Calibri" w:hAnsi="Calibri" w:cs="Calibri"/>
        </w:rPr>
        <w:t>x</w:t>
      </w:r>
      <w:r w:rsidRPr="00F26A30">
        <w:rPr>
          <w:rFonts w:ascii="Calibri" w:hAnsi="Calibri" w:cs="Calibri"/>
          <w:lang w:val="ru-RU"/>
        </w:rPr>
        <w:t xml:space="preserve"> 25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Конструкции, на которые устанавливают токопроводы, должны быть выполнены из несгораемых материалов и иметь предел огнестойкости не менее 0,25 ч.</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Узлы прохода токопроводов через перекрытия, перегородки и стены должны исключать возможность распространения пламени и дыма из одного помещения в другое.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2.2.21. Расстояние от токоведущих частей токопроводов без оболочек (исполнение </w:t>
      </w:r>
      <w:r>
        <w:rPr>
          <w:rFonts w:ascii="Calibri" w:hAnsi="Calibri" w:cs="Calibri"/>
        </w:rPr>
        <w:t>IP</w:t>
      </w:r>
      <w:r w:rsidRPr="00F26A30">
        <w:rPr>
          <w:rFonts w:ascii="Calibri" w:hAnsi="Calibri" w:cs="Calibri"/>
          <w:lang w:val="ru-RU"/>
        </w:rPr>
        <w:t>00) до трубопроводов должно быть не менее 1 м, а до технологического оборудования - не менее 1,5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Расстояние от шинопроводов, имеющих оболочки (исполнение </w:t>
      </w:r>
      <w:r>
        <w:rPr>
          <w:rFonts w:ascii="Calibri" w:hAnsi="Calibri" w:cs="Calibri"/>
        </w:rPr>
        <w:t>IP</w:t>
      </w:r>
      <w:r w:rsidRPr="00F26A30">
        <w:rPr>
          <w:rFonts w:ascii="Calibri" w:hAnsi="Calibri" w:cs="Calibri"/>
          <w:lang w:val="ru-RU"/>
        </w:rPr>
        <w:t xml:space="preserve">21; </w:t>
      </w:r>
      <w:r>
        <w:rPr>
          <w:rFonts w:ascii="Calibri" w:hAnsi="Calibri" w:cs="Calibri"/>
        </w:rPr>
        <w:t>IP</w:t>
      </w:r>
      <w:r w:rsidRPr="00F26A30">
        <w:rPr>
          <w:rFonts w:ascii="Calibri" w:hAnsi="Calibri" w:cs="Calibri"/>
          <w:lang w:val="ru-RU"/>
        </w:rPr>
        <w:t xml:space="preserve">31; </w:t>
      </w:r>
      <w:r>
        <w:rPr>
          <w:rFonts w:ascii="Calibri" w:hAnsi="Calibri" w:cs="Calibri"/>
        </w:rPr>
        <w:t>IP</w:t>
      </w:r>
      <w:r w:rsidRPr="00F26A30">
        <w:rPr>
          <w:rFonts w:ascii="Calibri" w:hAnsi="Calibri" w:cs="Calibri"/>
          <w:lang w:val="ru-RU"/>
        </w:rPr>
        <w:t xml:space="preserve">51; </w:t>
      </w:r>
      <w:r>
        <w:rPr>
          <w:rFonts w:ascii="Calibri" w:hAnsi="Calibri" w:cs="Calibri"/>
        </w:rPr>
        <w:t>IP</w:t>
      </w:r>
      <w:r w:rsidRPr="00F26A30">
        <w:rPr>
          <w:rFonts w:ascii="Calibri" w:hAnsi="Calibri" w:cs="Calibri"/>
          <w:lang w:val="ru-RU"/>
        </w:rPr>
        <w:t>65), до трубопроводов и технологического оборудования не нормируется.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2.2.22. Расстояние в свету между проводниками разных фаз или полюсов токопроводов без оболочек (</w:t>
      </w:r>
      <w:r>
        <w:rPr>
          <w:rFonts w:ascii="Calibri" w:hAnsi="Calibri" w:cs="Calibri"/>
        </w:rPr>
        <w:t>IP</w:t>
      </w:r>
      <w:r w:rsidRPr="00F26A30">
        <w:rPr>
          <w:rFonts w:ascii="Calibri" w:hAnsi="Calibri" w:cs="Calibri"/>
          <w:lang w:val="ru-RU"/>
        </w:rPr>
        <w:t>00) и от них до стен зданий и заземленных конструкций должно быть не менее 50 мм, а до сгораемых элементов зданий - не менее 200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2.2.23. Коммутационная и защитная аппаратура для ответвлений от токопроводов должна устанавливаться непосредственно на токопроводах или вблизи пункта ответвления (см. также </w:t>
      </w:r>
      <w:hyperlink w:anchor="Par3145" w:history="1">
        <w:r w:rsidRPr="00F26A30">
          <w:rPr>
            <w:rFonts w:ascii="Calibri" w:hAnsi="Calibri" w:cs="Calibri"/>
            <w:color w:val="0000FF"/>
            <w:lang w:val="ru-RU"/>
          </w:rPr>
          <w:t>3.1.16</w:t>
        </w:r>
      </w:hyperlink>
      <w:r w:rsidRPr="00F26A30">
        <w:rPr>
          <w:rFonts w:ascii="Calibri" w:hAnsi="Calibri" w:cs="Calibri"/>
          <w:lang w:val="ru-RU"/>
        </w:rPr>
        <w:t>). Эта аппаратура должна быть расположена и ограждена так, чтобы исключалась возможность случайного прикосновения к частям, находящимся под напряжением. Для оперативного управления с уровня пола или площадки обслуживания аппаратами, установленными на недоступной высоте, должны быть предусмотрены соответствующие устройства (тяги, тросы). Аппараты должны иметь различимые с пола или площадки обслуживания признаки, указывающие положение аппарата (включено, отключено).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2.2.24. Для токопроводов следует применять изоляторы из несгораемых материалов (фарфор, стеатит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2.2.25. По всей трассе токопроводов без защитных оболочек (</w:t>
      </w:r>
      <w:r>
        <w:rPr>
          <w:rFonts w:ascii="Calibri" w:hAnsi="Calibri" w:cs="Calibri"/>
        </w:rPr>
        <w:t>IP</w:t>
      </w:r>
      <w:r w:rsidRPr="00F26A30">
        <w:rPr>
          <w:rFonts w:ascii="Calibri" w:hAnsi="Calibri" w:cs="Calibri"/>
          <w:lang w:val="ru-RU"/>
        </w:rPr>
        <w:t>00) через каждые 10 - 15 м, а также в местах, посещаемых людьми (посадочные площадки для крановщиков и т.п.), должны быть укреплены предупреждающие плакаты по технике безопасности.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2.2.26. Должны быть предусмотрены меры (например, изоляционные распорки) для предотвращения недопустимого сближения проводников фаз между собой и с оболочкой токопровода при прохождении токов КЗ.</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2.2.27. На токопроводы в крановых пролетах распространяются следующие дополнительные требования: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Неогражденные токопроводы без защитных оболочек (</w:t>
      </w:r>
      <w:r>
        <w:rPr>
          <w:rFonts w:ascii="Calibri" w:hAnsi="Calibri" w:cs="Calibri"/>
        </w:rPr>
        <w:t>IP</w:t>
      </w:r>
      <w:r w:rsidRPr="00F26A30">
        <w:rPr>
          <w:rFonts w:ascii="Calibri" w:hAnsi="Calibri" w:cs="Calibri"/>
          <w:lang w:val="ru-RU"/>
        </w:rPr>
        <w:t>00), прокладываемые по фермам, следует размещать на высоте не менее 2,5 м от уровня настила моста и тележки крана; при прокладке токопроводов ниже 2,5 м, но не ниже уровня нижнего пояса фермы перекрытия должны быть предусмотрены ограждения от случайного прикосновения к ним с настила моста и тележки крана на всем протяжении токопроводов. Допускается устройство ограждения в виде навеса на самом кране под токопроводом.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Участки токопроводов без защитных оболочек (</w:t>
      </w:r>
      <w:r>
        <w:rPr>
          <w:rFonts w:ascii="Calibri" w:hAnsi="Calibri" w:cs="Calibri"/>
        </w:rPr>
        <w:t>IP</w:t>
      </w:r>
      <w:r w:rsidRPr="00F26A30">
        <w:rPr>
          <w:rFonts w:ascii="Calibri" w:hAnsi="Calibri" w:cs="Calibri"/>
          <w:lang w:val="ru-RU"/>
        </w:rPr>
        <w:t xml:space="preserve">00) над ремонтными загонами для кранов (см. </w:t>
      </w:r>
      <w:hyperlink w:anchor="Par4923" w:history="1">
        <w:r w:rsidRPr="00F26A30">
          <w:rPr>
            <w:rFonts w:ascii="Calibri" w:hAnsi="Calibri" w:cs="Calibri"/>
            <w:color w:val="0000FF"/>
            <w:lang w:val="ru-RU"/>
          </w:rPr>
          <w:t>5.4.16</w:t>
        </w:r>
      </w:hyperlink>
      <w:r w:rsidRPr="00F26A30">
        <w:rPr>
          <w:rFonts w:ascii="Calibri" w:hAnsi="Calibri" w:cs="Calibri"/>
          <w:lang w:val="ru-RU"/>
        </w:rPr>
        <w:t>) должны иметь ограждения, предотвращающие прикосновение к токоведущим частям с настила тележки крана. Ограждение не требуется, если токопровод расположен над этим настилом на уровне не менее 2,5 м или если в этих местах применяются изолированные проводники; в последнем случае наименьшее расстояние до них определяют, исходя из ремонтных условий.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 Прокладка токопроводов под краном без применения специальных мер защиты от механических повреждений допускается в мертвой зоне крана. Специальных мер защиты от механических повреждений не требуется предусматривать для шинопроводов в оболочке любого исполнения на ток до 630 А, расположенных вблизи технологического оборудования вне мертвой </w:t>
      </w:r>
      <w:r w:rsidRPr="00F26A30">
        <w:rPr>
          <w:rFonts w:ascii="Calibri" w:hAnsi="Calibri" w:cs="Calibri"/>
          <w:lang w:val="ru-RU"/>
        </w:rPr>
        <w:lastRenderedPageBreak/>
        <w:t>зоны крана.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ТОКОПРОВОДЫ НАПРЯЖЕНИЕМ ВЫШЕ 1 КВ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2.2.28. В производственных помещениях допускается применение токопроводов исполнения </w:t>
      </w:r>
      <w:r>
        <w:rPr>
          <w:rFonts w:ascii="Calibri" w:hAnsi="Calibri" w:cs="Calibri"/>
        </w:rPr>
        <w:t>IP</w:t>
      </w:r>
      <w:r w:rsidRPr="00F26A30">
        <w:rPr>
          <w:rFonts w:ascii="Calibri" w:hAnsi="Calibri" w:cs="Calibri"/>
          <w:lang w:val="ru-RU"/>
        </w:rPr>
        <w:t>41 и выше, токопроводы должны быть расположены от уровня пола или площадки обслуживания на высоте не менее 2,5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производственных помещениях, посещаемых только квалифицированным обслуживающим персоналом (например, в технических этажах зданий и т.п.), высота установки токопроводов исполнения </w:t>
      </w:r>
      <w:r>
        <w:rPr>
          <w:rFonts w:ascii="Calibri" w:hAnsi="Calibri" w:cs="Calibri"/>
        </w:rPr>
        <w:t>IP</w:t>
      </w:r>
      <w:r w:rsidRPr="00F26A30">
        <w:rPr>
          <w:rFonts w:ascii="Calibri" w:hAnsi="Calibri" w:cs="Calibri"/>
          <w:lang w:val="ru-RU"/>
        </w:rPr>
        <w:t>41 и выше не нормируется.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электропомещениях допускается применение токопроводов любого исполнения. Высота установки от уровня пола или площадки обслуживания для токопроводов исполнения ниже </w:t>
      </w:r>
      <w:r>
        <w:rPr>
          <w:rFonts w:ascii="Calibri" w:hAnsi="Calibri" w:cs="Calibri"/>
        </w:rPr>
        <w:t>IP</w:t>
      </w:r>
      <w:r w:rsidRPr="00F26A30">
        <w:rPr>
          <w:rFonts w:ascii="Calibri" w:hAnsi="Calibri" w:cs="Calibri"/>
          <w:lang w:val="ru-RU"/>
        </w:rPr>
        <w:t xml:space="preserve">41 - не менее 2,5 м; </w:t>
      </w:r>
      <w:r>
        <w:rPr>
          <w:rFonts w:ascii="Calibri" w:hAnsi="Calibri" w:cs="Calibri"/>
        </w:rPr>
        <w:t>IP</w:t>
      </w:r>
      <w:r w:rsidRPr="00F26A30">
        <w:rPr>
          <w:rFonts w:ascii="Calibri" w:hAnsi="Calibri" w:cs="Calibri"/>
          <w:lang w:val="ru-RU"/>
        </w:rPr>
        <w:t>41 и выше - не нормируется.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2.2.29. На открытом воздухе могут применяться токопроводы всех исполнений (см. также </w:t>
      </w:r>
      <w:hyperlink w:anchor="Par2441" w:history="1">
        <w:r w:rsidRPr="00F26A30">
          <w:rPr>
            <w:rFonts w:ascii="Calibri" w:hAnsi="Calibri" w:cs="Calibri"/>
            <w:color w:val="0000FF"/>
            <w:lang w:val="ru-RU"/>
          </w:rPr>
          <w:t>2.2.5</w:t>
        </w:r>
      </w:hyperlink>
      <w:r w:rsidRPr="00F26A30">
        <w:rPr>
          <w:rFonts w:ascii="Calibri" w:hAnsi="Calibri" w:cs="Calibri"/>
          <w:lang w:val="ru-RU"/>
        </w:rPr>
        <w:t xml:space="preserve"> и </w:t>
      </w:r>
      <w:hyperlink w:anchor="Par2450" w:history="1">
        <w:r w:rsidRPr="00F26A30">
          <w:rPr>
            <w:rFonts w:ascii="Calibri" w:hAnsi="Calibri" w:cs="Calibri"/>
            <w:color w:val="0000FF"/>
            <w:lang w:val="ru-RU"/>
          </w:rPr>
          <w:t>2.2.13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2.2.30. При размещении токопроводов в туннелях и галереях должны быть выполнены требования </w:t>
      </w:r>
      <w:hyperlink w:anchor="Par4175" w:history="1">
        <w:r w:rsidRPr="00F26A30">
          <w:rPr>
            <w:rFonts w:ascii="Calibri" w:hAnsi="Calibri" w:cs="Calibri"/>
            <w:color w:val="0000FF"/>
            <w:lang w:val="ru-RU"/>
          </w:rPr>
          <w:t>4.2.82</w:t>
        </w:r>
      </w:hyperlink>
      <w:r w:rsidRPr="00F26A30">
        <w:rPr>
          <w:rFonts w:ascii="Calibri" w:hAnsi="Calibri" w:cs="Calibri"/>
          <w:lang w:val="ru-RU"/>
        </w:rPr>
        <w:t>, а также следующие требования: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Ширина коридоров обслуживания токопроводов, не имеющих оболочки (</w:t>
      </w:r>
      <w:r>
        <w:rPr>
          <w:rFonts w:ascii="Calibri" w:hAnsi="Calibri" w:cs="Calibri"/>
        </w:rPr>
        <w:t>IP</w:t>
      </w:r>
      <w:r w:rsidRPr="00F26A30">
        <w:rPr>
          <w:rFonts w:ascii="Calibri" w:hAnsi="Calibri" w:cs="Calibri"/>
          <w:lang w:val="ru-RU"/>
        </w:rPr>
        <w:t>00), должна быть не менее: 1 м при одностороннем расположении и 1,2 м при двустороннем расположении. При длине токопровода более 150 м ширина коридора обслуживания как при одностороннем, так и при двустороннем обслуживании оборудования должна быть увеличена по сравнению с приведенной не менее чем на 0,2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Высота ограждения токопроводов, не имеющих оболочки, от уровня пола должна быть не менее 1,7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93" w:name="Par2493"/>
      <w:bookmarkEnd w:id="93"/>
      <w:r w:rsidRPr="00F26A30">
        <w:rPr>
          <w:rFonts w:ascii="Calibri" w:hAnsi="Calibri" w:cs="Calibri"/>
          <w:lang w:val="ru-RU"/>
        </w:rPr>
        <w:t>3. В начале и в конце токопровода, а также в промежуточных точках следует предусматривать стационарные заземляющие ножи или устройства для присоединения переносных заземлений. Число мест установки переносных заземлений должно выбираться таким, чтобы наведенное от соседних токопроводов при КЗ напряжение между двумя соседними точками установки заземлений не превышало 250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2.2.31. В туннелях и галереях, где размещены токопроводы, должно быть выполнено освещение в соответствии с требованиями </w:t>
      </w:r>
      <w:hyperlink w:anchor="Par5212" w:history="1">
        <w:r w:rsidRPr="00F26A30">
          <w:rPr>
            <w:rFonts w:ascii="Calibri" w:hAnsi="Calibri" w:cs="Calibri"/>
            <w:color w:val="0000FF"/>
            <w:lang w:val="ru-RU"/>
          </w:rPr>
          <w:t>разд. 6</w:t>
        </w:r>
      </w:hyperlink>
      <w:r w:rsidRPr="00F26A30">
        <w:rPr>
          <w:rFonts w:ascii="Calibri" w:hAnsi="Calibri" w:cs="Calibri"/>
          <w:lang w:val="ru-RU"/>
        </w:rPr>
        <w:t>. Освещение туннелей и галерей должно питаться от двух источников с чередованием присоединений ламп к обоим источникам.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Там, где прокладываются токопроводы без оболочек (</w:t>
      </w:r>
      <w:r>
        <w:rPr>
          <w:rFonts w:ascii="Calibri" w:hAnsi="Calibri" w:cs="Calibri"/>
        </w:rPr>
        <w:t>IP</w:t>
      </w:r>
      <w:r w:rsidRPr="00F26A30">
        <w:rPr>
          <w:rFonts w:ascii="Calibri" w:hAnsi="Calibri" w:cs="Calibri"/>
          <w:lang w:val="ru-RU"/>
        </w:rPr>
        <w:t>00), осветительная арматура должна быть установлена так, чтобы было обеспечено безопасное ее обслуживание. В этом случае осветительная электропроводка в туннелях и галереях должна быть экранирована (кабели с металлической оболочкой, электропроводки в стальных трубах и др.).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2.2.32. При выполнении туннелей и галерей для токопроводов должны быть соблюдены следующие требования: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Сооружения должны выполняться из несгораемых материалов. Несущие строительные конструкции из железобетона должны иметь предел огнестойкости не менее 0,75 ч, а из стального проката - не менее 0,25 ч.</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 Вентиляция должна быть выполнена такой, чтобы разность температур входящего и выходящего воздуха при номинальной нагрузке не превышала 15 град. </w:t>
      </w:r>
      <w:r>
        <w:rPr>
          <w:rFonts w:ascii="Calibri" w:hAnsi="Calibri" w:cs="Calibri"/>
        </w:rPr>
        <w:t>C</w:t>
      </w:r>
      <w:r w:rsidRPr="00F26A30">
        <w:rPr>
          <w:rFonts w:ascii="Calibri" w:hAnsi="Calibri" w:cs="Calibri"/>
          <w:lang w:val="ru-RU"/>
        </w:rPr>
        <w:t>. Вентиляционные отверстия должны быть закрыты жалюзи или сетками и защищены козырьками.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Внутреннее пространство туннелей и галерей не должно пересекаться какими-либо трубопроводами.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4. Туннели и галереи токопроводов должны быть оборудованы устройствами связи. Аппаратура средств связи и места ее установки должны определяться при конкретном </w:t>
      </w:r>
      <w:r w:rsidRPr="00F26A30">
        <w:rPr>
          <w:rFonts w:ascii="Calibri" w:hAnsi="Calibri" w:cs="Calibri"/>
          <w:lang w:val="ru-RU"/>
        </w:rPr>
        <w:lastRenderedPageBreak/>
        <w:t>проектировании.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ГИБКИЕ ТОКОПРОВОДЫ НАПРЯЖЕНИЕМ ВЫШЕ 1 КВ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2.2.33. Гибкие токопроводы на открытом воздухе должны прокладываться на самостоятельных опорах. Совмещенная прокладка токопроводов и технологических трубопроводов на общих опорах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2.2.34. Расстояние между проводами расщепленной фазы рекомендуется принимать равным не менее чем шести диаметрам применяемых проводов.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2.2.35. Расстояние между токоведущими частями и от них до заземленных конструкций, зданий и других сооружений, а также до полотна автомобильной или железной дороги должно приниматься по </w:t>
      </w:r>
      <w:hyperlink w:anchor="Par3084" w:history="1">
        <w:r w:rsidRPr="00F26A30">
          <w:rPr>
            <w:rFonts w:ascii="Calibri" w:hAnsi="Calibri" w:cs="Calibri"/>
            <w:color w:val="0000FF"/>
            <w:lang w:val="ru-RU"/>
          </w:rPr>
          <w:t>гл. 2.5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2.2.36. Сближение токопроводов со зданиями и сооружениями, содержащими взрывоопасные помещения, а также со взрывоопасными наружными установками должно выполняться в соответствии с требованиями </w:t>
      </w:r>
      <w:hyperlink w:anchor="Par5260" w:history="1">
        <w:r w:rsidRPr="00F26A30">
          <w:rPr>
            <w:rFonts w:ascii="Calibri" w:hAnsi="Calibri" w:cs="Calibri"/>
            <w:color w:val="0000FF"/>
            <w:lang w:val="ru-RU"/>
          </w:rPr>
          <w:t>гл. 7.3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2.2.37. Проверку расстояний от токопроводов до пересекаемых сооружений следует производить с учетом дополнительных весовых нагрузок на провода от междуфазных и внутрифазных распорок и возможной максимальной температуры провода в послеаварийном режиме. Максимальная температура при работе токопровода в послеаварийном режиме принимается равной плюс 70 град. </w:t>
      </w:r>
      <w:r>
        <w:rPr>
          <w:rFonts w:ascii="Calibri" w:hAnsi="Calibri" w:cs="Calibri"/>
        </w:rPr>
        <w:t>C</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2.2.38. Располагать фазы цепи протяженного токопровода рекомендуется по вершинам равностороннего треугольника.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2.2.39. Конструкция протяжного токопровода должна предусматривать возможность применения переносных заземлений, позволяющих безопасно выполнять работы на отключенной цепи.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Число мест установки переносных заземлений выбирается по </w:t>
      </w:r>
      <w:hyperlink w:anchor="Par2493" w:history="1">
        <w:r w:rsidRPr="00F26A30">
          <w:rPr>
            <w:rFonts w:ascii="Calibri" w:hAnsi="Calibri" w:cs="Calibri"/>
            <w:color w:val="0000FF"/>
            <w:lang w:val="ru-RU"/>
          </w:rPr>
          <w:t>2.2.30, п. 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2.2.40. При расчете проводов гибких токопроводов необходимо руководствоваться следующим: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Тяжение и напряжение в проводах при различных сочетаниях внешних нагрузок должны приниматься в зависимости от допустимого нормативного тяжения на фазу, обусловленного прочностью применяемых опор и узлов, воспринимающих усилия.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Нормативное тяжение на фазу следует принимать, как правило, не более 9,8 кН (10 тс).</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Должны учитываться дополнительные весовые нагрузки на провода от междуфазных и внутрифазных распорок.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 Давление ветра на провода должно рассчитываться по </w:t>
      </w:r>
      <w:hyperlink w:anchor="Par3084" w:history="1">
        <w:r w:rsidRPr="00F26A30">
          <w:rPr>
            <w:rFonts w:ascii="Calibri" w:hAnsi="Calibri" w:cs="Calibri"/>
            <w:color w:val="0000FF"/>
            <w:lang w:val="ru-RU"/>
          </w:rPr>
          <w:t>2.5.30</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18 августа 1975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10 июня 1975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94" w:name="Par2527"/>
      <w:bookmarkEnd w:id="94"/>
      <w:r w:rsidRPr="00F26A30">
        <w:rPr>
          <w:rFonts w:ascii="Calibri" w:hAnsi="Calibri" w:cs="Calibri"/>
          <w:lang w:val="ru-RU"/>
        </w:rPr>
        <w:t>Глава 2.3. КАБЕЛЬНЫЕ ЛИНИИ НАПРЯЖЕНИЕМ ДО 220 КВ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изм., внесенными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lastRenderedPageBreak/>
        <w:t>решениями Главтехуправления Минэнерго СССР</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от 19.12.1977 </w:t>
      </w:r>
      <w:r>
        <w:rPr>
          <w:rFonts w:ascii="Calibri" w:hAnsi="Calibri" w:cs="Calibri"/>
        </w:rPr>
        <w:t>N</w:t>
      </w:r>
      <w:r w:rsidRPr="00F26A30">
        <w:rPr>
          <w:rFonts w:ascii="Calibri" w:hAnsi="Calibri" w:cs="Calibri"/>
          <w:lang w:val="ru-RU"/>
        </w:rPr>
        <w:t xml:space="preserve"> Э-13/77, от 11.01.1978 </w:t>
      </w:r>
      <w:r>
        <w:rPr>
          <w:rFonts w:ascii="Calibri" w:hAnsi="Calibri" w:cs="Calibri"/>
        </w:rPr>
        <w:t>N</w:t>
      </w:r>
      <w:r w:rsidRPr="00F26A30">
        <w:rPr>
          <w:rFonts w:ascii="Calibri" w:hAnsi="Calibri" w:cs="Calibri"/>
          <w:lang w:val="ru-RU"/>
        </w:rPr>
        <w:t xml:space="preserve"> Э-1/78,</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от 28.01.1980 </w:t>
      </w:r>
      <w:r>
        <w:rPr>
          <w:rFonts w:ascii="Calibri" w:hAnsi="Calibri" w:cs="Calibri"/>
        </w:rPr>
        <w:t>N</w:t>
      </w:r>
      <w:r w:rsidRPr="00F26A30">
        <w:rPr>
          <w:rFonts w:ascii="Calibri" w:hAnsi="Calibri" w:cs="Calibri"/>
          <w:lang w:val="ru-RU"/>
        </w:rPr>
        <w:t xml:space="preserve"> Э-2/80, от 15.05.1981 </w:t>
      </w:r>
      <w:r>
        <w:rPr>
          <w:rFonts w:ascii="Calibri" w:hAnsi="Calibri" w:cs="Calibri"/>
        </w:rPr>
        <w:t>N</w:t>
      </w:r>
      <w:r w:rsidRPr="00F26A30">
        <w:rPr>
          <w:rFonts w:ascii="Calibri" w:hAnsi="Calibri" w:cs="Calibri"/>
          <w:lang w:val="ru-RU"/>
        </w:rPr>
        <w:t xml:space="preserve"> Э-6/81,</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от 20.08.1981 </w:t>
      </w:r>
      <w:r>
        <w:rPr>
          <w:rFonts w:ascii="Calibri" w:hAnsi="Calibri" w:cs="Calibri"/>
        </w:rPr>
        <w:t>N</w:t>
      </w:r>
      <w:r w:rsidRPr="00F26A30">
        <w:rPr>
          <w:rFonts w:ascii="Calibri" w:hAnsi="Calibri" w:cs="Calibri"/>
          <w:lang w:val="ru-RU"/>
        </w:rPr>
        <w:t xml:space="preserve"> Э-10/81, от 28.02.1983 </w:t>
      </w:r>
      <w:r>
        <w:rPr>
          <w:rFonts w:ascii="Calibri" w:hAnsi="Calibri" w:cs="Calibri"/>
        </w:rPr>
        <w:t>N</w:t>
      </w:r>
      <w:r w:rsidRPr="00F26A30">
        <w:rPr>
          <w:rFonts w:ascii="Calibri" w:hAnsi="Calibri" w:cs="Calibri"/>
          <w:lang w:val="ru-RU"/>
        </w:rPr>
        <w:t xml:space="preserve"> Э-3/83)</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ОБЛАСТЬ ПРИМЕНЕНИЯ, ОПРЕДЕЛЕНИЯ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2.3.1. Настоящая глава Правил распространяется на кабельные силовые линии до 220 кВ, а также линии, выполняемые контрольными кабелями. Кабельные линии более высоких напряжений выполняются по специальным проектам. Дополнительные требования к кабельным линиям приведены в </w:t>
      </w:r>
      <w:hyperlink w:anchor="Par5260" w:history="1">
        <w:r w:rsidRPr="00F26A30">
          <w:rPr>
            <w:rFonts w:ascii="Calibri" w:hAnsi="Calibri" w:cs="Calibri"/>
            <w:color w:val="0000FF"/>
            <w:lang w:val="ru-RU"/>
          </w:rPr>
          <w:t>гл. 7.3</w:t>
        </w:r>
      </w:hyperlink>
      <w:r w:rsidRPr="00F26A30">
        <w:rPr>
          <w:rFonts w:ascii="Calibri" w:hAnsi="Calibri" w:cs="Calibri"/>
          <w:lang w:val="ru-RU"/>
        </w:rPr>
        <w:t xml:space="preserve">, </w:t>
      </w:r>
      <w:hyperlink w:anchor="Par6550" w:history="1">
        <w:r w:rsidRPr="00F26A30">
          <w:rPr>
            <w:rFonts w:ascii="Calibri" w:hAnsi="Calibri" w:cs="Calibri"/>
            <w:color w:val="0000FF"/>
            <w:lang w:val="ru-RU"/>
          </w:rPr>
          <w:t>7.4</w:t>
        </w:r>
      </w:hyperlink>
      <w:r w:rsidRPr="00F26A30">
        <w:rPr>
          <w:rFonts w:ascii="Calibri" w:hAnsi="Calibri" w:cs="Calibri"/>
          <w:lang w:val="ru-RU"/>
        </w:rPr>
        <w:t xml:space="preserve"> и </w:t>
      </w:r>
      <w:hyperlink w:anchor="Par6829" w:history="1">
        <w:r w:rsidRPr="00F26A30">
          <w:rPr>
            <w:rFonts w:ascii="Calibri" w:hAnsi="Calibri" w:cs="Calibri"/>
            <w:color w:val="0000FF"/>
            <w:lang w:val="ru-RU"/>
          </w:rPr>
          <w:t>7.7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2.3.2. Кабельной линией называется линия для передачи электроэнергии или отдельных импульсов ее, состоящая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линий, кроме того, с подпитывающими аппаратами и системой сигнализации давления масла.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2.3.3. Кабельным сооружением называется сооружение, специально предназначенное для размещения в нем кабелей, кабельных муфт, а также маслоподпитывающих аппаратов и другого оборудования, предназначенного для обеспечения нормальной работы маслонаполненных кабельных линий. К кабельным сооружениям относятся: кабельные туннели, каналы, короба, блоки, шахты, этажи, двойные полы, кабельные эстакады, галереи, камеры, подпитывающие пункты.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Кабельным туннелем называется закрытое сооружение (коридор) с расположенными в нем опорными конструкциями для размещения на них кабелей и кабельных муфт, со свободным проходом по всей длине, позволяющим производить прокладку кабелей, ремонты и осмотры кабельных линий.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Кабельным каналом называется закрытое и заглубленное (частично или полностью) в грунт, пол, перекрытие и т.п. непроходное сооружение, предназначенное для размещения в нем кабелей, укладку, осмотр и ремонт которых возможно производить лишь при снятом перекрытии.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Кабельной шахтой называется вертикальное кабельное сооружение (как правило, прямоугольного сечения), у которого высота в несколько раз больше стороны сечения, снабженное скобами или лестницей для передвижения вдоль него людей (проходные шахты) или съемной полностью или частично стенкой (непроходные шахты).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Кабельным этажом называется часть здания, ограниченная полом и перекрытием или покрытием, с расстоянием между полом и выступающими частями перекрытия или покрытия не менее 1,8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Двойным полом называется полость, ограниченная стенами помещения, междуэтажным перекрытием и полом помещения со съемными плитами (на всей или части площади).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Кабельным блоком называется кабельное сооружение с трубами (каналами) для прокладки в них кабелей с относящимися к нему колодцами.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Кабельной камерой называется подземное кабельное сооружение, закрываемое глухой съемной бетонной плитой, предназначенное для укладки кабельных муфт или для протяжки кабелей в блоки. Камера, имеющая люк для входа в нее, называется кабельным колодцем.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Кабельной эстакадой называется надземное или наземное открытое горизонтальное или наклонное протяженное кабельное сооружение. Кабельная эстакада может быть проходной или непроходной.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Кабельной галереей называется надземное или наземное закрытое полностью или частично (например, без боковых стен) горизонтальное или наклонное протяженное проходное кабельное </w:t>
      </w:r>
      <w:r w:rsidRPr="00F26A30">
        <w:rPr>
          <w:rFonts w:ascii="Calibri" w:hAnsi="Calibri" w:cs="Calibri"/>
          <w:lang w:val="ru-RU"/>
        </w:rPr>
        <w:lastRenderedPageBreak/>
        <w:t>сооружение.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2.3.4. Коробом называется - см. </w:t>
      </w:r>
      <w:hyperlink w:anchor="Par2015" w:history="1">
        <w:r w:rsidRPr="00F26A30">
          <w:rPr>
            <w:rFonts w:ascii="Calibri" w:hAnsi="Calibri" w:cs="Calibri"/>
            <w:color w:val="0000FF"/>
            <w:lang w:val="ru-RU"/>
          </w:rPr>
          <w:t>2.1.10</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2.3.5. Лотком называется - см. </w:t>
      </w:r>
      <w:hyperlink w:anchor="Par2018" w:history="1">
        <w:r w:rsidRPr="00F26A30">
          <w:rPr>
            <w:rFonts w:ascii="Calibri" w:hAnsi="Calibri" w:cs="Calibri"/>
            <w:color w:val="0000FF"/>
            <w:lang w:val="ru-RU"/>
          </w:rPr>
          <w:t>2.1.11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2.3.6. Кабельной маслонаполненной линией низкого или высокого давления называется линия, в которой длительно допустимое избыточное давление составляет: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0,0245 - 0,294 МПа (0,25 - 3,0 кгс/кв. см) для кабелей низкого давления в свинцовой оболочке;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0,0245 - 0,49 МПа (0,25 - 5,0 кгс/кв. см) для кабелей низкого давления в алюминиевой оболочке;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1,08 - 1,57 МПа (11 - 16 кгс/ кв. см) для кабелей высокого давления.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2.3.7. Секцией кабельной маслонаполненной линии низкого давления называется участок линии между стопорными муфтами или стопорной и концевой муфтами.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2.3.8. Подпитывающим пунктом называется надземное, наземное или подземное сооружение с подпитывающими аппаратами и оборудованием (баки питания, баки давления, подпитывающие агрегаты и др.).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2.3.9. Разветвительным устройством называется часть кабельной линии высокого давления между концом стального трубопровода и концевыми однофазными муфтами.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2.3.10. Подпитывающим агрегатом называется автоматически действующее устройство, состоящее из баков, насосов, труб, перепускных клапанов, вентилей, щита автоматики и другого оборудования, предназначенного для обеспечения подпитки маслом кабельной линии высокого давления.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ОБЩИЕ ТРЕБОВАНИЯ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2.3.11. Проектирование и сооружение кабельных линий должны производиться на основе технико-экономических расчетов с учетом развития сети, ответственности и назначения линии, характера трассы, способа прокладки, конструкций кабелей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2.3.12. При выборе трассы кабельной линии следует по возможности избегать участков с грунтами, агрессивными по отношению к металлическим оболочкам кабелей (см. также </w:t>
      </w:r>
      <w:hyperlink w:anchor="Par2628" w:history="1">
        <w:r w:rsidRPr="00F26A30">
          <w:rPr>
            <w:rFonts w:ascii="Calibri" w:hAnsi="Calibri" w:cs="Calibri"/>
            <w:color w:val="0000FF"/>
            <w:lang w:val="ru-RU"/>
          </w:rPr>
          <w:t>2.3.44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2.3.13.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кабельных линий выше 1 кВ по 1 м с каждой стороны от крайних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кабельных линий до 1 кВ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подводных кабельных линий до и выше 1 кВ в соответствии с указанными правилами должна быть установлена охранная зона, определяемая параллельными прямыми на расстоянии 100 м от крайних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Охранные зоны кабельных линий используются с соблюдением требований правил охраны электрических сетей.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2.3.14. Трасса кабельной линии должна выбираться с учетом наименьшего расхода кабеля, обеспечения его сохранности при механических воздействиях, обеспечения защиты от коррозии, вибрации, перегрева и от повреждений соседних кабелей электрической дугой при возникновении КЗ на одном из кабелей. При размещении кабелей следует избегать перекрещиваний их между собой, с трубопроводами и пр.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выборе трассы кабельной маслонаполненной линии низкого давления принимается во внимание рельеф местности для наиболее рационального размещения и использования на линии </w:t>
      </w:r>
      <w:r w:rsidRPr="00F26A30">
        <w:rPr>
          <w:rFonts w:ascii="Calibri" w:hAnsi="Calibri" w:cs="Calibri"/>
          <w:lang w:val="ru-RU"/>
        </w:rPr>
        <w:lastRenderedPageBreak/>
        <w:t>подпитывающих баков.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95" w:name="Par2571"/>
      <w:bookmarkEnd w:id="95"/>
      <w:r w:rsidRPr="00F26A30">
        <w:rPr>
          <w:rFonts w:ascii="Calibri" w:hAnsi="Calibri" w:cs="Calibri"/>
          <w:lang w:val="ru-RU"/>
        </w:rPr>
        <w:t>2.3.15. Кабельные линии должны выполняться так, чтобы в процессе монтажа и эксплуатации было исключено возникновение в них опасных механических напряжений и повреждений, для чего: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кабели должны быть уложены с запасом по длине, достаточным для компенсации возможных смещений почвы и температурных деформаций самих кабелей и конструкций, по которым они проложены; укладывать запас кабеля в виде колец (витков) запрещается;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кабели, проложенные горизонтально по конструкциям, стенам, перекрытиям и т.п., должны быть жестко закреплены в конечных точках, непосредственно у концевых заделок, с обеих сторон изгибов и у соединительных и стопорных муфт;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кабели, проложенные вертикально по конструкциям и стенам, должны быть закреплены так, чтобы была предотвращена деформация оболочек и не нарушались соединения жил в муфтах под действием собственного веса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конструкции, на которые укладываются небронированные кабели, должны быть выполнены таким образом, чтобы была исключена возможность механического повреждения оболочек кабелей; в местах жесткого крепления оболочки этих кабелей должны быть предохранены от механических повреждений и коррозии при помощи эластичных прокладок;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кабели (в том числе бронированные), расположенные в местах, где возможны механические повреждения (передвижение автотранспорта, механизмов и грузов, доступность для посторонних лип), должны быть защищены по высоте на 2 м от уровня пола или земли и на 0,3 м в земле;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прокладке кабелей рядом с другими кабелями, находящимися в эксплуатации, должны быть приняты меры для предотвращения повреждения последних;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кабели должны прокладываться на расстоянии от нагретых поверхностей, предотвращающем нагрев кабелей выше допустимого, при этом должна предусматриваться защита кабелей от прорыва горячих веществ в местах установки задвижек и фланцевых соединений.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2.3.16. Защита кабельных линий от блуждающих токов и почвенной коррозии должна удовлетворять требованиям настоящих Правил и СНиП 3-04.03-85 "Защита строительных конструкций и сооружений от коррозии" Госстроя России.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2.3.17. Конструкции подземных кабельных сооружений должны быть рассчитаны с учетом массы кабелей, грунта, дорожного покрытия и нагрузки от проходящего транспорта.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2.3.18. Кабельные сооружения и конструкции, на которых укладываются кабели, должны выполняться из несгораемых материалов. Запрещается выполнение в кабельных сооружениях каких-либо временных устройств, хранение в них материалов и оборудования. Временные кабели должны прокладываться с соблюдением всех требований, предъявляемых к кабельным прокладкам, с разрешения эксплуатирующей организации.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2.3.19. Открытая прокладка кабельных линий должна производиться с учетом непосредственного действия солнечного излучения, а также теплоизлучений от различного рода источников тепла. При прокладке кабелей на географической широте более 65 град. защита от солнечного излучения не требуется.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2.3.20. Радиусы внутренней кривой изгиба кабелей должны иметь по отношению к их наружному диаметру кратности не менее указанных в стандартах или технических условиях на соответствующие марки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2.3.21. Радиусы внутренней кривой изгиба жил кабелей при выполнении кабельных заделок должны иметь по отношению к приведенному диаметру жил кратности не менее указанных в стандартах или технических условиях на соответствующие марки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2.3.22. Усилия тяжения при прокладке кабелей и протягивании их в трубах определяются механическими напряжениями, допустимыми для жил и оболочек.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2.3.23. Каждая кабельная линия должна иметь свой номер или наименование. Если кабельная линия состоит из нескольких параллельных кабелей, то каждый из них должен иметь тот же номер с добавлением букв А, Б, В и т.д. Открыто проложенные кабели, а также все кабельные муфты должны быть снабжены бирками с обозначением на бирках кабелей и концевых муфт марки, напряжения, сечения, номера или наименования линии; на бирках соединительных муфт - номера муфты и даты монтажа. Бирки должны быть стойкими к воздействию окружающей среды. На кабелях, проложенных в кабельных сооружениях, бирки должны располагаться по длине не реже чем через каждые 50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2.3.24. Охранные зоны кабельных линий, проложенных в земле в незастроенной местности, должны быть обозначены информационными знаками.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Информационные знаки следует устанавливать не реже чем через 500 м, а также в местах изменения направления кабельных линий.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информационных знаках должны быть указаны ширина охранных зон кабельных линий и номера телефонов владельцев кабельных линий.</w:t>
      </w:r>
    </w:p>
    <w:p w:rsidR="00F26A30" w:rsidRPr="00F26A30" w:rsidRDefault="00F26A30">
      <w:pPr>
        <w:widowControl w:val="0"/>
        <w:autoSpaceDE w:val="0"/>
        <w:autoSpaceDN w:val="0"/>
        <w:adjustRightInd w:val="0"/>
        <w:spacing w:after="0" w:line="240" w:lineRule="auto"/>
        <w:jc w:val="both"/>
        <w:rPr>
          <w:rFonts w:ascii="Calibri" w:hAnsi="Calibri" w:cs="Calibri"/>
          <w:lang w:val="ru-RU"/>
        </w:rPr>
      </w:pPr>
      <w:r w:rsidRPr="00F26A30">
        <w:rPr>
          <w:rFonts w:ascii="Calibri" w:hAnsi="Calibri" w:cs="Calibri"/>
          <w:lang w:val="ru-RU"/>
        </w:rPr>
        <w:t xml:space="preserve">(п. 2.3.24 в ред. </w:t>
      </w:r>
      <w:hyperlink r:id="rId79" w:history="1">
        <w:r w:rsidRPr="00F26A30">
          <w:rPr>
            <w:rFonts w:ascii="Calibri" w:hAnsi="Calibri" w:cs="Calibri"/>
            <w:color w:val="0000FF"/>
            <w:lang w:val="ru-RU"/>
          </w:rPr>
          <w:t>решения</w:t>
        </w:r>
      </w:hyperlink>
      <w:r w:rsidRPr="00F26A30">
        <w:rPr>
          <w:rFonts w:ascii="Calibri" w:hAnsi="Calibri" w:cs="Calibri"/>
          <w:lang w:val="ru-RU"/>
        </w:rPr>
        <w:t xml:space="preserve"> Минтопэнерго РФ от 13.07.1998)</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ВЫБОР СПОСОБОВ ПРОКЛАДКИ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2.3.25. При выборе способов прокладки силовых кабельных линий до 35 кВ необходимо руководствоваться следующим: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При прокладке кабелей в земле рекомендуется в одной траншее прокладывать не более шести силовых кабелей. При большем количестве кабелей рекомендуется прокладывать их в отдельных траншеях с расстоянием между группами кабелей не менее 0,5 м или в каналах, туннелях, по эстакадам и в галереях.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Прокладка кабелей в туннелях, по эстакадам и в галереях рекомендуется при количестве силовых кабелей, идущих в одном направлении, более 20.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Прокладка кабелей в блоках применяется в условиях большой стесненности по трассе, в местах пересечений с железнодорожными путями и проездами, при вероятности разлива металла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При выборе способов прокладки кабелей по территориям городов должны учитываться первоначальные капитальные затраты и затраты, связанные с производством эксплуатационно-ремонтных работ, а также удобство и экономичность обслуживания сооружений.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2.3.26. На территориях электростанций кабельные линии должны прокладываться в туннелях, коробах, каналах, блоках, по эстакадам и в галереях. Прокладка силовых кабелей в траншеях допускается только к удаленным вспомогательным объектам (склады топлива, мастерские) при количестве не более шести. На территориях электростанций общей мощностью до 25 МВт допускается также прокладка кабелей в траншеях.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2.3.27. На территориях промышленных предприятий кабельные линии должны прокладываться в земле (в траншеях), туннелях, блоках, каналах, по эстакадам, в галереях и по стенам зданий.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2.3.28. На территориях подстанций и распределительных устройств кабельные линии должны прокладываться в туннелях, коробах, каналах, трубах, в земле (в траншеях), наземных железобетонных лотках, по эстакадам и в галереях.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2.3.29. В городах и поселках одиночные кабельные линии следует, как правило, прокладывать в земле (в траншеях) по непроезжей части улиц (под тротуарами), по дворам и техническим полосам в виде газонов.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2.3.30. По улицам и площадям, насыщенным подземными коммуникациями, прокладку кабельных линий в количестве 10 и более в потоке рекомендуется производить в коллекторах и </w:t>
      </w:r>
      <w:r w:rsidRPr="00F26A30">
        <w:rPr>
          <w:rFonts w:ascii="Calibri" w:hAnsi="Calibri" w:cs="Calibri"/>
          <w:lang w:val="ru-RU"/>
        </w:rPr>
        <w:lastRenderedPageBreak/>
        <w:t>кабельных туннелях. При пересечении улиц и площадей с усовершенствованными покрытиями и с интенсивным движением транспорта кабельные линии должны прокладываться в блоках или трубах.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2.3.31. При сооружении кабельных линий в районах многолетней мерзлоты следует учитывать физические явления, связанные с природой многолетней мерзлоты: пучинистый грунт, морозобойные трещины, оползни и т.п. В зависимости от местных условий кабели могут прокладываться в земле (в траншеях) ниже деятельного слоя, в деятельном слое в сухих, хорошо дренирующих грунтах, в искусственных насыпях из крупноскелетных сухих привозных грунтов, в лотках по поверхности земли, на эстакадах. Рекомендуется совместная прокладка кабелей с трубопроводами теплофикации, водопровода, канализации и т.п. в специальных сооружениях (коллекторах).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2.3.32. Осуществление разных видов прокладок кабелей в районах многолетней мерзлоты должно производиться с учетом следующего: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Для прокладки кабелей в земляных траншеях наиболее пригодными грунтами являются дренирующие грунты (скальные, галечные, гравийные, щебенистые и крупнопесчаные); пучинистые и просадочные грунты непригодны для прокладки в них кабельных линий. Прокладку кабелей непосредственно в грунте допускается осуществлять при числе кабелей не более четырех. По грунтово-мерзлотным и климатическим условиям запрещается прокладка кабелей в трубах, проложенных в земле. На пересечениях с другими кабельными линиями, дорогами и подземными коммуникациями кабели следует защищать железобетонными плитами.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Прокладка кабелей вблизи зданий не допускается. Ввод кабелей из траншеи в здание при отсутствии вентилируемого подполья должен выполняться выше нулевой отметки.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Прокладку кабелей в каналах допускается применять в местах, где деятельный слой состоит из непучинистых грунтов и имеет ровную поверхность с уклоном не более 0,2%, обеспечивающим сток поверхностных вод. Кабельные каналы следует выполнять из водонепроницаемого железобетона и покрывать снаружи надежной гидроизоляцией. Сверху каналы необходимо закрывать железобетонными плитами. Каналы могут выполняться заглубленными в грунт и без заглубления (поверх грунта). В последнем случае под каналом и вблизи него должна быть выполнена подушка толщиной не менее 0,5 м из сухого грунта.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2.3.33. Внутри зданий кабельные линии можно прокладывать непосредственно по конструкциям зданий (открыто и в коробах или трубах), в каналах, блоках, туннелях, трубах, проложенных в полах и перекрытиях, а также по фундаментам машин, в шахтах, кабельных этажах и двойных полах.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2.3.34. Маслонаполненные кабели могут прокладываться (при любом количестве кабелей) в туннелях и галереях и в земле (в траншеях); способ их прокладки определяется проектом.</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ВЫБОР КАБЕЛЕЙ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2.3.35. Для кабельных линий, прокладываемых по трассам, проходящим в различных грунтах и условиях окружающей среды, выбор конструкций и сечений кабелей следует производить по участку с наиболее тяжелыми условиями, если длина участков с более легкими условиями не превышает строительной длины кабеля. При значительной длине отдельных участков трассы с различными условиями прокладки для каждого из них следует выбирать соответствующие конструкции и сечения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2.3.36. Для кабельных линий, прокладываемых по трассам с различными условиями охлаждения, сечения кабелей должны выбираться по участку трассы с худшими условиями охлаждения, если длина его составляет более 10 м. Допускается для кабельных линий до 10 кВ, за исключением подводных, применение кабелей разных сечений, но не более трех при условии, что </w:t>
      </w:r>
      <w:r w:rsidRPr="00F26A30">
        <w:rPr>
          <w:rFonts w:ascii="Calibri" w:hAnsi="Calibri" w:cs="Calibri"/>
          <w:lang w:val="ru-RU"/>
        </w:rPr>
        <w:lastRenderedPageBreak/>
        <w:t xml:space="preserve">длина наименьшего отрезка составляет не менее 20 м (см. также </w:t>
      </w:r>
      <w:hyperlink w:anchor="Par2670" w:history="1">
        <w:r w:rsidRPr="00F26A30">
          <w:rPr>
            <w:rFonts w:ascii="Calibri" w:hAnsi="Calibri" w:cs="Calibri"/>
            <w:color w:val="0000FF"/>
            <w:lang w:val="ru-RU"/>
          </w:rPr>
          <w:t>2.3.70</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96" w:name="Par2616"/>
      <w:bookmarkEnd w:id="96"/>
      <w:r w:rsidRPr="00F26A30">
        <w:rPr>
          <w:rFonts w:ascii="Calibri" w:hAnsi="Calibri" w:cs="Calibri"/>
          <w:lang w:val="ru-RU"/>
        </w:rPr>
        <w:t>2.3.37. Для кабельных линий, прокладываемых в земле или воде, должны применяться преимущественно бронированные кабели. Металлические оболочки этих кабелей должны иметь внешний покров для защиты от химических воздействий. Кабели с другими конструкциями внешних защитных покрытий (небронированные) должны обладать необходимой стойкостью к механическим воздействиям при прокладке во всех видах грунтов, при протяжке в блоках и трубах, а также стойкостью по отношению к тепловым и механическим воздействиям при эксплуатационно-ремонтных работах.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2.3.38. Трубопроводы кабельных маслонаполненных линий высокого давления, прокладываемые в земле или воде, должны иметь защиту от коррозии в соответствии с проектом.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2.3.39. В кабельных сооружениях и производственных помещениях при отсутствии опасности механических повреждений в эксплуатации рекомендуется прокладывать небронированные кабели, а при наличии опасности механических повреждений в эксплуатации должны применяться бронированные кабели или защита их от механических повреждений.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Вне кабельных сооружений допускается прокладка небронированных кабелей на недоступной высоте (не менее 2 м); на меньшей высоте прокладка небронированных кабелей допускается при условии защиты их от механических повреждений (коробами, угловой сталью, трубами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смешанной прокладке (земля - кабельное сооружение или производственное помещение) рекомендуется применение тех же марок кабелей, что и для прокладки в земле (см. </w:t>
      </w:r>
      <w:hyperlink w:anchor="Par2616" w:history="1">
        <w:r w:rsidRPr="00F26A30">
          <w:rPr>
            <w:rFonts w:ascii="Calibri" w:hAnsi="Calibri" w:cs="Calibri"/>
            <w:color w:val="0000FF"/>
            <w:lang w:val="ru-RU"/>
          </w:rPr>
          <w:t>2.3.37</w:t>
        </w:r>
      </w:hyperlink>
      <w:r w:rsidRPr="00F26A30">
        <w:rPr>
          <w:rFonts w:ascii="Calibri" w:hAnsi="Calibri" w:cs="Calibri"/>
          <w:lang w:val="ru-RU"/>
        </w:rPr>
        <w:t>), но без горючих наружных защитных покровов.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2.3.40. При прокладке кабельных линий в кабельных сооружениях, а также в производственных помещениях бронированные кабели не должны иметь поверх брони, а небронированные кабели - поверх металлических оболочек защитных покровов из горючих материалов.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открытой прокладки не допускается применять силовые и контрольные кабели с горючей полиэтиленовой изоляцией.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Металлические оболочки кабелей и металлические поверхности, по которым они прокладываются, должны быть защищены негорючим антикоррозийным покрытием.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прокладке в помещениях с агрессивной средой должны применяться кабели, стойкие к воздействию этой среды.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2.3.41. Для кабельных линий электростанций, распределительных устройств и подстанций, указанных в </w:t>
      </w:r>
      <w:hyperlink w:anchor="Par2693" w:history="1">
        <w:r w:rsidRPr="00F26A30">
          <w:rPr>
            <w:rFonts w:ascii="Calibri" w:hAnsi="Calibri" w:cs="Calibri"/>
            <w:color w:val="0000FF"/>
            <w:lang w:val="ru-RU"/>
          </w:rPr>
          <w:t>2.3.76</w:t>
        </w:r>
      </w:hyperlink>
      <w:r w:rsidRPr="00F26A30">
        <w:rPr>
          <w:rFonts w:ascii="Calibri" w:hAnsi="Calibri" w:cs="Calibri"/>
          <w:lang w:val="ru-RU"/>
        </w:rPr>
        <w:t>, рекомендуется применять кабели, бронированные стальной лентой, защищенной негорючим покрытием. На электростанциях применение кабелей с горючей полиэтиленовой изоляцией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2.3.42. Для кабельных линий, прокладываемых в кабельных блоках и трубах, как правило, должны применяться небронированные кабели в свинцовой усиленной оболочке. На участках блоков и труб, а также ответвлений от них длиной до 50 м допускается прокладка бронированных кабелей в свинцовой или алюминиевой оболочке без наружного покрова из кабельной пряжи. Для кабельных линий, прокладываемых в трубах, допускается применение кабелей в пластмассовой или резиновой оболочке.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2.3.43. Для прокладки в почвах, содержащих вещества, разрушительно действующие на оболочки кабелей (солончаки, болота, насыпной грунт со шлаком и строительным материалом и т.п.), а также в зонах, опасных из-за воздействия электрокоррозии, должны применяться кабели со свинцовыми оболочками и усиленными защитными покровами типов Бл, Б2л или кабели с алюминиевыми оболочками и особо усиленными защитными покровами типов Бв, Бп (в сплошном влагостойком пластмассовом шланге).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97" w:name="Par2628"/>
      <w:bookmarkEnd w:id="97"/>
      <w:r w:rsidRPr="00F26A30">
        <w:rPr>
          <w:rFonts w:ascii="Calibri" w:hAnsi="Calibri" w:cs="Calibri"/>
          <w:lang w:val="ru-RU"/>
        </w:rPr>
        <w:t xml:space="preserve">2.3.44. В местах пересечения кабельными линиями болот кабели должны выбираться с </w:t>
      </w:r>
      <w:r w:rsidRPr="00F26A30">
        <w:rPr>
          <w:rFonts w:ascii="Calibri" w:hAnsi="Calibri" w:cs="Calibri"/>
          <w:lang w:val="ru-RU"/>
        </w:rPr>
        <w:lastRenderedPageBreak/>
        <w:t>учетом геологических условий, а также химических и механических воздействий.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2.3.45. Для прокладки в почвах, подверженных смещению, должны применяться кабели с проволочной броней или приниматься меры по устранению усилий, действующих на кабель при смещении почвы (укрепление грунта шпунтовыми или свайными рядами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98" w:name="Par2630"/>
      <w:bookmarkEnd w:id="98"/>
      <w:r w:rsidRPr="00F26A30">
        <w:rPr>
          <w:rFonts w:ascii="Calibri" w:hAnsi="Calibri" w:cs="Calibri"/>
          <w:lang w:val="ru-RU"/>
        </w:rPr>
        <w:t xml:space="preserve">2.3.46. В местах пересечения кабельными линиями ручьев, их пойм и канав должны применяться такие же кабели, как и для прокладки в земле (см. также </w:t>
      </w:r>
      <w:hyperlink w:anchor="Par2776" w:history="1">
        <w:r w:rsidRPr="00F26A30">
          <w:rPr>
            <w:rFonts w:ascii="Calibri" w:hAnsi="Calibri" w:cs="Calibri"/>
            <w:color w:val="0000FF"/>
            <w:lang w:val="ru-RU"/>
          </w:rPr>
          <w:t>2.3.99</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2.3.47. Для кабельных линий, прокладываемых по железнодорожным мостам, а также по другим мостам с интенсивным движением транспорта, рекомендуется применять бронированные кабели в алюминиевой оболочке.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2.3.48. Для кабельных линий передвижных механизмов должны применяться гибкие кабели с резиновой или другой аналогичной изоляцией, выдерживающей многократные изгибы (см. также </w:t>
      </w:r>
      <w:hyperlink w:anchor="Par1956" w:history="1">
        <w:r w:rsidRPr="00F26A30">
          <w:rPr>
            <w:rFonts w:ascii="Calibri" w:hAnsi="Calibri" w:cs="Calibri"/>
            <w:color w:val="0000FF"/>
            <w:lang w:val="ru-RU"/>
          </w:rPr>
          <w:t>1.7.111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2.3.49. Для подводных кабельных линий следует применять кабели с броней из круглой проволоки, по возможности одной строительной длины. С этой целью разрешается применение одножильных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местах перехода кабельных линий с берега в море при наличии сильного морского прибоя, при прокладке кабеля на участках рек с сильным течением и размываемыми берегами, а также на больших глубинах (до 40 - 60 м) следует применять кабель с двойной металлической броней.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Кабели с резиновой изоляцией в поливинилхлоридной оболочке, а также кабели в алюминиевой оболочке без специальных водонепроницаемых покрытий для прокладки в воде не допускаются.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прокладке кабельных линий через небольшие несудоходные и несплавные реки шириной (вместе с затопляемой поймой) не более 100 м, с устойчивыми руслом и дном допускается применение кабелей с ленточной броней.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2.3.50. Для кабельных маслонаполненных линий напряжением 110 - 220 кВ тип и конструкция кабелей определяются проектом.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99" w:name="Par2638"/>
      <w:bookmarkEnd w:id="99"/>
      <w:r w:rsidRPr="00F26A30">
        <w:rPr>
          <w:rFonts w:ascii="Calibri" w:hAnsi="Calibri" w:cs="Calibri"/>
          <w:lang w:val="ru-RU"/>
        </w:rPr>
        <w:t>2.3.51. При прокладке кабельных линий до 35 кВ на вертикальных и наклонных участках трассы с разностью уровней, превышающей допустимую по ГОСТ для кабелей с вязкой пропиткой, должны применяться кабели с нестекающей пропиточной массой, кабели с обедненно-пропитанной бумажной изоляцией и кабели с резиновой или пластмассовой изоляцией. Для указанных условий кабели с вязкой пропиткой допускается применять только со стопорными муфтами, размещенными по трассе, в соответствии с допустимыми разностями уровней для этих кабелей по ГОСТ.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Разность вертикальных отметок между стопорными муфтами кабельных маслонаполненных линий низкого давления определяется соответствующими техническими условиями на кабель и расчетом подпитки при предельных тепловых режимах.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2.3.52. В четырехпроводных сетях должны применяться четырехжильные кабели. Прокладка нулевых жил отдельно от фазных не допускается. Допускается применение трехжильных силовых кабелей в алюминиевой оболочке напряжением до 1 кВ с использованием их оболочки в качестве нулевого провода (четвертой жилы) в четырехпроводных сетях переменного тока (осветительных, силовых и смешанных) с глухозаземленной нейтралью, за исключением установок со взрывоопасной средой и установок, в которых при нормальных условиях эксплуатации ток в нулевом проводе составляет более 75% допустимого длительного тока фазного провода.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Использование для указанной цели свинцовых оболочек трехжильных силовых кабелей допускается лишь в реконструируемых городских электрических сетях 220/127 и 380/220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2.3.53. Для кабельных линий до 35 кВ допускается применять одножильные кабели, если это приводит к значительной экономии меди или алюминия в сравнении с трехжильными или если </w:t>
      </w:r>
      <w:r w:rsidRPr="00F26A30">
        <w:rPr>
          <w:rFonts w:ascii="Calibri" w:hAnsi="Calibri" w:cs="Calibri"/>
          <w:lang w:val="ru-RU"/>
        </w:rPr>
        <w:lastRenderedPageBreak/>
        <w:t>отсутствует возможность применения кабеля необходимой строительной длины. Сечение этих кабелей должно выбираться с учетом их дополнительного нагрева токами, наводимыми в оболочках.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Должны быть также выполнены мероприятия по обеспечению равного распределения тока между параллельно включенными кабелями и безопасного прикосновения к их оболочкам, исключению нагрева находящихся в непосредственной близости металлических частей и надежному закреплению кабелей в изолирующих клицах.</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ПОДПИТЫВАЮЩИЕ УСТРОЙСТВА И СИГНАЛИЗАЦИЯ</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ДАВЛЕНИЯ МАСЛА КАБЕЛЬНЫХ МАСЛОНАПОЛНЕННЫХ ЛИНИЙ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2.3.54. Маслоподпитывающая система должна обеспечивать надежную работу линии в любых нормальных и переходных тепловых режимах.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2.3.55. Количество масла, находящегося в маслоподпитывающей системе, должно определяться с учетом расхода на подпитку кабеля. Кроме того, должен быть запас масла для аварийного ремонта и заполнения маслом наиболее протяженной секции кабельной линии.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2.3.56. Подпитывающие баки линий низкого давления рекомендуется размещать в закрытых помещениях. Небольшое количество подпитывающих баков (5 - 6) на открытых пунктах питания рекомендуется располагать в легких металлических ящиках на порталах, опорах и т.п. (при температуре окружающего воздуха не ниже минус 30 град. </w:t>
      </w:r>
      <w:r>
        <w:rPr>
          <w:rFonts w:ascii="Calibri" w:hAnsi="Calibri" w:cs="Calibri"/>
        </w:rPr>
        <w:t>C</w:t>
      </w:r>
      <w:r w:rsidRPr="00F26A30">
        <w:rPr>
          <w:rFonts w:ascii="Calibri" w:hAnsi="Calibri" w:cs="Calibri"/>
          <w:lang w:val="ru-RU"/>
        </w:rPr>
        <w:t>). Подпитывающие баки должны быть снабжены указателями давления масла и защищены от прямого воздействия солнечного излучения.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2.3.57. Подпитывающие агрегаты линий высокого давления должны быть размещены в закрытых помещениях, имеющих температуру не ниже +10 град. </w:t>
      </w:r>
      <w:r>
        <w:rPr>
          <w:rFonts w:ascii="Calibri" w:hAnsi="Calibri" w:cs="Calibri"/>
        </w:rPr>
        <w:t>C</w:t>
      </w:r>
      <w:r w:rsidRPr="00F26A30">
        <w:rPr>
          <w:rFonts w:ascii="Calibri" w:hAnsi="Calibri" w:cs="Calibri"/>
          <w:lang w:val="ru-RU"/>
        </w:rPr>
        <w:t xml:space="preserve">, и расположены возможно ближе к месту присоединения к кабельным линиям (см. также </w:t>
      </w:r>
      <w:hyperlink w:anchor="Par2934" w:history="1">
        <w:r w:rsidRPr="00F26A30">
          <w:rPr>
            <w:rFonts w:ascii="Calibri" w:hAnsi="Calibri" w:cs="Calibri"/>
            <w:color w:val="0000FF"/>
            <w:lang w:val="ru-RU"/>
          </w:rPr>
          <w:t>2.3.131</w:t>
        </w:r>
      </w:hyperlink>
      <w:r w:rsidRPr="00F26A30">
        <w:rPr>
          <w:rFonts w:ascii="Calibri" w:hAnsi="Calibri" w:cs="Calibri"/>
          <w:lang w:val="ru-RU"/>
        </w:rPr>
        <w:t>). Присоединение нескольких подпитывающих агрегатов к линии производится через масляный коллектор.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2.3.58. При параллельной прокладке нескольких кабельных маслонаполненных линий высокого давления рекомендуется подпитку маслом каждой линии производить от отдельных подпитывающих агрегатов или следует устанавливать устройство для автоматического переключения агрегатов на ту или другую линию.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2.3.59. Подпитывающие агрегаты рекомендуется обеспечивать электроэнергией от двух независимых источников питания с обязательным устройством автоматического включения резерва (АВР). Подпитывающие агрегаты должны быть отделены один от другого несгораемыми перегородками с пределом огнестойкости не менее 0,75 ч.</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2.3.60. Каждая кабельная маслонаполненная линия должна иметь систему сигнализации давления масла, обеспечивающую регистрацию и передачу дежурному персоналу сигналов о понижении и повышении давления масла сверх допустимых пределов.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2.3.61. На каждой секции кабельной маслонаполненной линии низкого давления должно быть установлено по крайней мере два датчика, на линии высокого давления - датчик на каждом подпитывающем агрегате. Аварийные сигналы должны передаваться на пункт с постоянным дежурством персонала. Система сигнализации давления масла должна иметь защиту от влияния электрических полей силовых кабельных линий.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2.3.62. Подпитывающие пункты на линиях низкого давления должны быть оборудованы телефонной связью с диспетчерскими пунктами (электросети, сетевого района).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2.3.63. Маслопровод, соединяющий коллектор подпитывающего агрегата с кабельной маслонаполненной линией высокого давления, должен прокладываться в помещениях с положительной температурой. Допускается прокладка его в утепленных траншеях, лотках, каналах и в земле ниже зоны промерзания при условии обеспечения положительной температуры </w:t>
      </w:r>
      <w:r w:rsidRPr="00F26A30">
        <w:rPr>
          <w:rFonts w:ascii="Calibri" w:hAnsi="Calibri" w:cs="Calibri"/>
          <w:lang w:val="ru-RU"/>
        </w:rPr>
        <w:lastRenderedPageBreak/>
        <w:t>окружающей среды.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2.3.64. Вибрация в помещении щита с приборами для автоматического управления подпитывающим агрегатом не должна превышать допустимых пределов.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СОЕДИНЕНИЯ И ЗАДЕЛКИ КАБЕЛЕЙ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2.3.65. При соединении и оконцевании силовых кабелей следует применять конструкции муфт, соответствующие условиям их работы и окружающей среды. Соединения и заделки на кабельных линиях должны быть выполнены так, чтобы кабели были защищены от проникновения в них влаги и других вреднодействующих веществ из окружающей среды и чтобы соединения и заделки выдерживали испытательные напряжения для кабельной линии и соответствовали требованиям ГОСТ.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2.3.66. Для кабельных линий до 35 кВ концевые и соединительные муфты должны применяться в соответствии с действующей технической документацией на муфты, утвержденной в установленном порядке.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2.3.67. Для соединительных и стопорных муфт кабельных маслонаполненных линий низкого давления необходимо применять только латунные или медные муфты.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Длина секций и места установки стопорных муфт на кабельных маслонаполненных линиях низкого давления определяются с учетом подпитки линий маслом в нормальном и переходных тепловых режимах.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Стопорные и полустопорные муфты на кабельных маслонаполненных линиях должны размещаться в кабельных колодцах; соединительные муфты при прокладке кабелей в земле рекомендуется размещать в камерах, подлежащих последующей засыпке просеянной землей или песком.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районах с электрифицированным транспортом (метрополитен, трамваи, железные дороги) или агрессивными по отношению к металлическим оболочкам и муфтам кабельных линий почвами соединительные муфты должны быть доступны для контроля.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2.3.68. На кабельных линиях, выполняемых кабелями с нормально пропитанной бумажной изоляцией и кабелями, пропитанными нестекающей массой, соединения кабелей должны производиться при помощи стопорно-переходных муфт, если уровень прокладки кабелей с нормально пропитанной изоляцией выше уровня прокладки кабелей, пропитанных нестекающей массой (см. также </w:t>
      </w:r>
      <w:hyperlink w:anchor="Par2638" w:history="1">
        <w:r w:rsidRPr="00F26A30">
          <w:rPr>
            <w:rFonts w:ascii="Calibri" w:hAnsi="Calibri" w:cs="Calibri"/>
            <w:color w:val="0000FF"/>
            <w:lang w:val="ru-RU"/>
          </w:rPr>
          <w:t>2.3.51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2.3.69. На кабельных линиях выше 1 кВ, выполняемых гибкими кабелями с резиновой изоляцией в резиновом шланге, соединения кабелей должны производиться горячим вулканизированием с покрытием противосыростным лаком.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00" w:name="Par2670"/>
      <w:bookmarkEnd w:id="100"/>
      <w:r w:rsidRPr="00F26A30">
        <w:rPr>
          <w:rFonts w:ascii="Calibri" w:hAnsi="Calibri" w:cs="Calibri"/>
          <w:lang w:val="ru-RU"/>
        </w:rPr>
        <w:t xml:space="preserve">2.3.70. Число соединительных муфт на 1 км вновь строящихся кабельных линий должно быть не более: для трехжильных кабелей 1 - 10 кВ сечением до 3 </w:t>
      </w:r>
      <w:r>
        <w:rPr>
          <w:rFonts w:ascii="Calibri" w:hAnsi="Calibri" w:cs="Calibri"/>
        </w:rPr>
        <w:t>x</w:t>
      </w:r>
      <w:r w:rsidRPr="00F26A30">
        <w:rPr>
          <w:rFonts w:ascii="Calibri" w:hAnsi="Calibri" w:cs="Calibri"/>
          <w:lang w:val="ru-RU"/>
        </w:rPr>
        <w:t xml:space="preserve"> 95 кв. мм 4 шт.; для трехжильных кабелей 1 - 10 кВ сечениями 3 </w:t>
      </w:r>
      <w:r>
        <w:rPr>
          <w:rFonts w:ascii="Calibri" w:hAnsi="Calibri" w:cs="Calibri"/>
        </w:rPr>
        <w:t>x</w:t>
      </w:r>
      <w:r w:rsidRPr="00F26A30">
        <w:rPr>
          <w:rFonts w:ascii="Calibri" w:hAnsi="Calibri" w:cs="Calibri"/>
          <w:lang w:val="ru-RU"/>
        </w:rPr>
        <w:t xml:space="preserve"> 120 - 3 </w:t>
      </w:r>
      <w:r>
        <w:rPr>
          <w:rFonts w:ascii="Calibri" w:hAnsi="Calibri" w:cs="Calibri"/>
        </w:rPr>
        <w:t>x</w:t>
      </w:r>
      <w:r w:rsidRPr="00F26A30">
        <w:rPr>
          <w:rFonts w:ascii="Calibri" w:hAnsi="Calibri" w:cs="Calibri"/>
          <w:lang w:val="ru-RU"/>
        </w:rPr>
        <w:t xml:space="preserve"> 240 кв. мм 5 шт.; для трехфазных кабелей 20 - 35 кВ 6 шт.; для одножильных кабелей 2 шт.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кабельных линий 110 - 220 кВ число соединительных муфт определяется проектом.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Использование маломерных отрезков кабелей для сооружения протяженных кабельных линий не допускается.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ЗАЗЕМЛЕНИЕ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2.3.71. Кабели с металлическими оболочками или броней, а также кабельные конструкции, на которых прокладываются кабели, должны быть заземлены или занулены в соответствии с требованиями, приведенными в </w:t>
      </w:r>
      <w:hyperlink w:anchor="Par1956" w:history="1">
        <w:r w:rsidRPr="00F26A30">
          <w:rPr>
            <w:rFonts w:ascii="Calibri" w:hAnsi="Calibri" w:cs="Calibri"/>
            <w:color w:val="0000FF"/>
            <w:lang w:val="ru-RU"/>
          </w:rPr>
          <w:t>гл. 1.7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2.3.72. При заземлении или занулении металлических оболочек силовых кабелей оболочка и броня должны быть соединены гибким медным проводом между собой и с корпусами муфт (концевых, соединительных и др.). На кабелях 6 кВ и выше с алюминиевыми оболочками заземление оболочки и брони должно выполняться отдельными проводниками.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Применять заземляющие или нулевые защитные проводники с проводимостью, большей чем проводимость оболочек кабелей, не требуется, однако сечение во всех случаях должно быть не менее 6 кв.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Сечения заземляющих проводников контрольных кабелей следует выбирать в соответствии с требованиями </w:t>
      </w:r>
      <w:hyperlink w:anchor="Par1956" w:history="1">
        <w:r w:rsidRPr="00F26A30">
          <w:rPr>
            <w:rFonts w:ascii="Calibri" w:hAnsi="Calibri" w:cs="Calibri"/>
            <w:color w:val="0000FF"/>
            <w:lang w:val="ru-RU"/>
          </w:rPr>
          <w:t>1.7.76</w:t>
        </w:r>
      </w:hyperlink>
      <w:r w:rsidRPr="00F26A30">
        <w:rPr>
          <w:rFonts w:ascii="Calibri" w:hAnsi="Calibri" w:cs="Calibri"/>
          <w:lang w:val="ru-RU"/>
        </w:rPr>
        <w:t xml:space="preserve"> - </w:t>
      </w:r>
      <w:hyperlink w:anchor="Par1956" w:history="1">
        <w:r w:rsidRPr="00F26A30">
          <w:rPr>
            <w:rFonts w:ascii="Calibri" w:hAnsi="Calibri" w:cs="Calibri"/>
            <w:color w:val="0000FF"/>
            <w:lang w:val="ru-RU"/>
          </w:rPr>
          <w:t>1.7.78</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Если на опоре конструкции установлены наружная концевая муфта и комплект разрядников, то броня, металлическая оболочка и муфта должны быть присоединены к заземляющему устройству разрядников. Использование в качестве заземляющего устройства только металлических оболочек кабелей в этом случае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Эстакады и галереи должны быть оборудованы молниезащитой согласно РД 34.21.122-87 "</w:t>
      </w:r>
      <w:hyperlink r:id="rId80" w:history="1">
        <w:r w:rsidRPr="00F26A30">
          <w:rPr>
            <w:rFonts w:ascii="Calibri" w:hAnsi="Calibri" w:cs="Calibri"/>
            <w:color w:val="0000FF"/>
            <w:lang w:val="ru-RU"/>
          </w:rPr>
          <w:t>Инструкция</w:t>
        </w:r>
      </w:hyperlink>
      <w:r w:rsidRPr="00F26A30">
        <w:rPr>
          <w:rFonts w:ascii="Calibri" w:hAnsi="Calibri" w:cs="Calibri"/>
          <w:lang w:val="ru-RU"/>
        </w:rPr>
        <w:t xml:space="preserve"> по устройству молниезащиты зданий и сооружений" Минэнерго СССР.</w:t>
      </w:r>
    </w:p>
    <w:p w:rsidR="00F26A30" w:rsidRPr="00F26A30" w:rsidRDefault="00F26A30">
      <w:pPr>
        <w:widowControl w:val="0"/>
        <w:autoSpaceDE w:val="0"/>
        <w:autoSpaceDN w:val="0"/>
        <w:adjustRightInd w:val="0"/>
        <w:spacing w:after="0" w:line="240" w:lineRule="auto"/>
        <w:jc w:val="both"/>
        <w:rPr>
          <w:rFonts w:ascii="Calibri" w:hAnsi="Calibri" w:cs="Calibri"/>
          <w:lang w:val="ru-RU"/>
        </w:rPr>
      </w:pPr>
      <w:r w:rsidRPr="00F26A30">
        <w:rPr>
          <w:rFonts w:ascii="Calibri" w:hAnsi="Calibri" w:cs="Calibri"/>
          <w:lang w:val="ru-RU"/>
        </w:rPr>
        <w:t xml:space="preserve">(в ред. </w:t>
      </w:r>
      <w:hyperlink r:id="rId81" w:history="1">
        <w:r w:rsidRPr="00F26A30">
          <w:rPr>
            <w:rFonts w:ascii="Calibri" w:hAnsi="Calibri" w:cs="Calibri"/>
            <w:color w:val="0000FF"/>
            <w:lang w:val="ru-RU"/>
          </w:rPr>
          <w:t>решения</w:t>
        </w:r>
      </w:hyperlink>
      <w:r w:rsidRPr="00F26A30">
        <w:rPr>
          <w:rFonts w:ascii="Calibri" w:hAnsi="Calibri" w:cs="Calibri"/>
          <w:lang w:val="ru-RU"/>
        </w:rPr>
        <w:t xml:space="preserve"> Минтопэнерго РФ от 30.12.1997)</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2.3.73. На кабельных маслонаполненных линиях низкого давления заземляются концевые, соединительные и стопорные муфты.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кабелях с алюминиевыми оболочками подпитывающие устройства должны подсоединяться к линиям через изолирующие вставки, а корпуса концевых муфт должны быть изолированы от алюминиевых оболочек кабелей. Указанное требование не распространяется на кабельные линии с непосредственным вводом в трансформаторы.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применении для кабельных маслонаполненных линий низкого давления бронированных кабелей в каждом колодце броня кабеля с обеих сторон муфты должна быть соединена сваркой и заземлена.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2.3.74. Стальной трубопровод маслонаполненных кабельных линий высокого давления, проложенных в земле, должен быть заземлен во всех колодцах и по концам, а проложенных в кабельных сооружениях - по концам и в промежуточных точках, определяемых расчетами в проекте.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необходимости активной защиты стального трубопровода от коррозии заземление его выполняется в соответствии с требованиями этой защиты, при этом должна быть обеспечена возможность контроля электрического сопротивления антикоррозийного покрытия.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2.3.75. При переходе кабельной линии в воздушную (ВЛ) и при отсутствии у опоры ВЛ заземляющего устройства кабельные муфты (мачтовые) допускается заземлять присоединением металлической оболочки кабеля, если кабельная муфта на другом конце кабеля присоединена к заземляющему устройству или сопротивление заземления кабельной оболочки соответствует требованиям </w:t>
      </w:r>
      <w:hyperlink w:anchor="Par1956" w:history="1">
        <w:r w:rsidRPr="00F26A30">
          <w:rPr>
            <w:rFonts w:ascii="Calibri" w:hAnsi="Calibri" w:cs="Calibri"/>
            <w:color w:val="0000FF"/>
            <w:lang w:val="ru-RU"/>
          </w:rPr>
          <w:t>гл. 1.7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СПЕЦИАЛЬНЫЕ ТРЕБОВАНИЯ К КАБЕЛЬНОМУ ХОЗЯЙСТВУ</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ЭЛЕКТРОСТАНЦИЙ, ПОДСТАНЦИЙ И РАСПРЕДЕЛИТЕЛЬНЫХ УСТРОЙСТВ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01" w:name="Par2693"/>
      <w:bookmarkEnd w:id="101"/>
      <w:r w:rsidRPr="00F26A30">
        <w:rPr>
          <w:rFonts w:ascii="Calibri" w:hAnsi="Calibri" w:cs="Calibri"/>
          <w:lang w:val="ru-RU"/>
        </w:rPr>
        <w:t xml:space="preserve">2.3.76. Требования, приведенные в </w:t>
      </w:r>
      <w:hyperlink w:anchor="Par2694" w:history="1">
        <w:r w:rsidRPr="00F26A30">
          <w:rPr>
            <w:rFonts w:ascii="Calibri" w:hAnsi="Calibri" w:cs="Calibri"/>
            <w:color w:val="0000FF"/>
            <w:lang w:val="ru-RU"/>
          </w:rPr>
          <w:t>2.3.77</w:t>
        </w:r>
      </w:hyperlink>
      <w:r w:rsidRPr="00F26A30">
        <w:rPr>
          <w:rFonts w:ascii="Calibri" w:hAnsi="Calibri" w:cs="Calibri"/>
          <w:lang w:val="ru-RU"/>
        </w:rPr>
        <w:t xml:space="preserve"> - </w:t>
      </w:r>
      <w:hyperlink w:anchor="Par2710" w:history="1">
        <w:r w:rsidRPr="00F26A30">
          <w:rPr>
            <w:rFonts w:ascii="Calibri" w:hAnsi="Calibri" w:cs="Calibri"/>
            <w:color w:val="0000FF"/>
            <w:lang w:val="ru-RU"/>
          </w:rPr>
          <w:t>2.3.82</w:t>
        </w:r>
      </w:hyperlink>
      <w:r w:rsidRPr="00F26A30">
        <w:rPr>
          <w:rFonts w:ascii="Calibri" w:hAnsi="Calibri" w:cs="Calibri"/>
          <w:lang w:val="ru-RU"/>
        </w:rPr>
        <w:t xml:space="preserve">, распространяются на кабельные хозяйства тепловых и гидроэлектростанций мощностью 25 МВт и более, распределительных устройств и подстанций напряжением 220 - 500 кВ, а также распределительных устройств и подстанций, имеющих особое значение в энергосистеме (см. также </w:t>
      </w:r>
      <w:hyperlink w:anchor="Par2810" w:history="1">
        <w:r w:rsidRPr="00F26A30">
          <w:rPr>
            <w:rFonts w:ascii="Calibri" w:hAnsi="Calibri" w:cs="Calibri"/>
            <w:color w:val="0000FF"/>
            <w:lang w:val="ru-RU"/>
          </w:rPr>
          <w:t>2.3.113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02" w:name="Par2694"/>
      <w:bookmarkEnd w:id="102"/>
      <w:r w:rsidRPr="00F26A30">
        <w:rPr>
          <w:rFonts w:ascii="Calibri" w:hAnsi="Calibri" w:cs="Calibri"/>
          <w:lang w:val="ru-RU"/>
        </w:rPr>
        <w:t xml:space="preserve">2.3.77. Главная схема электрических соединений, схема собственных нужд и схема оперативного тока, управление оборудованием и компоновка оборудования и кабельного хозяйства электростанции или подстанции должны выполняться таким образом, чтобы при </w:t>
      </w:r>
      <w:r w:rsidRPr="00F26A30">
        <w:rPr>
          <w:rFonts w:ascii="Calibri" w:hAnsi="Calibri" w:cs="Calibri"/>
          <w:lang w:val="ru-RU"/>
        </w:rPr>
        <w:lastRenderedPageBreak/>
        <w:t>возникновении пожаров в кабельном хозяйстве или вне его были исключены нарушения работы более чем одного блока электростанции, одновременная потеря взаимно резервирующих присоединений распределительных устройств и подстанций, а также выход из работы систем обнаружения и тушения пожаров.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2.3.78. Для основных кабельных потоков электростанций должны предусматриваться кабельные сооружения (этажи, туннели, шахты и др.), изолированные от технологического оборудования и исключающие доступ к кабелям посторонних лиц.</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размещении потоков кабелей на электростанциях трассы кабельных линий должны выбираться с учетом: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предотвращения перегрева кабелей от нагретых поверхностей технологического оборудования;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предотвращения повреждений кабелей при выхлопах (возгораниях и взрывах) пыли через предохранительные устройства пылесистем;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недопущения прокладки транзитных кабелей в технологических туннелях гидрозолоудаления, помещениях химводоочистки, а также в местах, где располагаются трубопроводы с химически агрессивными жидкостями.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2.3.79. Взаимно резервирующие ответственные кабельные линии (силовые, оперативного тока, средств связи, управления, сигнализации, систем пожаротушения и т.п.) должны прокладываться так, чтобы при пожарах была исключена возможность одновременной потери взаимно резервирующих кабельных линий. На участках кабельного хозяйства, где возникновение аварии угрожает ее большим развитием, кабельные потоки следует делить на изолированные одна от другой группы. Распределение кабелей по группам принимается в зависимости от местных условий.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2.3.80. В пределах одного энергоблока разрешается выполнение кабельных сооружений с пределом огнестойкости 0,25 ч. При этом технологическое оборудование, которое может служить источником пожара (баки с маслом, маслостанции и т.п.), должно иметь ограждения с пределом огнестойкости не менее 0,75 ч, исключающие возможность загорания кабелей при возникновении пожара на этом оборудовании.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пределах одного энергоблока электростанции разрешается прокладка кабелей вне специальных кабельных сооружений при условии надежной их защиты от механических повреждений и заноса пылью, от искр и огня при производстве ремонта технологического оборудования, обеспечения нормальных температурных условий для кабельных линий и удобства их обслуживания.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обеспечения доступа к кабелям при расположении их на высоте 5 м и более должны сооружаться специальные площадки и проходы.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одиночных кабелей и небольших групп кабелей (до 20) эксплуатационные площадки могут не сооружаться, но при этом должна быть обеспечена возможность быстрой замены и ремонта кабелей в условиях эксплуатации.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прокладке кабелей в пределах одного энергоблока вне специальных кабельных сооружений должно обеспечиваться по возможности разделение их на отдельные группы, проходящие по различным трассам.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2.3.81. Кабельные этажи и туннели, в которых размещаются кабели различных энергоблоков электростанции, включая кабельные этажи и туннели под блочными щитами управления, должны быть разделены поблочно и отделены от других помещений, кабельных этажей, туннелей, шахт, коробов и каналов несгораемыми перегородками и перекрытиями с пределом огнестойкости не менее 0,75 ч, в том числе в местах прохода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местах предполагаемого прохода кабелей через перегородки и перекрытия в целях обеспечения возможности замены и дополнительной прокладки кабелей должна </w:t>
      </w:r>
      <w:r w:rsidRPr="00F26A30">
        <w:rPr>
          <w:rFonts w:ascii="Calibri" w:hAnsi="Calibri" w:cs="Calibri"/>
          <w:lang w:val="ru-RU"/>
        </w:rPr>
        <w:lastRenderedPageBreak/>
        <w:t>предусматриваться перегородка из несгораемого, легко пробиваемого материала с пределом огнестойкости не менее 0,75 ч.</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протяженных кабельных сооружениях тепловых электростанций должны предусматриваться аварийные выходы, расположенные, как правило, не реже чем через 50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Кабельные хозяйства электростанций должны быть отделены от отходящих сетевых кабельных туннелей и коллекторов несгораемыми перегородками с пределом огнестойкости не менее 0,75 ч.</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03" w:name="Par2710"/>
      <w:bookmarkEnd w:id="103"/>
      <w:r w:rsidRPr="00F26A30">
        <w:rPr>
          <w:rFonts w:ascii="Calibri" w:hAnsi="Calibri" w:cs="Calibri"/>
          <w:lang w:val="ru-RU"/>
        </w:rPr>
        <w:t>2.3.82. Места входа кабелей в помещения закрытых распределительных устройств и в помещения щитов управления и защиты открытых распределительных устройств должны иметь перегородки с пределом огнестойкости не менее 0,75 ч.</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Места входа кабелей на блочные щиты управления электростанцией должны быть закрыты перегородками с пределом огнестойкости не менее 0,75 ч.</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Кабельные шахты должны быть отделены от кабельных туннелей, этажей и других кабельных сооружений несгораемыми перегородками с пределом огнестойкости не менее 0,75 ч и иметь перекрытия вверху и внизу. Протяженные шахты при проходе через перекрытия, но не реже чем через 20 м должны делиться на отсеки несгораемыми перегородками с пределом огнестойкости не менее 0,75 ч.</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Проходные кабельные шахты должны иметь входные двери и быть оборудованы лестницами или специальными скобами.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ПРОКЛАДКА КАБЕЛЬНЫХ ЛИНИЙ В ЗЕМЛЕ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2.3.83. При прокладке кабельных линий непосредственно в земле кабели должны прокладываться в траншеях и иметь снизу подсыпку, а сверху засыпку слоем мелкой земли, не содержащей камней, строительного мусора и шлака.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Кабели на всем протяжении должны быть защищены от механических повреждений путем покрытия при напряжении 35 кВ и выше железобетонными плитами толщиной не менее 50 мм; при напряжении ниже 35 кВ - плитами или глиняным обыкновенным кирпичом в один слой поперек трассы кабелей; при рытье траншеи землеройным механизмом с шириной фрезы менее 250 мм, а также для одного кабеля - вдоль трассы кабельной линии. Применение силикатного, а также глиняного пустотелого или дырчатого кирпича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прокладке на глубине 1 - 1,2 м кабели 20 кВ и ниже (кроме кабелей городских электросетей) допускается не защищать от механических повреждений.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Кабели до 1 кВ должны иметь такую защиту лишь на участках, где вероятны механические повреждения (например, в местах частых раскопок). Асфальтовые покрытия улиц и т.п. рассматриваются как места, где разрытия производятся в редких случаях. Для кабельных линий до 20 кВ, кроме линий выше 1 кВ, питающих электроприемники </w:t>
      </w:r>
      <w:r>
        <w:rPr>
          <w:rFonts w:ascii="Calibri" w:hAnsi="Calibri" w:cs="Calibri"/>
        </w:rPr>
        <w:t>I</w:t>
      </w:r>
      <w:r w:rsidRPr="00F26A30">
        <w:rPr>
          <w:rFonts w:ascii="Calibri" w:hAnsi="Calibri" w:cs="Calibri"/>
          <w:lang w:val="ru-RU"/>
        </w:rPr>
        <w:t xml:space="preserve"> категории &lt;*&gt;, допускается в траншеях с количеством кабельных линий не более двух применять вместо кирпича сигнальные пластмассовые ленты, удовлетворяющие техническим требованиям, утвержденным Минэнерго СССР. Не допускается применение сигнальных лент в местах пересечений кабельных линий с инженерными коммуникациями и над кабельными муфтами на расстоянии по 2 м в каждую сторону от пересекаемой коммуникации или муфты, а также на подходах линий к распределительным устройствам и подстанциям в радиусе 5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&lt;*&gt; По местным условиям, при согласии владельца линий, допускается расширение области применения сигнальных лент.</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Сигнальная лента должна укладываться в траншее над кабелями на расстоянии 250 мм от их </w:t>
      </w:r>
      <w:r w:rsidRPr="00F26A30">
        <w:rPr>
          <w:rFonts w:ascii="Calibri" w:hAnsi="Calibri" w:cs="Calibri"/>
          <w:lang w:val="ru-RU"/>
        </w:rPr>
        <w:lastRenderedPageBreak/>
        <w:t>наружных покровов. При расположении в траншее одного кабеля лента должна укладываться по оси кабеля, при большем количестве кабелей - края ленты должны выступать за крайние кабели не менее чем на 50 мм. При укладке по ширине траншеи более одной ленты - смежные ленты должны прокладываться с нахлестом шириной не менее 50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применении сигнальной ленты прокладка кабелей в траншее с устройством подушки для кабелей, присыпка кабелей первым слоем земли и укладка ленты, включая присыпку ленты слоем земли по всей длине, должны производиться в присутствии представителя электромонтажной организации и владельца электросетей.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04" w:name="Par2726"/>
      <w:bookmarkEnd w:id="104"/>
      <w:r w:rsidRPr="00F26A30">
        <w:rPr>
          <w:rFonts w:ascii="Calibri" w:hAnsi="Calibri" w:cs="Calibri"/>
          <w:lang w:val="ru-RU"/>
        </w:rPr>
        <w:t>2.3.84. Глубина заложения кабельных линий от планировочной отметки должна быть не менее: линий до 20 кВ - 0,7 м; 35 кВ - 1 м; при пересечении улиц и площадей независимо от напряжения - 1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Кабельные маслонаполненные линии 110 - 220 кВ должны иметь глубину заложения от планировочной отметки не менее 1,5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уменьшение глубины до 0,5 м на участках длиной до 5 м при вводе линий в здания, а также в местах пересечения их с подземными сооружениями при условии защиты кабелей от механических повреждений (например, прокладка в трубах).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Прокладка кабельных линий 6 - 10 кВ по пахотным землям должна производиться на глубине не менее 1 м, при этом полоса земли над трассой может быть занята под посевы.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2.3.85. Расстояние в свету от кабеля, проложенного непосредственно в земле, до фундаментов зданий и сооружений должно быть не менее 0,6 м. Прокладка кабелей непосредственно в земле под фундаментами зданий и сооружений не допускается. При прокладке транзитных кабелей в подвалах и технических подпольях жилых и общественных зданий следует руководствоваться СНиП Госстроя России.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05" w:name="Par2731"/>
      <w:bookmarkEnd w:id="105"/>
      <w:r w:rsidRPr="00F26A30">
        <w:rPr>
          <w:rFonts w:ascii="Calibri" w:hAnsi="Calibri" w:cs="Calibri"/>
          <w:lang w:val="ru-RU"/>
        </w:rPr>
        <w:t>2.3.86. При параллельной прокладке кабельных линий расстояние по горизонтали в свету между кабелями должно быть не менее: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100 мм между силовыми кабелями до 10 кВ, а также между ними и контрольными кабелями;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06" w:name="Par2733"/>
      <w:bookmarkEnd w:id="106"/>
      <w:r w:rsidRPr="00F26A30">
        <w:rPr>
          <w:rFonts w:ascii="Calibri" w:hAnsi="Calibri" w:cs="Calibri"/>
          <w:lang w:val="ru-RU"/>
        </w:rPr>
        <w:t>2) 250 мм между кабелями 20 - 35 кВ и между ними и другими кабелями;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07" w:name="Par2734"/>
      <w:bookmarkEnd w:id="107"/>
      <w:r w:rsidRPr="00F26A30">
        <w:rPr>
          <w:rFonts w:ascii="Calibri" w:hAnsi="Calibri" w:cs="Calibri"/>
          <w:lang w:val="ru-RU"/>
        </w:rPr>
        <w:t>3) 500 мм &lt;*&gt; между кабелями, эксплуатируемыми различными организациями, а также между силовыми кабелями и кабелями связи;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500 мм между маслонаполненными кабелями 110 - 220 кВ и другими кабелями; при этом кабельные маслонаполненные линии низкого давления отделяются одна от другой и от других кабелей железобетонными плитами, поставленными на ребро; кроме того, следует производить расчет электромагнитного влияния на кабели связи.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&lt;*&gt; Согласовано с Министерством связи.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Допускается в случаях необходимости по согласованию между эксплуатирующими организациями с учетом местных условий уменьшение расстояний, указанных в </w:t>
      </w:r>
      <w:hyperlink w:anchor="Par2733" w:history="1">
        <w:r w:rsidRPr="00F26A30">
          <w:rPr>
            <w:rFonts w:ascii="Calibri" w:hAnsi="Calibri" w:cs="Calibri"/>
            <w:color w:val="0000FF"/>
            <w:lang w:val="ru-RU"/>
          </w:rPr>
          <w:t>п. 2</w:t>
        </w:r>
      </w:hyperlink>
      <w:r w:rsidRPr="00F26A30">
        <w:rPr>
          <w:rFonts w:ascii="Calibri" w:hAnsi="Calibri" w:cs="Calibri"/>
          <w:lang w:val="ru-RU"/>
        </w:rPr>
        <w:t xml:space="preserve"> и </w:t>
      </w:r>
      <w:hyperlink w:anchor="Par2734" w:history="1">
        <w:r w:rsidRPr="00F26A30">
          <w:rPr>
            <w:rFonts w:ascii="Calibri" w:hAnsi="Calibri" w:cs="Calibri"/>
            <w:color w:val="0000FF"/>
            <w:lang w:val="ru-RU"/>
          </w:rPr>
          <w:t>3</w:t>
        </w:r>
      </w:hyperlink>
      <w:r w:rsidRPr="00F26A30">
        <w:rPr>
          <w:rFonts w:ascii="Calibri" w:hAnsi="Calibri" w:cs="Calibri"/>
          <w:lang w:val="ru-RU"/>
        </w:rPr>
        <w:t>, до 100 мм, а между силовыми кабелями до 10 кВ и кабелями связи, кроме кабелей с цепями, уплотненными высокочастотными системами телефонной связи, до 250 мм при условии защиты кабелей от повреждений, могущих возникнуть при КЗ в одном из кабелей (прокладка в трубах, установка несгораемых перегородок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Расстояние между контрольными кабелями не нормируется.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2.3.87. При прокладке кабельных линий в зоне насаждений расстояние от кабелей до стволов деревьев должно быть, как правило, не менее 2 м. Допускается по согласованию с организацией, в ведении которой находятся зеленые насаждения, уменьшение этого расстояния при условии прокладки кабелей в трубах, проложенных путем подкопки.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При прокладке кабелей в пределах зеленой зоны с кустарниковыми посадками указанные расстояния допускается уменьшить до 0,75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2.3.88. При параллельной прокладке расстояние по горизонтали в свету от кабельных линий напряжением до 35 кВ и маслонаполненных кабельных линий до трубопроводов, водопровода, канализации и дренажа должно быть не менее 1 м; до газопроводов низкого (0,0049 МПа), среднего (0,294 МПа) и высокого давления (более 0,294 до 0,588 МПа) - не менее 1 м; до газопроводов высокого давления (более 0,588 до 1,176 МПа) - не менее 2 м; до теплопроводов - см. 2.3.89.</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стесненных условиях допускается уменьшение указанных расстояний для кабельных линий до 35 кВ, за исключением расстояний до трубопроводов с горючими жидкостями и газами, до 0,5 м без специальной защиты кабелей и до 0,25 м при прокладке кабелей в трубах. Для маслонаполненных кабельных линий 110 - 220 кВ на участке сближения длиной не более 50 м допускается уменьшение расстояния по горизонтали в свету до трубопроводов, за исключением трубопроводов с горючими жидкостями и газами, до 0,5 м при условии устройства между маслонаполненными кабелями и трубопроводом защитной стенки, исключающей возможность механических повреждений. Параллельная прокладка кабелей над и под трубопроводами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2.3.89. При прокладке кабельной линии параллельно с теплопроводом расстояние в свету между кабелем и стенкой канала теплопровода должно быть не менее 2 м или теплопровод на всем участке сближения с кабельной линией должен иметь такую теплоизоляцию, чтобы дополнительный нагрев земли теплопроводом в месте прохождения кабелей в любое время года не превышал 10 град. </w:t>
      </w:r>
      <w:r>
        <w:rPr>
          <w:rFonts w:ascii="Calibri" w:hAnsi="Calibri" w:cs="Calibri"/>
        </w:rPr>
        <w:t>C</w:t>
      </w:r>
      <w:r w:rsidRPr="00F26A30">
        <w:rPr>
          <w:rFonts w:ascii="Calibri" w:hAnsi="Calibri" w:cs="Calibri"/>
          <w:lang w:val="ru-RU"/>
        </w:rPr>
        <w:t xml:space="preserve"> для кабельных линий до 10 кВ и 5 град. </w:t>
      </w:r>
      <w:r>
        <w:rPr>
          <w:rFonts w:ascii="Calibri" w:hAnsi="Calibri" w:cs="Calibri"/>
        </w:rPr>
        <w:t>C</w:t>
      </w:r>
      <w:r w:rsidRPr="00F26A30">
        <w:rPr>
          <w:rFonts w:ascii="Calibri" w:hAnsi="Calibri" w:cs="Calibri"/>
          <w:lang w:val="ru-RU"/>
        </w:rPr>
        <w:t xml:space="preserve"> - для линий 20 - 220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08" w:name="Par2746"/>
      <w:bookmarkEnd w:id="108"/>
      <w:r w:rsidRPr="00F26A30">
        <w:rPr>
          <w:rFonts w:ascii="Calibri" w:hAnsi="Calibri" w:cs="Calibri"/>
          <w:lang w:val="ru-RU"/>
        </w:rPr>
        <w:t>2.3.90. При прокладке кабельной линии параллельно с железными дорогами кабели должны прокладываться, как правило, вне зоны отчуждения дороги. Прокладка кабелей в пределах зоны отчуждения допускается только по согласованию с организациями Министерства путей сообщения, при этом расстояние от кабеля до оси пути железной дороги должно быть не менее 3,25 м, а для электрифицированной дороги - не менее 10,75 м. В стесненных условиях допускается уменьшение указанных расстояний, при этом кабели на всем участке сближения должны прокладываться в блоках или трубах.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электрифицированных дорогах на постоянном токе блоки или трубы должны быть изолирующими (асбестоцементные, пропитанные гудроном или битумом и др.) &lt;*&gt;.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&lt;*&gt; Согласовано с Министерством путей сообщения.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2.3.91. При прокладке кабельной линии параллельно с трамвайными путями расстояние от кабеля до оси трамвайного пути должно быть не менее 2,75 м. В стесненных условиях допускается уменьшение этого расстояния при условии, что кабели на всем участке сближения будут проложены в изолирующих блоках или трубах, указанных в </w:t>
      </w:r>
      <w:hyperlink w:anchor="Par2746" w:history="1">
        <w:r w:rsidRPr="00F26A30">
          <w:rPr>
            <w:rFonts w:ascii="Calibri" w:hAnsi="Calibri" w:cs="Calibri"/>
            <w:color w:val="0000FF"/>
            <w:lang w:val="ru-RU"/>
          </w:rPr>
          <w:t>2.3.90</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2.3.92. При прокладке кабельной линии параллельно с автомобильными дорогами категорий </w:t>
      </w:r>
      <w:r>
        <w:rPr>
          <w:rFonts w:ascii="Calibri" w:hAnsi="Calibri" w:cs="Calibri"/>
        </w:rPr>
        <w:t>I</w:t>
      </w:r>
      <w:r w:rsidRPr="00F26A30">
        <w:rPr>
          <w:rFonts w:ascii="Calibri" w:hAnsi="Calibri" w:cs="Calibri"/>
          <w:lang w:val="ru-RU"/>
        </w:rPr>
        <w:t xml:space="preserve"> и </w:t>
      </w:r>
      <w:r>
        <w:rPr>
          <w:rFonts w:ascii="Calibri" w:hAnsi="Calibri" w:cs="Calibri"/>
        </w:rPr>
        <w:t>II</w:t>
      </w:r>
      <w:r w:rsidRPr="00F26A30">
        <w:rPr>
          <w:rFonts w:ascii="Calibri" w:hAnsi="Calibri" w:cs="Calibri"/>
          <w:lang w:val="ru-RU"/>
        </w:rPr>
        <w:t xml:space="preserve"> (см. </w:t>
      </w:r>
      <w:hyperlink w:anchor="Par3084" w:history="1">
        <w:r w:rsidRPr="00F26A30">
          <w:rPr>
            <w:rFonts w:ascii="Calibri" w:hAnsi="Calibri" w:cs="Calibri"/>
            <w:color w:val="0000FF"/>
            <w:lang w:val="ru-RU"/>
          </w:rPr>
          <w:t>2.5.145</w:t>
        </w:r>
      </w:hyperlink>
      <w:r w:rsidRPr="00F26A30">
        <w:rPr>
          <w:rFonts w:ascii="Calibri" w:hAnsi="Calibri" w:cs="Calibri"/>
          <w:lang w:val="ru-RU"/>
        </w:rPr>
        <w:t>) кабели должны прокладываться с внешней стороны кювета или подошвы насыпи на расстоянии не менее 1 м от бровки или не менее 1,5 м от бордюрного камня. Уменьшение указанного расстояния допускается в каждом отдельном случае по согласованию с соответствующими управлениями дорог.</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2.3.93. При прокладке кабельной линии параллельно с ВЛ 110 кВ и выше расстояние от кабеля до вертикальной плоскости, проходящей через крайний провод линии, должно быть не менее 10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Расстояние в свету от кабельной линии до заземленных частей и заземлителей опор ВЛ выше 1 кВ должно быть не менее 5 м при напряжении до 35 кВ, 10 м при напряжении 110 кВ и </w:t>
      </w:r>
      <w:r w:rsidRPr="00F26A30">
        <w:rPr>
          <w:rFonts w:ascii="Calibri" w:hAnsi="Calibri" w:cs="Calibri"/>
          <w:lang w:val="ru-RU"/>
        </w:rPr>
        <w:lastRenderedPageBreak/>
        <w:t>выше. В стесненных условиях расстояние от кабельных линий до подземных частей и заземлителей отдельных опор ВЛ выше 1 кВ допускается не менее 2 м; при этом расстояние от кабеля до вертикальной плоскости, проходящей через провод ВЛ, не нормируется.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Расстояние в свету от кабельной линии до опоры ВЛ до 1 кВ должно быть не менее 1 м, а при прокладке кабеля на участке сближения в изолирующей трубе - 0,5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территориях электростанций и подстанций в стесненных условиях допускается прокладывать кабельные линии на расстояниях не менее 0,5 м от подземной части опор воздушных связей (токопроводов) и ВЛ выше 1 кВ, если заземляющие устройства этих опор присоединены к контуру заземления подстанций.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2.3.94 &lt;*&gt;. При пересечении кабельными линиями других кабелей они должны быть разделены слоем земли толщиной не менее 0,5 м; это расстояние в стесненных условиях для кабелей до 35 кВ может быть уменьшено до 0,15 м при условии разделения кабелей на всем участке пересечения плюс по 1 м в каждую сторону плитами или трубами из бетона или другого равнопрочного материала; при этом кабели связи должны быть расположены выше силовых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&lt;*&gt; Согласовано с Министерством связи.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2.3.95. При пересечении кабельными линиями трубопроводов, в том числе нефте- и газопроводов, расстояние между кабелями и трубопроводом должно быть не менее 0,5 м. Допускается уменьшение этого расстояния до 0,25 м при условии прокладки кабеля на участке пересечения плюс не менее чем по 2 м в каждую сторону в трубах.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пересечении кабельной маслонаполненной линией трубопроводов расстояние между ними в свету должно быть не менее 1 м. Для стесненных условий допускается принимать расстояние не менее 0,25 м, но при условии размещения кабелей в трубах или железобетонных лотках с крышкой.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2.3.96. При пересечении кабельными линиями до 35 кВ теплопроводов расстояние между кабелями и перекрытием теплопровода в свету должно быть не менее 0,5 м, а в стесненных условиях - не менее 0,25 м. При этом теплопровод на участке пересечения плюс по 2 м в каждую сторону от крайних кабелей должен иметь такую теплоизоляцию, чтобы температура земли не повышалась более чем на 10 град. </w:t>
      </w:r>
      <w:r>
        <w:rPr>
          <w:rFonts w:ascii="Calibri" w:hAnsi="Calibri" w:cs="Calibri"/>
        </w:rPr>
        <w:t>C</w:t>
      </w:r>
      <w:r w:rsidRPr="00F26A30">
        <w:rPr>
          <w:rFonts w:ascii="Calibri" w:hAnsi="Calibri" w:cs="Calibri"/>
          <w:lang w:val="ru-RU"/>
        </w:rPr>
        <w:t xml:space="preserve"> по отношению к высшей летней температуре и на 15 град. </w:t>
      </w:r>
      <w:r>
        <w:rPr>
          <w:rFonts w:ascii="Calibri" w:hAnsi="Calibri" w:cs="Calibri"/>
        </w:rPr>
        <w:t>C</w:t>
      </w:r>
      <w:r w:rsidRPr="00F26A30">
        <w:rPr>
          <w:rFonts w:ascii="Calibri" w:hAnsi="Calibri" w:cs="Calibri"/>
          <w:lang w:val="ru-RU"/>
        </w:rPr>
        <w:t xml:space="preserve"> по отношению к низшей зимней.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случаях, когда указанные условия не могут быть соблюдены, допускается выполнение одного из следующих мероприятий: заглубление кабелей до 0,5 м вместо 0,7 м (см. </w:t>
      </w:r>
      <w:hyperlink w:anchor="Par2726" w:history="1">
        <w:r w:rsidRPr="00F26A30">
          <w:rPr>
            <w:rFonts w:ascii="Calibri" w:hAnsi="Calibri" w:cs="Calibri"/>
            <w:color w:val="0000FF"/>
            <w:lang w:val="ru-RU"/>
          </w:rPr>
          <w:t>2.3.84</w:t>
        </w:r>
      </w:hyperlink>
      <w:r w:rsidRPr="00F26A30">
        <w:rPr>
          <w:rFonts w:ascii="Calibri" w:hAnsi="Calibri" w:cs="Calibri"/>
          <w:lang w:val="ru-RU"/>
        </w:rPr>
        <w:t>); применение кабельной вставки большего сечения; прокладка кабелей под теплопроводом в трубах на расстоянии от него не менее 0,5 м, при этом трубы должны быть уложены таким образом, чтобы замена кабелей могла быть выполнена без производства земляных работ (например, ввод концов труб в камеры).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пересечении кабельной маслонаполненной линией теплопровода расстояние между кабелями и перекрытием теплопровода должно быть не менее 1 м, а в стесненных условиях - не менее 0,5 м. При этом теплопровод на участке пересечения плюс по 3 м в каждую сторону от крайних кабелей должен иметь такую теплоизоляцию, чтобы температура земли не повышалась более чем на 5 град. </w:t>
      </w:r>
      <w:r>
        <w:rPr>
          <w:rFonts w:ascii="Calibri" w:hAnsi="Calibri" w:cs="Calibri"/>
        </w:rPr>
        <w:t>C</w:t>
      </w:r>
      <w:r w:rsidRPr="00F26A30">
        <w:rPr>
          <w:rFonts w:ascii="Calibri" w:hAnsi="Calibri" w:cs="Calibri"/>
          <w:lang w:val="ru-RU"/>
        </w:rPr>
        <w:t xml:space="preserve"> в любое время года.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2.3.97. При пересечении кабельными линиями железных и автомобильных дорог кабели должны прокладываться в туннелях, блоках или трубах по всей ширине зоны отчуждения на глубине не менее 1 м от полотна дороги и не менее 0,5 м от дна водоотводных канав. При отсутствии зоны отчуждения указанные условия прокладки должны выполняться только на участке пересечения плюс по 2 м по обе стороны от полотна дороги.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 xml:space="preserve">При пересечении кабельными линиями электрифицированных и подлежащих электрификации на постоянном токе &lt;*&gt; железных дорог блоки и трубы должны быть изолирующими (см. </w:t>
      </w:r>
      <w:hyperlink w:anchor="Par2746" w:history="1">
        <w:r w:rsidRPr="00F26A30">
          <w:rPr>
            <w:rFonts w:ascii="Calibri" w:hAnsi="Calibri" w:cs="Calibri"/>
            <w:color w:val="0000FF"/>
            <w:lang w:val="ru-RU"/>
          </w:rPr>
          <w:t>2.3.90</w:t>
        </w:r>
      </w:hyperlink>
      <w:r w:rsidRPr="00F26A30">
        <w:rPr>
          <w:rFonts w:ascii="Calibri" w:hAnsi="Calibri" w:cs="Calibri"/>
          <w:lang w:val="ru-RU"/>
        </w:rPr>
        <w:t>). Место пересечения должно находиться на расстоянии не менее 10 м от стрелок, крестовин и мест присоединения к рельсам отсасывающих кабелей. Пересечение кабелей с путями электрифицированного рельсового транспорта должно производиться под углом 75 - 90 град. к оси пути.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&lt;*&gt; Согласовано с Министерством путей сообщения.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Концы блоков и труб должны быть утоплены джутовыми плетеными шнурами, обмазанными водонепроницаемой (мятой) глиной на глубину не менее 300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пересечении тупиковых дорог промышленного назначения с малой интенсивностью движения, а также специальных путей (например, на слипах и т.п.) кабели, как правило, должны прокладываться непосредственно в земле.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пересечении трассы кабельных линий вновь сооружаемой железной неэлектрифицированной дорогой или автомобильной дорогой перекладки действующих кабельных линий не требуется. В месте пересечения должны быть заложены на случай ремонта кабелей в необходимом количестве резервные блоки или трубы с плотно заделанными торцами.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случае перехода кабельной линии в воздушную кабель должен выходить на поверхность на расстоянии не менее 3,5 м от подошвы насыпи или от кромки полотна.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2.3.98. При пересечении кабельными линиями трамвайных путей кабели должны прокладываться в изолирующих блоках или трубах (см. </w:t>
      </w:r>
      <w:hyperlink w:anchor="Par2746" w:history="1">
        <w:r w:rsidRPr="00F26A30">
          <w:rPr>
            <w:rFonts w:ascii="Calibri" w:hAnsi="Calibri" w:cs="Calibri"/>
            <w:color w:val="0000FF"/>
            <w:lang w:val="ru-RU"/>
          </w:rPr>
          <w:t>2.3.90</w:t>
        </w:r>
      </w:hyperlink>
      <w:r w:rsidRPr="00F26A30">
        <w:rPr>
          <w:rFonts w:ascii="Calibri" w:hAnsi="Calibri" w:cs="Calibri"/>
          <w:lang w:val="ru-RU"/>
        </w:rPr>
        <w:t>). Пересечение должно выполняться на расстоянии не менее 3 м от стрелок, крестовин и мест присоединения к рельсам отсасывающих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09" w:name="Par2776"/>
      <w:bookmarkEnd w:id="109"/>
      <w:r w:rsidRPr="00F26A30">
        <w:rPr>
          <w:rFonts w:ascii="Calibri" w:hAnsi="Calibri" w:cs="Calibri"/>
          <w:lang w:val="ru-RU"/>
        </w:rPr>
        <w:t>2.3.99. При пересечении кабельными линиями въездов для автотранспорта во дворы, гаражи и т.д. прокладка кабелей должна производиться в трубах. Таким же способом должны быть защищены кабели в местах пересечения ручьев и канав.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2.3.100. При установке на кабельных линиях кабельных муфт расстояние в свету между корпусом кабельной муфты и ближайшим кабелем должно быть не менее 250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прокладке кабельных линий на крутонаклонных трассах установка на них кабельных муфт не рекомендуется. При необходимости установки на таких участках кабельных муфт под ними должны выполняться горизонтальные площадки.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обеспечения возможности перемонтажа муфт в случае их повреждения на кабельной линии требуется укладывать кабель с обеих сторон муфт с запасом.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2.3.101. При наличии по трассе кабельной линии блуждающих токов опасных величин необходимо: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Изменить трассу кабельной линии, с тем чтобы обойти опасные зоны.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При невозможности изменить трассу: предусмотреть меры по максимальному снижению уровней блуждающих токов; применить кабели с повышенной стойкостью к воздействию коррозии; осуществить активную защиту кабелей от воздействия электрокоррозии.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прокладках кабелей в агрессивных грунтах и зонах с наличием блуждающих токов недопустимых значений должна применяться катодная поляризация (установка электродренажей, протекторов, катодная защита). При любых способах подключения электродренажных устройств должны соблюдаться нормы разностей потенциалов на участках отсасывания, предусмотренные СНиП 3.04.03-85 "Защита строительных конструкций и сооружений от коррозии" Госстроя России. Применять катодную защиту внешним током на кабелях, проложенных в солончаковых грунтах или засоленных водоемах, не рекомендуется.</w:t>
      </w:r>
    </w:p>
    <w:p w:rsidR="00F26A30" w:rsidRPr="00F26A30" w:rsidRDefault="00F26A30">
      <w:pPr>
        <w:widowControl w:val="0"/>
        <w:autoSpaceDE w:val="0"/>
        <w:autoSpaceDN w:val="0"/>
        <w:adjustRightInd w:val="0"/>
        <w:spacing w:after="0" w:line="240" w:lineRule="auto"/>
        <w:jc w:val="both"/>
        <w:rPr>
          <w:rFonts w:ascii="Calibri" w:hAnsi="Calibri" w:cs="Calibri"/>
          <w:lang w:val="ru-RU"/>
        </w:rPr>
      </w:pPr>
      <w:r w:rsidRPr="00F26A30">
        <w:rPr>
          <w:rFonts w:ascii="Calibri" w:hAnsi="Calibri" w:cs="Calibri"/>
          <w:lang w:val="ru-RU"/>
        </w:rPr>
        <w:t xml:space="preserve">(в ред. </w:t>
      </w:r>
      <w:hyperlink r:id="rId82" w:history="1">
        <w:r w:rsidRPr="00F26A30">
          <w:rPr>
            <w:rFonts w:ascii="Calibri" w:hAnsi="Calibri" w:cs="Calibri"/>
            <w:color w:val="0000FF"/>
            <w:lang w:val="ru-RU"/>
          </w:rPr>
          <w:t>решения</w:t>
        </w:r>
      </w:hyperlink>
      <w:r w:rsidRPr="00F26A30">
        <w:rPr>
          <w:rFonts w:ascii="Calibri" w:hAnsi="Calibri" w:cs="Calibri"/>
          <w:lang w:val="ru-RU"/>
        </w:rPr>
        <w:t xml:space="preserve"> Минтопэнерго РФ от 30.12.1997)</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Необходимость защиты кабельных линий от коррозии должна определяться по совокупным данным электрических измерений и химических анализов проб грунта. Защита кабельных линий от коррозии не должна создавать условий, опасных для работы смежных подземных сооружений. Запроектированные мероприятия по защите от коррозии должны быть осуществлены до ввода новой кабельной линии в эксплуатацию. При наличии в земле блуждающих токов необходимо устанавливать на кабельных линиях контрольные пункты в местах и на расстояниях, позволяющих определять границы опасных зон, что необходимо для последующего рационального выбора и размещения защитных средств.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контроля потенциалов на кабельных линиях допускается использовать места выходов кабелей на трансформаторные подстанции, распределительные пункты и т.д.</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ПРОКЛАДКА КАБЕЛЬНЫХ ЛИНИЙ В КАБЕЛЬНЫХ БЛОКАХ,</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ТРУБАХ И ЖЕЛЕЗОБЕТОННЫХ ЛОТКАХ</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2.3.102. Для изготовления кабельных блоков, а также для прокладки кабелей в трубах допускается применять стальные, чугунные, асбестоцементные, бетонные, керамические и тому подобные трубы. При выборе материала для блоков и труб следует учитывать уровень грунтовых вод и их агрессивность, а также наличие блуждающих токов.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Маслонаполненные однофазные кабели низкого давления необходимо прокладывать только в асбестоцементных и других трубах из немагнитного материала, при этом каждая фаза должна прокладываться в отдельной трубе.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2.3.103. Допустимое количество каналов в блоках, расстояния между ними и их размер должны приниматься согласно </w:t>
      </w:r>
      <w:hyperlink w:anchor="Par867" w:history="1">
        <w:r w:rsidRPr="00F26A30">
          <w:rPr>
            <w:rFonts w:ascii="Calibri" w:hAnsi="Calibri" w:cs="Calibri"/>
            <w:color w:val="0000FF"/>
            <w:lang w:val="ru-RU"/>
          </w:rPr>
          <w:t>1.3.20</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2.3.104. Каждый кабельный блок должен иметь до 15% резервных каналов, но не менее одного канала.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2.3.105. Глубина заложения в земле кабельных блоков и труб должна приниматься по местным условиям, но быть не менее расстояний, приведенных в </w:t>
      </w:r>
      <w:hyperlink w:anchor="Par2726" w:history="1">
        <w:r w:rsidRPr="00F26A30">
          <w:rPr>
            <w:rFonts w:ascii="Calibri" w:hAnsi="Calibri" w:cs="Calibri"/>
            <w:color w:val="0000FF"/>
            <w:lang w:val="ru-RU"/>
          </w:rPr>
          <w:t>2.3.84</w:t>
        </w:r>
      </w:hyperlink>
      <w:r w:rsidRPr="00F26A30">
        <w:rPr>
          <w:rFonts w:ascii="Calibri" w:hAnsi="Calibri" w:cs="Calibri"/>
          <w:lang w:val="ru-RU"/>
        </w:rPr>
        <w:t>, считая до верхнего кабеля. Глубина заложения кабельных блоков и труб на закрытых территориях и в полах производственных помещений не нормируется.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2.3.106. Кабельные блоки должны иметь уклон не менее 0,2% в сторону колодцев. Такой же уклон необходимо соблюдать и при прокладке труб для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2.3.107. При прокладке труб для кабельных линий непосредственно в земле наименьшие расстояния в свету между трубами и между ними и другими кабелями и сооружениями должны приниматься, как для кабелей, проложенных без труб (см. </w:t>
      </w:r>
      <w:hyperlink w:anchor="Par2731" w:history="1">
        <w:r w:rsidRPr="00F26A30">
          <w:rPr>
            <w:rFonts w:ascii="Calibri" w:hAnsi="Calibri" w:cs="Calibri"/>
            <w:color w:val="0000FF"/>
            <w:lang w:val="ru-RU"/>
          </w:rPr>
          <w:t>2.3.86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прокладке кабельных линий в трубах в полу помещения расстояния между ними принимаются, как для прокладки в земле.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2.3.108. В местах, где изменяется направление трассы кабельных линий, проложенных в блоках, и в местах перехода кабелей и кабельных блоков в землю должны сооружаться кабельные колодцы, обеспечивающие удобную протяжку кабелей и удаление их из блоков. Такие колодцы должны сооружаться также и на прямолинейных участках трассы на расстоянии один от другого, определяемом предельно допустимым тяжением кабелей. При числе кабелей до 10 и напряжении не выше 35 кВ переход кабелей из блоков в землю допускается осуществлять без кабельных колодцев. При этом места выхода кабелей из блоков должны быть заделаны водонепроницаемым материалом.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2.3.109. Переход кабельных линий из блоков и труб в здания, туннели, подвалы и т.п. должен осуществляться одним из следующих способов: непосредственным вводом в них блоков и труб, сооружением колодцев или приямков внутри зданий либо камер у их наружных стен.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Должны быть предусмотрены меры, исключающие проникновение через трубы или проемы </w:t>
      </w:r>
      <w:r w:rsidRPr="00F26A30">
        <w:rPr>
          <w:rFonts w:ascii="Calibri" w:hAnsi="Calibri" w:cs="Calibri"/>
          <w:lang w:val="ru-RU"/>
        </w:rPr>
        <w:lastRenderedPageBreak/>
        <w:t>воды и мелких животных из траншей в здания, туннели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2.3.110. Каналы кабельных блоков, трубы, выход из них, а также их соединения должны иметь обработанную и очищенную поверхность для предотвращения механических повреждений оболочек кабелей при протяжке. На выходах кабелей из блоков в кабельные сооружения и камеры должны предусматриваться меры, предотвращающие повреждение оболочек от истирания и растрескивания (применение эластичных подкладок, соблюдение необходимых радиусов изгиба и др.).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2.3.111. При высоком уровне грунтовых вод на территории ОРУ следует отдавать предпочтение надземным способам прокладки кабелей (в лотках или коробках). Надземные лотки и плиты для их покрытия должны быть выполнены из железобетона. Лотки должны быть уложены на специальных бетонных подкладках с уклоном не менее 0,2% по спланированной трассе таким образом, чтобы не препятствовать стоку ливневых вод. При наличии в днищах надземных лотков проемов, обеспечивающих выпуск ливневых вод, создавать уклон не требуется.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применении кабельных лотков для прокладки кабелей должны обеспечиваться проезд по территории ОРУ и подъезд к оборудованию машин и механизмов, необходимых для выполнения ремонтных и эксплуатационных работ. Для этой цели должны быть устроены переезды через лотки при помощи железобетонных плит с учетом нагрузки от проходящего транспорта, с сохранением расположения лотков на одном уровне. При применении кабельных лотков не допускается прокладка кабелей под дорогами и переездами в трубах, каналах и траншеях, расположенных ниже лотков.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Выход кабелей из лотков к шкафам управления и защиты должен выполняться в трубах, не заглубляемых в землю. Прокладка кабельных перемычек в пределах одной ячейки ОРУ допускается в траншее, причем применение в этом случае труб для защиты кабелей при подводке их к шкафам управления и релейной защиты не рекомендуется. Защита кабелей от механических повреждений должна выполняться другими способами (с применением уголка, швеллера и др.).</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ПРОКЛАДКА КАБЕЛЬНЫХ ЛИНИЙ В КАБЕЛЬНЫХ СООРУЖЕНИЯХ</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2.3.112. Кабельные сооружения всех видов должны выполняться с учетом возможности дополнительной прокладки кабелей в размере 15% количества кабелей, предусмотренного проектом (замена кабелей в процессе монтажа, дополнительная прокладка в последующей эксплуатации и др.).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10" w:name="Par2810"/>
      <w:bookmarkEnd w:id="110"/>
      <w:r w:rsidRPr="00F26A30">
        <w:rPr>
          <w:rFonts w:ascii="Calibri" w:hAnsi="Calibri" w:cs="Calibri"/>
          <w:lang w:val="ru-RU"/>
        </w:rPr>
        <w:t>2.3.113. Кабельные этажи, туннели, галереи, эстакады и шахты должны быть отделены от других помещений и соседних кабельных сооружений несгораемыми перегородками и перекрытиями с пределом огнестойкости не менее 0,75 ч. Такими же перегородками протяженные туннели должны разделяться на отсеки длиной не более 150 м при наличии силовых и контрольных кабелей и не более 100 м при наличии маслонаполненных кабелей. Площадь каждого отсека двойного пола должна быть не более 600 кв.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Двери в кабельных сооружениях и перегородках с пределом огнестойкости 0,75 ч должны иметь предел огнестойкости не менее 0,75 ч в электроустановках, перечисленных в </w:t>
      </w:r>
      <w:hyperlink w:anchor="Par2693" w:history="1">
        <w:r w:rsidRPr="00F26A30">
          <w:rPr>
            <w:rFonts w:ascii="Calibri" w:hAnsi="Calibri" w:cs="Calibri"/>
            <w:color w:val="0000FF"/>
            <w:lang w:val="ru-RU"/>
          </w:rPr>
          <w:t>2.3.76</w:t>
        </w:r>
      </w:hyperlink>
      <w:r w:rsidRPr="00F26A30">
        <w:rPr>
          <w:rFonts w:ascii="Calibri" w:hAnsi="Calibri" w:cs="Calibri"/>
          <w:lang w:val="ru-RU"/>
        </w:rPr>
        <w:t>, и 0,6 ч в остальных электроустановках.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Выходы из кабельных сооружений должны предусматриваться наружу или в помещения с производствами категорий Г и Д. Количество и расположение выходов из кабельных сооружений должно определяться, исходя из местных условий, но их должно быть не менее двух. При длине кабельного сооружения не более 25 м допускается иметь один выход.</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Двери кабельных сооружений должны быть самозакрывающимися, с уплотненными притворами. Выходные двери из кабельных сооружений должны открываться наружу и должны иметь замки, отпираемые из кабельных сооружений без ключа, а двери между отсеками должны </w:t>
      </w:r>
      <w:r w:rsidRPr="00F26A30">
        <w:rPr>
          <w:rFonts w:ascii="Calibri" w:hAnsi="Calibri" w:cs="Calibri"/>
          <w:lang w:val="ru-RU"/>
        </w:rPr>
        <w:lastRenderedPageBreak/>
        <w:t>открываться по направлению ближайшего выхода и оборудоваться устройствами, поддерживающими их в закрытом положении.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Проходные кабельные эстакады с мостиками обслуживания должны иметь входы с лестницами. Расстояние между входами должно быть не более 150 м. Расстояние от торца эстакады до входа на нее не должно превышать 25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Входы должны иметь двери, предотвращающие свободный доступ на эстакады лицам, не связанным с обслуживанием кабельного хозяйства. Двери должны иметь самозапирающиеся замки, открываемые без ключа с внутренней стороны эстакады.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Расстояние между входами в кабельную галерею при прокладке в ней кабелей не выше 35 кВ должно быть не более 150 м, а при прокладке маслонаполненных кабелей - не более 120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Наружные кабельные эстакады и галереи должны иметь основные несущие строительные конструкции (колонны, балки) из железобетона с пределом огнестойкости не менее 0,75 ч или из стального проката с пределом огнестойкости не менее 0,25 ч.</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Несущие конструкции зданий и сооружений, которые могут опасно деформироваться или снизить механическую прочность при горении групп (потоков) кабелей, проложенных вблизи этих конструкций на наружных кабельных эстакадах и галереях, должны иметь защиту, обеспечивающую предел огнестойкости защищаемых конструкций не менее 0,75 ч.</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Кабельные галереи должны делиться на отсеки несгораемыми противопожарными перегородками с пределом огнестойкости не менее 0,75 ч. Длина отсеков галерей должна быть не более 150 м при прокладке в них кабелей до 35 кВ и не более 120 м при прокладке маслонаполненных кабелей. На наружные кабельные галереи, закрытые частично, указанные требования не распространяются.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11" w:name="Par2820"/>
      <w:bookmarkEnd w:id="111"/>
      <w:r w:rsidRPr="00F26A30">
        <w:rPr>
          <w:rFonts w:ascii="Calibri" w:hAnsi="Calibri" w:cs="Calibri"/>
          <w:lang w:val="ru-RU"/>
        </w:rPr>
        <w:t>2.3.114. В туннелях и каналах должны быть выполнены мероприятия по предотвращению попадания в них технологических вод и масла, а также должен быть обеспечен отвод почвенных и ливневых вод. Полы в них должны иметь уклон не менее 0,5% в сторону водосборников или ливневой канализации. Проход из одного отсека туннеля в другой при их расположении на разных уровнях должен быть осуществлен с помощью пандуса с углом подъема не выше 15 град. Устройство ступеней между отсеками туннелей запрещается.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кабельных каналах, сооружаемых вне помещений и расположенных выше уровня грунтовых вод, допускается земляное дно с дренирующей подсыпкой толщиной 10 - 15 см из утрамбованного гравия или песка.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туннелях должны быть предусмотрены дренажные механизмы; при этом рекомендуется применять автоматический их пуск в зависимости от уровня воды. Пусковые аппараты и электродвигатели должны иметь исполнение, допускающее их работу в особо сырых местах.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переходах эстакады и галереи проходного типа с одной отметки на другую должен быть выполнен пандус с уклоном не более 15 град. Как исключение, допускается устройство лестницы с уклоном 1:1.</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2.3.115. Кабельные каналы и двойные полы в распределительных устройствах и помещениях должны перекрываться съемными несгораемыми плитами. В электромашинных и тому подобных помещениях каналы рекомендуется перекрывать рифленой сталью, а в помещениях щитов управления с паркетными полами - деревянными щитами с паркетом, защищенными снизу асбестом и по асбесту жестью. Перекрытие каналов и двойных полов должно быть рассчитано на передвижение по нему соответствующего оборудования.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2.3.116. Кабельные каналы вне зданий должны быть засыпаны поверх съемных плит слоем земли толщиной не менее 0,3 м. На огражденных территориях засыпка кабельных каналов землей поверх съемных плит не обязательна. Масса отдельной плиты перекрытия, снимаемой вручную, не должна превышать 70 кг. Плиты должны иметь приспособление для подъема.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2.3.117. На участках, где могут быть пролиты расплавленный металл, жидкости с высокой </w:t>
      </w:r>
      <w:r w:rsidRPr="00F26A30">
        <w:rPr>
          <w:rFonts w:ascii="Calibri" w:hAnsi="Calibri" w:cs="Calibri"/>
          <w:lang w:val="ru-RU"/>
        </w:rPr>
        <w:lastRenderedPageBreak/>
        <w:t>температурой или же вещества, разрушающе действующие на металлические оболочки кабелей, сооружение кабельных каналов не допускается. На указанных участках не допускается также устройство люков в коллекторах и туннелях.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2.3.118. Подземные туннели вне зданий должны иметь поверх перекрытия слой земли толщиной не менее 0,5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2.3.119. При совместной прокладке кабелей и теплопроводов в сооружениях дополнительный нагрев воздуха теплопроводом в месте расположения кабелей в любое время года не должен превышать 5 град. </w:t>
      </w:r>
      <w:r>
        <w:rPr>
          <w:rFonts w:ascii="Calibri" w:hAnsi="Calibri" w:cs="Calibri"/>
        </w:rPr>
        <w:t>C</w:t>
      </w:r>
      <w:r w:rsidRPr="00F26A30">
        <w:rPr>
          <w:rFonts w:ascii="Calibri" w:hAnsi="Calibri" w:cs="Calibri"/>
          <w:lang w:val="ru-RU"/>
        </w:rPr>
        <w:t>, для чего должны быть предусмотрены вентиляция и теплоизоляция на трубах.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2.3.120. В кабельных сооружениях кабели рекомендуется прокладывать целыми строительными длинами, а размещение кабелей в сооружениях должно производиться в соответствии со следующим: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12" w:name="Par2830"/>
      <w:bookmarkEnd w:id="112"/>
      <w:r w:rsidRPr="00F26A30">
        <w:rPr>
          <w:rFonts w:ascii="Calibri" w:hAnsi="Calibri" w:cs="Calibri"/>
          <w:lang w:val="ru-RU"/>
        </w:rPr>
        <w:t>1. Контрольные кабели и кабели связи следует размещать только под или только над силовыми кабелями; при этом их следует отделять перегородкой. В местах пересечения и ответвления допускается прокладка контрольных кабелей и кабелей связи над и под силовыми кабелями.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Контрольные кабели допускается прокладывать рядом с силовыми кабелями до 1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13" w:name="Par2832"/>
      <w:bookmarkEnd w:id="113"/>
      <w:r w:rsidRPr="00F26A30">
        <w:rPr>
          <w:rFonts w:ascii="Calibri" w:hAnsi="Calibri" w:cs="Calibri"/>
          <w:lang w:val="ru-RU"/>
        </w:rPr>
        <w:t>3. Силовые кабели до 1 кВ рекомендуется прокладывать над кабелями выше 1 кВ; при этом их следует отделять перегородкой.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14" w:name="Par2833"/>
      <w:bookmarkEnd w:id="114"/>
      <w:r w:rsidRPr="00F26A30">
        <w:rPr>
          <w:rFonts w:ascii="Calibri" w:hAnsi="Calibri" w:cs="Calibri"/>
          <w:lang w:val="ru-RU"/>
        </w:rPr>
        <w:t xml:space="preserve">4. Различные группы кабелей: рабочие и резервные кабели выше 1 кВ генераторов, трансформаторов и т.п., питающие электроприемники </w:t>
      </w:r>
      <w:r>
        <w:rPr>
          <w:rFonts w:ascii="Calibri" w:hAnsi="Calibri" w:cs="Calibri"/>
        </w:rPr>
        <w:t>I</w:t>
      </w:r>
      <w:r w:rsidRPr="00F26A30">
        <w:rPr>
          <w:rFonts w:ascii="Calibri" w:hAnsi="Calibri" w:cs="Calibri"/>
          <w:lang w:val="ru-RU"/>
        </w:rPr>
        <w:t xml:space="preserve"> категории, рекомендуется прокладывать на разных горизонтальных уровнях и разделять перегородками.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 Разделительные перегородки, указанные в </w:t>
      </w:r>
      <w:hyperlink w:anchor="Par2830" w:history="1">
        <w:r w:rsidRPr="00F26A30">
          <w:rPr>
            <w:rFonts w:ascii="Calibri" w:hAnsi="Calibri" w:cs="Calibri"/>
            <w:color w:val="0000FF"/>
            <w:lang w:val="ru-RU"/>
          </w:rPr>
          <w:t>п. 1</w:t>
        </w:r>
      </w:hyperlink>
      <w:r w:rsidRPr="00F26A30">
        <w:rPr>
          <w:rFonts w:ascii="Calibri" w:hAnsi="Calibri" w:cs="Calibri"/>
          <w:lang w:val="ru-RU"/>
        </w:rPr>
        <w:t xml:space="preserve">, </w:t>
      </w:r>
      <w:hyperlink w:anchor="Par2832" w:history="1">
        <w:r w:rsidRPr="00F26A30">
          <w:rPr>
            <w:rFonts w:ascii="Calibri" w:hAnsi="Calibri" w:cs="Calibri"/>
            <w:color w:val="0000FF"/>
            <w:lang w:val="ru-RU"/>
          </w:rPr>
          <w:t>3</w:t>
        </w:r>
      </w:hyperlink>
      <w:r w:rsidRPr="00F26A30">
        <w:rPr>
          <w:rFonts w:ascii="Calibri" w:hAnsi="Calibri" w:cs="Calibri"/>
          <w:lang w:val="ru-RU"/>
        </w:rPr>
        <w:t xml:space="preserve"> и </w:t>
      </w:r>
      <w:hyperlink w:anchor="Par2833" w:history="1">
        <w:r w:rsidRPr="00F26A30">
          <w:rPr>
            <w:rFonts w:ascii="Calibri" w:hAnsi="Calibri" w:cs="Calibri"/>
            <w:color w:val="0000FF"/>
            <w:lang w:val="ru-RU"/>
          </w:rPr>
          <w:t>4</w:t>
        </w:r>
      </w:hyperlink>
      <w:r w:rsidRPr="00F26A30">
        <w:rPr>
          <w:rFonts w:ascii="Calibri" w:hAnsi="Calibri" w:cs="Calibri"/>
          <w:lang w:val="ru-RU"/>
        </w:rPr>
        <w:t>, должны быть несгораемыми с пределом огнестойкости не менее 0,25 ч.</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применении автоматического пожаротушения с использованием воздушно-механической пены или распыленной воды перегородки, указанные в </w:t>
      </w:r>
      <w:hyperlink w:anchor="Par2830" w:history="1">
        <w:r w:rsidRPr="00F26A30">
          <w:rPr>
            <w:rFonts w:ascii="Calibri" w:hAnsi="Calibri" w:cs="Calibri"/>
            <w:color w:val="0000FF"/>
            <w:lang w:val="ru-RU"/>
          </w:rPr>
          <w:t>п. 1</w:t>
        </w:r>
      </w:hyperlink>
      <w:r w:rsidRPr="00F26A30">
        <w:rPr>
          <w:rFonts w:ascii="Calibri" w:hAnsi="Calibri" w:cs="Calibri"/>
          <w:lang w:val="ru-RU"/>
        </w:rPr>
        <w:t xml:space="preserve">, </w:t>
      </w:r>
      <w:hyperlink w:anchor="Par2832" w:history="1">
        <w:r w:rsidRPr="00F26A30">
          <w:rPr>
            <w:rFonts w:ascii="Calibri" w:hAnsi="Calibri" w:cs="Calibri"/>
            <w:color w:val="0000FF"/>
            <w:lang w:val="ru-RU"/>
          </w:rPr>
          <w:t>3</w:t>
        </w:r>
      </w:hyperlink>
      <w:r w:rsidRPr="00F26A30">
        <w:rPr>
          <w:rFonts w:ascii="Calibri" w:hAnsi="Calibri" w:cs="Calibri"/>
          <w:lang w:val="ru-RU"/>
        </w:rPr>
        <w:t xml:space="preserve"> и </w:t>
      </w:r>
      <w:hyperlink w:anchor="Par2833" w:history="1">
        <w:r w:rsidRPr="00F26A30">
          <w:rPr>
            <w:rFonts w:ascii="Calibri" w:hAnsi="Calibri" w:cs="Calibri"/>
            <w:color w:val="0000FF"/>
            <w:lang w:val="ru-RU"/>
          </w:rPr>
          <w:t>4</w:t>
        </w:r>
      </w:hyperlink>
      <w:r w:rsidRPr="00F26A30">
        <w:rPr>
          <w:rFonts w:ascii="Calibri" w:hAnsi="Calibri" w:cs="Calibri"/>
          <w:lang w:val="ru-RU"/>
        </w:rPr>
        <w:t>, допускается не устанавливать.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На наружных кабельных эстакадах и в наружных закрытых частично кабельных галереях установка разделительных перегородок, указанных в </w:t>
      </w:r>
      <w:hyperlink w:anchor="Par2830" w:history="1">
        <w:r w:rsidRPr="00F26A30">
          <w:rPr>
            <w:rFonts w:ascii="Calibri" w:hAnsi="Calibri" w:cs="Calibri"/>
            <w:color w:val="0000FF"/>
            <w:lang w:val="ru-RU"/>
          </w:rPr>
          <w:t>п. 1</w:t>
        </w:r>
      </w:hyperlink>
      <w:r w:rsidRPr="00F26A30">
        <w:rPr>
          <w:rFonts w:ascii="Calibri" w:hAnsi="Calibri" w:cs="Calibri"/>
          <w:lang w:val="ru-RU"/>
        </w:rPr>
        <w:t xml:space="preserve">, </w:t>
      </w:r>
      <w:hyperlink w:anchor="Par2832" w:history="1">
        <w:r w:rsidRPr="00F26A30">
          <w:rPr>
            <w:rFonts w:ascii="Calibri" w:hAnsi="Calibri" w:cs="Calibri"/>
            <w:color w:val="0000FF"/>
            <w:lang w:val="ru-RU"/>
          </w:rPr>
          <w:t>3</w:t>
        </w:r>
      </w:hyperlink>
      <w:r w:rsidRPr="00F26A30">
        <w:rPr>
          <w:rFonts w:ascii="Calibri" w:hAnsi="Calibri" w:cs="Calibri"/>
          <w:lang w:val="ru-RU"/>
        </w:rPr>
        <w:t xml:space="preserve"> и </w:t>
      </w:r>
      <w:hyperlink w:anchor="Par2833" w:history="1">
        <w:r w:rsidRPr="00F26A30">
          <w:rPr>
            <w:rFonts w:ascii="Calibri" w:hAnsi="Calibri" w:cs="Calibri"/>
            <w:color w:val="0000FF"/>
            <w:lang w:val="ru-RU"/>
          </w:rPr>
          <w:t>4</w:t>
        </w:r>
      </w:hyperlink>
      <w:r w:rsidRPr="00F26A30">
        <w:rPr>
          <w:rFonts w:ascii="Calibri" w:hAnsi="Calibri" w:cs="Calibri"/>
          <w:lang w:val="ru-RU"/>
        </w:rPr>
        <w:t xml:space="preserve">, не требуется. При этом взаимно резервирующие силовые кабельные линии (за исключением линий к электроприемникам особой группы </w:t>
      </w:r>
      <w:r>
        <w:rPr>
          <w:rFonts w:ascii="Calibri" w:hAnsi="Calibri" w:cs="Calibri"/>
        </w:rPr>
        <w:t>I</w:t>
      </w:r>
      <w:r w:rsidRPr="00F26A30">
        <w:rPr>
          <w:rFonts w:ascii="Calibri" w:hAnsi="Calibri" w:cs="Calibri"/>
          <w:lang w:val="ru-RU"/>
        </w:rPr>
        <w:t xml:space="preserve"> категории) следует прокладывать с расстоянием между ними не менее 600 мм и рекомендуется располагать: на эстакадах по обе стороны пролетной несущей конструкции (балки, фермы); в галереях по разным сторонам от прохода.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2.3.121. Маслонаполненные кабели следует прокладывать, как правило, в отдельных кабельных сооружениях. Допускается их прокладка совместно с другими кабелями; при этом маслонаполненные кабели следует размещать в нижней части кабельного сооружения и отделять от других кабелей горизонтальными перегородками с пределом огнестойкости не менее 0,75 ч. Такими же перегородками следует отделять одну от другой маслонаполненные кабельные линии.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15" w:name="Par2838"/>
      <w:bookmarkEnd w:id="115"/>
      <w:r w:rsidRPr="00F26A30">
        <w:rPr>
          <w:rFonts w:ascii="Calibri" w:hAnsi="Calibri" w:cs="Calibri"/>
          <w:lang w:val="ru-RU"/>
        </w:rPr>
        <w:t>2.3.122. Необходимость применения и объем автоматических стационарных средств обнаружения и тушения пожаров в кабельных сооружениях должны определяться на основании ведомственных документов, утвержденных в установленном порядке.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непосредственной близости от входа, люков и вентиляционных шахт (в радиусе не более 25 м) должны быть установлены пожарные краны. Для эстакад и галерей пожарные гидранты должны располагаться с таким расчетом, чтобы расстояние от любой точки оси трассы эстакады и галереи до ближайшего гидранта не превышало 100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16" w:name="Par2840"/>
      <w:bookmarkEnd w:id="116"/>
      <w:r w:rsidRPr="00F26A30">
        <w:rPr>
          <w:rFonts w:ascii="Calibri" w:hAnsi="Calibri" w:cs="Calibri"/>
          <w:lang w:val="ru-RU"/>
        </w:rPr>
        <w:t>2.3.123. В кабельных сооружениях прокладку контрольных кабелей и силовых кабелей сечением 25 кв. мм и более, за исключением небронированных кабелей со свинцовой оболочкой, следует выполнять по кабельным конструкциям (консолям).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Контрольные небронированные кабели, силовые небронированные кабели со свинцовой оболочкой и небронированные силовые кабели всех исполнений сечением 16 кв. мм и менее следует прокладывать по лоткам или перегородкам (сплошным или несплошным).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прокладка кабелей по дну канала при глубине его не более 0,9 м; при этом расстояние между группой силовых кабелей выше 1 кВ и группой контрольных кабелей должно быть не менее 100 мм или эти группы кабелей должны быть разделены несгораемой перегородкой с пределом огнестойкости не менее 0,25 ч.</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Расстояния между отдельными кабелями приведены в табл. 2.3.1.</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117" w:name="Par2845"/>
      <w:bookmarkEnd w:id="117"/>
      <w:r w:rsidRPr="00F26A30">
        <w:rPr>
          <w:rFonts w:ascii="Calibri" w:hAnsi="Calibri" w:cs="Calibri"/>
          <w:lang w:val="ru-RU"/>
        </w:rPr>
        <w:t>Таблица 2.3.1</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НАИМЕНЬШЕЕ РАССТОЯНИЕ ДЛЯ КАБЕЛЬНЫХ СООРУЖЕНИЙ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Расстояние        │Наименьшие размеры, мм, при прокладке│</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 туннелях, га-│ в кабельных каналах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│лереях, кабель-│   и двойных полах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│ных этажах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 на эстакадах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│Высота в свету            │     1800      │Не ограничивается, но│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│не более 1200 мм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 горизонтали в свету    │     1000      │300 при глубине до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│между конструкциями при   │               │0,6 м; 450 при глуби-│</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│двустороннем их расположе-│               │не более 0,6 до 0,9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│нии (ширина прохода)      │               │м; 600 при глубине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│более 0,9 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 горизонтали в свету от │      900      │То же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│конструкции до стены при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│одностороннем расположении│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│(ширина прохода)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 вертикали между гори-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│зонтальными конструкция-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│ми </w:t>
      </w:r>
      <w:hyperlink w:anchor="Par2904"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│для силовых кабелей напря-│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│жением: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до 10 кВ               │      200      │         150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20 - 35 кВ             │      250      │         200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110 кВ и выше          │      300 </w:t>
      </w:r>
      <w:hyperlink w:anchor="Par2905"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         250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│для контрольных кабелей и │              100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│кабелей связи, а также си-│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│ловых сечением до 3 </w:t>
      </w:r>
      <w:r>
        <w:rPr>
          <w:rFonts w:ascii="Courier New" w:hAnsi="Courier New" w:cs="Courier New"/>
          <w:sz w:val="20"/>
          <w:szCs w:val="20"/>
        </w:rPr>
        <w:t>x</w:t>
      </w:r>
      <w:r w:rsidRPr="00F26A30">
        <w:rPr>
          <w:rFonts w:ascii="Courier New" w:hAnsi="Courier New" w:cs="Courier New"/>
          <w:sz w:val="20"/>
          <w:szCs w:val="20"/>
          <w:lang w:val="ru-RU"/>
        </w:rPr>
        <w:t xml:space="preserve"> 25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│кв. мм напряжением до 1 кВ│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│Между опорными конструкци-│           800 - 1000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│ями (консолями) по длине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│сооружения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 вертикали и горизонтали│      Не менее диаметра кабеля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│в свету между одиночными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│силовыми кабелями напряже-│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│нием до 35 кВ </w:t>
      </w:r>
      <w:hyperlink w:anchor="Par2906"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 горизонтали между конт-│          Не нормируется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│рольными кабелями и кабе-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│лями связи </w:t>
      </w:r>
      <w:hyperlink w:anchor="Par2906"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 горизонтали в свету    │      100      │Не менее диаметра ка-│</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│между кабелями напряжением│               │беля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│110 кВ и выше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18" w:name="Par2904"/>
      <w:bookmarkEnd w:id="118"/>
      <w:r w:rsidRPr="00F26A30">
        <w:rPr>
          <w:rFonts w:ascii="Calibri" w:hAnsi="Calibri" w:cs="Calibri"/>
          <w:lang w:val="ru-RU"/>
        </w:rPr>
        <w:t>&lt;*&gt; Полезная длина консоли должна быть не более 500 мм на прямых участках трассы.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19" w:name="Par2905"/>
      <w:bookmarkEnd w:id="119"/>
      <w:r w:rsidRPr="00F26A30">
        <w:rPr>
          <w:rFonts w:ascii="Calibri" w:hAnsi="Calibri" w:cs="Calibri"/>
          <w:lang w:val="ru-RU"/>
        </w:rPr>
        <w:t>&lt;**&gt; При расположении кабелей треугольником 250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20" w:name="Par2906"/>
      <w:bookmarkEnd w:id="120"/>
      <w:r w:rsidRPr="00F26A30">
        <w:rPr>
          <w:rFonts w:ascii="Calibri" w:hAnsi="Calibri" w:cs="Calibri"/>
          <w:lang w:val="ru-RU"/>
        </w:rPr>
        <w:t>&lt;***&gt; В том числе для кабелей, прокладываемых в кабельных шахтах.</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Засыпка силовых кабелей, проложенных в каналах, песком запрещается (исключение см. в </w:t>
      </w:r>
      <w:hyperlink w:anchor="Par6335" w:history="1">
        <w:r w:rsidRPr="00F26A30">
          <w:rPr>
            <w:rFonts w:ascii="Calibri" w:hAnsi="Calibri" w:cs="Calibri"/>
            <w:color w:val="0000FF"/>
            <w:lang w:val="ru-RU"/>
          </w:rPr>
          <w:t>7.3.110</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кабельных сооружениях высота, ширина проходов и расстояние между конструкциями и кабелями должны быть не менее приведенных в </w:t>
      </w:r>
      <w:hyperlink w:anchor="Par2845" w:history="1">
        <w:r w:rsidRPr="00F26A30">
          <w:rPr>
            <w:rFonts w:ascii="Calibri" w:hAnsi="Calibri" w:cs="Calibri"/>
            <w:color w:val="0000FF"/>
            <w:lang w:val="ru-RU"/>
          </w:rPr>
          <w:t>табл. 2.3.1</w:t>
        </w:r>
      </w:hyperlink>
      <w:r w:rsidRPr="00F26A30">
        <w:rPr>
          <w:rFonts w:ascii="Calibri" w:hAnsi="Calibri" w:cs="Calibri"/>
          <w:lang w:val="ru-RU"/>
        </w:rPr>
        <w:t>. По сравнению с приведенными в таблице расстояниями допускается местное сужение проходов до 800 мм или снижение высоты до 1,5 м на длине 1,0 м с соответствующим уменьшением расстояния между кабелями по вертикали при одностороннем и двустороннем расположении конструкций.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2.3.124. Прокладка контрольных кабелей допускается пучками на лотках и многослойно в металлических коробах при соблюдении следующих условий: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Наружный диаметр пучка кабелей должен быть не более 100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Высота слоев в одном коробе не должна превышать 150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В пучках и многослойно должны прокладываться только кабели с однотипными оболочками.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Крепление кабелей в пучках, многослойно в коробах, пучков кабелей к лоткам следует выполнять так, чтобы была предотвращена деформация оболочек кабелей под действием собственного веса и устройств крепления.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 В целях пожарной безопасности внутри коробов должны устанавливаться огнепреградительные пояса: на вертикальных участках - на расстоянии не более 20 м, а также при проходе через перекрытие; на горизонтальных участках - при проходе через перегородки.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6. В каждом направлении кабельной трассы следует предусматривать запас емкости не менее 15% общей емкости коробов.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Прокладка силовых кабелей пучками и многослойно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21" w:name="Par2918"/>
      <w:bookmarkEnd w:id="121"/>
      <w:r w:rsidRPr="00F26A30">
        <w:rPr>
          <w:rFonts w:ascii="Calibri" w:hAnsi="Calibri" w:cs="Calibri"/>
          <w:lang w:val="ru-RU"/>
        </w:rPr>
        <w:t xml:space="preserve">2.3.125 &lt;*&gt;. В местах, насыщенных подземными коммуникациями, допускается выполнение полупроходных туннелей высотой, уменьшенной по сравнению с предусмотренной в </w:t>
      </w:r>
      <w:hyperlink w:anchor="Par2845" w:history="1">
        <w:r w:rsidRPr="00F26A30">
          <w:rPr>
            <w:rFonts w:ascii="Calibri" w:hAnsi="Calibri" w:cs="Calibri"/>
            <w:color w:val="0000FF"/>
            <w:lang w:val="ru-RU"/>
          </w:rPr>
          <w:t>табл. 2.3.1</w:t>
        </w:r>
      </w:hyperlink>
      <w:r w:rsidRPr="00F26A30">
        <w:rPr>
          <w:rFonts w:ascii="Calibri" w:hAnsi="Calibri" w:cs="Calibri"/>
          <w:lang w:val="ru-RU"/>
        </w:rPr>
        <w:t>, но не менее 1,5 м, при условии выполнения следующих требований: напряжение кабельных линий должно быть не выше 10 кВ; протяженность туннеля должна быть не более 100 м; остальные расстояния должны соответствовать приведенным в табл. 2.3.1; на концах туннеля должны быть выходы или люки.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&lt;*&gt; Согласовано с ЦК профсоюза рабочих электростанций и электротехнической промышленности.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2.3.126. Маслонаполненные кабели низкого давления должны крепиться на металлических конструкциях таким образом, чтобы была исключена возможность образования вокруг кабелей замкнутых магнитных контуров; расстояние между местами крепления должно быть не более 1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Стальные трубопроводы кабельных маслонаполненных линий высокого давления могут прокладываться на опорах или подвешиваться на подвесках; расстояние между опорами или подвесками определяется проектом линии. Кроме того, трубопроводы должны закрепляться на неподвижных опорах для предотвращения возникновения в трубопроводах температурных деформаций в условиях эксплуатации.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Воспринимаемые опорами нагрузки от веса трубопровода не должны приводить к каким-либо перемещениям или разрушениям фундаментов опор. Количество указанных опор и места их расположения определяются проектом.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Механические опоры и крепления разветвительных устройств на линиях высокого давления должны предотвращать раскачивание труб разветвлений, образование замкнутых магнитных контуров вокруг них, а в местах креплений или касаний опор должны быть предусмотрены изолирующие прокладки.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22" w:name="Par2926"/>
      <w:bookmarkEnd w:id="122"/>
      <w:r w:rsidRPr="00F26A30">
        <w:rPr>
          <w:rFonts w:ascii="Calibri" w:hAnsi="Calibri" w:cs="Calibri"/>
          <w:lang w:val="ru-RU"/>
        </w:rPr>
        <w:t>2.3.127. Высота кабельных колодцев должна быть не менее 1,8 м; высота камер не нормируется. Кабельные колодцы для соединительных, стопорных и полустопорных муфт должны иметь размеры, обеспечивающие монтаж муфт без разрытия.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Береговые колодцы на подводных переходах должны иметь размеры, обеспечивающие размещение резервных кабелей и подпитывающих аппаратов.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полу колодца должен быть устроен приямок для сбора грунтовых и ливневых вод; должно быть также предусмотрено водоотливное устройство в соответствии с требованиями, приведенными в </w:t>
      </w:r>
      <w:hyperlink w:anchor="Par2820" w:history="1">
        <w:r w:rsidRPr="00F26A30">
          <w:rPr>
            <w:rFonts w:ascii="Calibri" w:hAnsi="Calibri" w:cs="Calibri"/>
            <w:color w:val="0000FF"/>
            <w:lang w:val="ru-RU"/>
          </w:rPr>
          <w:t>2.3.114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Кабельные колодцы должны быть снабжены металлическими лестницами.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кабельных колодцах кабели и соединительные муфты должны быть уложены на конструкциях, лотках или перегородках.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2.3.128. Люки кабельных колодцев и туннелей должны иметь диаметр не менее 650 мм и закрываться двойными металлическими крышками, из которых нижняя должна иметь приспособление для закрывания на замок, открываемый со стороны туннеля без ключа. Крышки должны иметь приспособления для их снятия. Внутри помещений применение второй крышки не требуется.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2.3.129. На соединительных муфтах силовых кабелей напряжением 6 - 35 кВ в туннелях, кабельных этажах и каналах должны быть установлены специальные защитные кожухи для локализации пожаров и взрывов, которые могут возникнуть при электрических пробоях в муфтах.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2.3.130. Концевые муфты на кабельных маслонаполненных линиях высокого давления должны располагаться в помещениях с положительной температурой воздуха или быть оборудованы автоматическим обогревом при снижении температуры окружающего воздуха ниже +5 град. </w:t>
      </w:r>
      <w:r>
        <w:rPr>
          <w:rFonts w:ascii="Calibri" w:hAnsi="Calibri" w:cs="Calibri"/>
        </w:rPr>
        <w:t>C</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23" w:name="Par2934"/>
      <w:bookmarkEnd w:id="123"/>
      <w:r w:rsidRPr="00F26A30">
        <w:rPr>
          <w:rFonts w:ascii="Calibri" w:hAnsi="Calibri" w:cs="Calibri"/>
          <w:lang w:val="ru-RU"/>
        </w:rPr>
        <w:t>2.3.131. При прокладке маслонаполненных кабелей в галереях необходимо предусмотреть отопление галерей в соответствии с техническими условиями на маслонаполненные кабели.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Помещения маслоподпитывающих агрегатов линий высокого давления должны иметь естественную вентиляцию. Подземные подпитывающие пункты допускается совмещать с кабельными колодцами; при этом колодцы должны быть оборудованы водоотливными устройствами в соответствии с </w:t>
      </w:r>
      <w:hyperlink w:anchor="Par2926" w:history="1">
        <w:r w:rsidRPr="00F26A30">
          <w:rPr>
            <w:rFonts w:ascii="Calibri" w:hAnsi="Calibri" w:cs="Calibri"/>
            <w:color w:val="0000FF"/>
            <w:lang w:val="ru-RU"/>
          </w:rPr>
          <w:t>2.3.127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2.3.132. Кабельные сооружения, за исключением эстакад, колодцев для соединительных муфт, каналов и камер, должны быть обеспечены естественной или искусственной вентиляцией, причем вентиляция каждого отсека должна быть независимой.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Расчет вентиляции кабельных сооружений определяется, исходя из перепада температур </w:t>
      </w:r>
      <w:r w:rsidRPr="00F26A30">
        <w:rPr>
          <w:rFonts w:ascii="Calibri" w:hAnsi="Calibri" w:cs="Calibri"/>
          <w:lang w:val="ru-RU"/>
        </w:rPr>
        <w:lastRenderedPageBreak/>
        <w:t xml:space="preserve">между поступающим и удаляемым воздухом не более 10 град. </w:t>
      </w:r>
      <w:r>
        <w:rPr>
          <w:rFonts w:ascii="Calibri" w:hAnsi="Calibri" w:cs="Calibri"/>
        </w:rPr>
        <w:t>C</w:t>
      </w:r>
      <w:r w:rsidRPr="00F26A30">
        <w:rPr>
          <w:rFonts w:ascii="Calibri" w:hAnsi="Calibri" w:cs="Calibri"/>
          <w:lang w:val="ru-RU"/>
        </w:rPr>
        <w:t>. При этом должно быть предотвращено образование мешков горячего воздуха в сужениях туннелей, поворотах, обходах и т.д.</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Вентиляционные устройства должны быть оборудованы заслонками (шиберами) для прекращения доступа воздуха в случае возникновения возгорания, а также для предупреждения промерзания туннеля в зимнее время. Исполнение вентиляционных устройств должно обеспечивать возможность применения автоматики прекращения доступа воздуха в сооружения.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прокладке кабелей внутри помещений должен быть предотвращен перегрев кабелей за счет повышенной температуры окружающего воздуха и влияний технологического оборудования.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Кабельные сооружения, за исключением колодцев для соединительных муфт, каналов, камер и открытых эстакад, должны быть оборудованы электрическим освещением и сетью для питания переносных светильников и инструмента. На тепловых электростанциях сеть для питания инструмента допускается не выполнять.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2.3.133. Прокладка кабелей в коллекторах, технологических галереях и по технологическим эстакадам выполняется в соответствии с требованиями СНиП Госстроя России.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Наименьшие расстояния в свету от кабельных эстакад и галерей до зданий и сооружений должны соответствовать приведенным в табл. 2.3.2.</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2.3.2</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НАИМЕНЬШЕЕ РАССТОЯНИЕ ОТ КАБЕЛЬНЫХ ЭСТАКАД</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 ГАЛЕРЕЙ ДО ЗДАНИЙ И СООРУЖЕНИЙ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Сооружение      │  Нормируемое расстояние  │  Наименьшие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размеры, 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При параллельном следовании, по горизонтали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│Здания и сооружения с│От конструкции эстакады и │Не нормируется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│глухими стенами      │галереи до стены здания 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│сооружения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│Здания и сооружения, │То же                     │      2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│имеющие стены с прое-│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│мами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│Внутризаводская не-  │От конструкции эстакады и │1 м для галерей│</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│электрифицированная  │галереи до габарита приб- │и проходных эс-│</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│железная дорога      │лижения строений          │такад; 3 м для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│непроходных эс-│</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│такад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│Внутризаводская авто-│От конструкции эстакады и │      2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│мобильная дорога и   │галереи до бордюрного кам-│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│пожарные проезды     │ня, внешней бровки или по-│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│дошвы кювета дороги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│Канатная дорога      │От конструкции эстакады и │      1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│галереи до габарита под-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│вижного состава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│Надземный трубопровод│От конструкции эстакады и │      0,5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│галереи до ближайших час-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│тей трубопровода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│Воздушная линия      │От конструкции эстакады и │См. </w:t>
      </w:r>
      <w:hyperlink w:anchor="Par3084" w:history="1">
        <w:r>
          <w:rPr>
            <w:rFonts w:ascii="Courier New" w:hAnsi="Courier New" w:cs="Courier New"/>
            <w:color w:val="0000FF"/>
            <w:sz w:val="20"/>
            <w:szCs w:val="20"/>
          </w:rPr>
          <w:t>2.5.114</w:t>
        </w:r>
      </w:hyperlink>
      <w:r>
        <w:rPr>
          <w:rFonts w:ascii="Courier New" w:hAnsi="Courier New" w:cs="Courier New"/>
          <w:sz w:val="20"/>
          <w:szCs w:val="20"/>
        </w:rPr>
        <w:t xml:space="preserve">    │</w:t>
      </w:r>
    </w:p>
    <w:p w:rsidR="00F26A30" w:rsidRDefault="00F26A30">
      <w:pPr>
        <w:pStyle w:val="ConsPlusCell"/>
        <w:rPr>
          <w:rFonts w:ascii="Courier New" w:hAnsi="Courier New" w:cs="Courier New"/>
          <w:sz w:val="20"/>
          <w:szCs w:val="20"/>
        </w:rPr>
      </w:pPr>
      <w:r>
        <w:rPr>
          <w:rFonts w:ascii="Courier New" w:hAnsi="Courier New" w:cs="Courier New"/>
          <w:sz w:val="20"/>
          <w:szCs w:val="20"/>
        </w:rPr>
        <w:t>│электропередачи      │галереи до проводов       │               │</w:t>
      </w:r>
    </w:p>
    <w:p w:rsidR="00F26A30" w:rsidRDefault="00F26A30">
      <w:pPr>
        <w:pStyle w:val="ConsPlusCell"/>
        <w:rPr>
          <w:rFonts w:ascii="Courier New" w:hAnsi="Courier New" w:cs="Courier New"/>
          <w:sz w:val="20"/>
          <w:szCs w:val="20"/>
        </w:rPr>
      </w:pPr>
      <w:r>
        <w:rPr>
          <w:rFonts w:ascii="Courier New" w:hAnsi="Courier New" w:cs="Courier New"/>
          <w:sz w:val="20"/>
          <w:szCs w:val="20"/>
        </w:rPr>
        <w:t>├─────────────────────┴──────────────────────────┴───────────────┤</w:t>
      </w:r>
    </w:p>
    <w:p w:rsidR="00F26A30" w:rsidRDefault="00F26A30">
      <w:pPr>
        <w:pStyle w:val="ConsPlusCell"/>
        <w:rPr>
          <w:rFonts w:ascii="Courier New" w:hAnsi="Courier New" w:cs="Courier New"/>
          <w:sz w:val="20"/>
          <w:szCs w:val="20"/>
        </w:rPr>
      </w:pPr>
      <w:r>
        <w:rPr>
          <w:rFonts w:ascii="Courier New" w:hAnsi="Courier New" w:cs="Courier New"/>
          <w:sz w:val="20"/>
          <w:szCs w:val="20"/>
        </w:rPr>
        <w:t>│                 При пересечении, по вертикали                  │</w:t>
      </w:r>
    </w:p>
    <w:p w:rsidR="00F26A30" w:rsidRDefault="00F26A30">
      <w:pPr>
        <w:pStyle w:val="ConsPlusCell"/>
        <w:rPr>
          <w:rFonts w:ascii="Courier New" w:hAnsi="Courier New" w:cs="Courier New"/>
          <w:sz w:val="20"/>
          <w:szCs w:val="20"/>
        </w:rPr>
      </w:pPr>
      <w:r>
        <w:rPr>
          <w:rFonts w:ascii="Courier New" w:hAnsi="Courier New" w:cs="Courier New"/>
          <w:sz w:val="20"/>
          <w:szCs w:val="20"/>
        </w:rPr>
        <w:t>├─────────────────────┬──────────────────────────┬───────────────┤</w:t>
      </w:r>
    </w:p>
    <w:p w:rsidR="00F26A30" w:rsidRDefault="00F26A30">
      <w:pPr>
        <w:pStyle w:val="ConsPlusCell"/>
        <w:rPr>
          <w:rFonts w:ascii="Courier New" w:hAnsi="Courier New" w:cs="Courier New"/>
          <w:sz w:val="20"/>
          <w:szCs w:val="20"/>
        </w:rPr>
      </w:pPr>
      <w:r>
        <w:rPr>
          <w:rFonts w:ascii="Courier New" w:hAnsi="Courier New" w:cs="Courier New"/>
          <w:sz w:val="20"/>
          <w:szCs w:val="20"/>
        </w:rPr>
        <w:t>│Внутризаводская не-  │От нижней отметки эстакады│      5,6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│электрифицированная  │и галереи до головки рель-│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│железная дорога      │са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│Внутризаводская      │От нижней отметки эстакады│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│электрифицированная  │и галереи: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│железная дорога      │до головки рельса         │      7,1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│до наивысшего провода или │      3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│несущего троса контактной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│сети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│Внутризаводская авто-│От нижней отметки эстакады│      4,5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│мобильная дорога (по-│и галереи до полотна авто-│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│жарный проезд)       │мобильной дороги (пожарно-│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│го проезда)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│Надземный трубопровод│От конструкции эстакады и │      0,5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│галереи до ближайших час-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│тей трубопровода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│Воздушная линия      │От конструкции эстакады и │См. </w:t>
      </w:r>
      <w:hyperlink w:anchor="Par3084" w:history="1">
        <w:r w:rsidRPr="00F26A30">
          <w:rPr>
            <w:rFonts w:ascii="Courier New" w:hAnsi="Courier New" w:cs="Courier New"/>
            <w:color w:val="0000FF"/>
            <w:sz w:val="20"/>
            <w:szCs w:val="20"/>
            <w:lang w:val="ru-RU"/>
          </w:rPr>
          <w:t>2.5.113</w:t>
        </w:r>
      </w:hyperlink>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│электропередачи      │галереи до проводов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│Воздушная линия      │То же                     │      1,5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│связи и радиофикации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Пересечение кабельных эстакад и галерей с воздушными линиями электропередачи, внутризаводскими железными и автомобильными дорогами, пожарными проездами, канатными дорогами, воздушными линиями связи и радиофикации и трубопроводами рекомендуется выполнять под углом не менее 30 град.</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Расположение эстакад и галерей во взрывоопасных зонах - см. </w:t>
      </w:r>
      <w:hyperlink w:anchor="Par5260" w:history="1">
        <w:r w:rsidRPr="00F26A30">
          <w:rPr>
            <w:rFonts w:ascii="Calibri" w:hAnsi="Calibri" w:cs="Calibri"/>
            <w:color w:val="0000FF"/>
            <w:lang w:val="ru-RU"/>
          </w:rPr>
          <w:t>гл. 7.3</w:t>
        </w:r>
      </w:hyperlink>
      <w:r w:rsidRPr="00F26A30">
        <w:rPr>
          <w:rFonts w:ascii="Calibri" w:hAnsi="Calibri" w:cs="Calibri"/>
          <w:lang w:val="ru-RU"/>
        </w:rPr>
        <w:t xml:space="preserve">, расположение эстакад и галерей в пожароопасных зонах - см. </w:t>
      </w:r>
      <w:hyperlink w:anchor="Par6550" w:history="1">
        <w:r w:rsidRPr="00F26A30">
          <w:rPr>
            <w:rFonts w:ascii="Calibri" w:hAnsi="Calibri" w:cs="Calibri"/>
            <w:color w:val="0000FF"/>
            <w:lang w:val="ru-RU"/>
          </w:rPr>
          <w:t>гл. 7.4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параллельном следовании эстакад и галерей с воздушными линиями связи и радиофикации наименьшие расстояния между кабелями и проводами линии связи и радиофикации определяются на основании расчета влияния кабельных линий на линии связи и радиофикации. Провода связи и радиофикации могут располагаться под и над эстакадами и галереями.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Наименьшая высота кабельной эстакады и галереи в непроезжей части территории промышленного предприятия должна приниматься из расчета возможности прокладки нижнего ряда кабелей на уровне не менее 2,5 м от планировочной отметки земли.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ПРОКЛАДКА КАБЕЛЬНЫХ ЛИНИЙ В ПРОИЗВОДСТВЕННЫХ ПОМЕЩЕНИЯХ</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2.3.134. При прокладке кабельных линий в производственных помещениях должны быть выполнены следующие требования: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Кабели должны быть доступны для ремонта, а открыто проложенные - и для осмотра.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Кабели (в том числе бронированные), расположенные в местах, где производится перемещение механизмов, оборудования, грузов и транспорта, должны быть защищены от повреждений в соответствии с требованиями, приведенными в </w:t>
      </w:r>
      <w:hyperlink w:anchor="Par2571" w:history="1">
        <w:r w:rsidRPr="00F26A30">
          <w:rPr>
            <w:rFonts w:ascii="Calibri" w:hAnsi="Calibri" w:cs="Calibri"/>
            <w:color w:val="0000FF"/>
            <w:lang w:val="ru-RU"/>
          </w:rPr>
          <w:t>2.3.15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 Расстояние в свету между кабелями должно соответствовать приведенному в </w:t>
      </w:r>
      <w:hyperlink w:anchor="Par2845" w:history="1">
        <w:r w:rsidRPr="00F26A30">
          <w:rPr>
            <w:rFonts w:ascii="Calibri" w:hAnsi="Calibri" w:cs="Calibri"/>
            <w:color w:val="0000FF"/>
            <w:lang w:val="ru-RU"/>
          </w:rPr>
          <w:t>табл. 2.3.1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Расстояние между параллельно проложенными силовыми кабелями и всякого рода трубопроводами, как правило, должно быть не менее 0,5 м, а между газопроводами и трубопроводами с горючими жидкостями - не менее 1 м. При меньших расстояниях сближения и при пересечениях кабели должны быть защищены от механических повреждений (металлическими трубами, кожухами и т.п.) на всем участке сближения плюс по 0,5 м с каждой его стороны, а в необходимых случаях защищены от перегрева.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Пересечения кабелями проходов должны выполняться на высоте не менее 1,8 м от пола.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Параллельная прокладка кабелей над и под маслопроводами и трубопроводами с горючей жидкостью в вертикальной плоскости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2.3.135. Прокладка кабелей в полу и междуэтажных перекрытиях должна производиться в каналах или трубах; заделка в них кабелей наглухо не допускается. Проход кабелей через перекрытия и внутренние стены может производиться в трубах или проемах; после прокладки кабелей зазоры в трубах и проемах должны быть заделаны легко пробиваемым несгораемым материалом.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Прокладка кабелей в вентиляционных каналах запрещается. Допускается пересечение этих каналов одиночными кабелями, заключенными в стальные трубы.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Открытая прокладка кабеля по лестничным клеткам не допускается.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ПОДВОДНАЯ ПРОКЛАДКА КАБЕЛЬНЫХ ЛИНИЙ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2.3.136. При пересечении кабельными линиями рек, каналов и т.п. кабели должны прокладываться преимущественно на участках с дном и берегами, мало подверженными размыванию (пересечение ручьев - см. </w:t>
      </w:r>
      <w:hyperlink w:anchor="Par2630" w:history="1">
        <w:r w:rsidRPr="00F26A30">
          <w:rPr>
            <w:rFonts w:ascii="Calibri" w:hAnsi="Calibri" w:cs="Calibri"/>
            <w:color w:val="0000FF"/>
            <w:lang w:val="ru-RU"/>
          </w:rPr>
          <w:t>2.3.46</w:t>
        </w:r>
      </w:hyperlink>
      <w:r w:rsidRPr="00F26A30">
        <w:rPr>
          <w:rFonts w:ascii="Calibri" w:hAnsi="Calibri" w:cs="Calibri"/>
          <w:lang w:val="ru-RU"/>
        </w:rPr>
        <w:t>). При прокладке кабелей через реки с неустойчивым руслом и берегами, подверженными размыванию, заглубление кабелей в дно должно быть сделано с учетом местных условий. Глубина заложения кабелей определяется проектом. Прокладка кабелей в зонах пристаней, причалов, гаваней, паромных переправ, а также зимних регулярных стоянок судов и барж не рекомендуется.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2.3.137. При прокладке кабельных линий в море должны учитываться данные о глубине, скорости и стиле перемещения воды в месте перехода, господствующих ветрах, профиле и химическом составе дна, химическом составе воды.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2.3.138. Прокладка кабельных линий должна производиться по дну таким образом, чтобы в неровных местах они не оказались на весу; острые выступы должны быть устранены. Отмели, каменные гряды и другие подводные препятствия на трассе следует обходить или предусматривать в них траншеи или проходы.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2.3.139. При пересечении кабельными линиями рек, каналов и т.п. кабели, как правило, должны заглубляться в дно на глубину не менее 1 м на прибрежных и мелководных участках, а также на судоходных и сплавных путях; 2 м при пересечении кабельными маслонаполненными линиями.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водоемах, где периодически производятся дноуглубительные работы, кабели заглубляются в дно до отметки, определяемой по согласованию с организациями водного транспорта.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При прокладке кабельных маслонаполненных линий 110 - 220 кВ на судоходных реках и каналах в целях защиты их от механических повреждений рекомендуется заполнять траншеи мешками с песком с последующей наброской камней.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2.3.140. Расстояние между кабелями, заглубляемыми в дно рек, каналов и т.п. с шириной водоема до 100 м, рекомендуется принимать не менее 0,25 м. Вновь сооружаемые подводные кабельные линии должны прокладываться на расстоянии от действующих кабельных линий не менее 1,25 глубины водоема, исчисленной для многолетнего среднего уровня воды.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прокладке в воде кабелей низкого давления на глубине 5 - 15 м и при скорости течения, не превышающей 1 м/с, расстояния между отдельными фазами (без специальных креплений фаз между собой) рекомендуется принимать не менее 0,5 м, а расстояния между крайними кабелями параллельных линий - не менее 5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подводных прокладках на глубине более 15 м, а также при скоростях течения более 1 м/с расстояния между отдельными фазами и линиями принимаются в соответствии с проектом.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параллельной прокладке под водой кабельных маслонаполненных линий и линий до 35 кВ расстояние по горизонтали между ними в свету должно быть не менее 1,25 глубины, исчисленной для многолетнего среднего уровня воды, но не менее 20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Расстояние по горизонтали от кабелей, заглубляемых в дно рек, каналов и других водоемов, до трубопроводов (нефтепроводов, газопроводов и т.п.) должно определяться проектом в зависимости от вида дноуглубительных работ, выполняемых при прокладках трубопроводов и кабелей, и быть не менее 50 м. Допускается уменьшение этого расстояния до 15 м по согласованию с организациями, в ведении которых находятся кабельные линии и трубопроводы.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2.3.141. На берегах без усовершенствованных набережных в месте подводного кабельного перехода должен быть предусмотрен резерв длиной не менее 10 м при речной и 30 м при морской прокладке, который укладывается восьмеркой. На усовершенствованных набережных кабели должны прокладываться в трубах. В месте выхода кабелей, как правило, должны быть устроены кабельные колодцы. Верхний конец трубы должен входить в береговой колодец, а нижний находиться на глубине не менее 1 м от наименьшего уровня воды. На береговых участках трубы должны быть прочно заделаны.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2.3.142. В местах, где русло и берега подвержены размыву, необходимо принять меры против обнажения кабелей при ледоходах и наводнениях путем укрепления берегов (замощение, отбойные дамбы, сваи, шпунты, плиты и т.д.).</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2.3.143. Пересечение кабелей между собой под водой запрещается.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2.3.144. Подводные кабельные переходы должны быть обозначены на берегах сигнальными знаками согласно действующим правилам плавания по внутренним судоходным путям и морским проливам.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2.3.145. При прокладке в воде трех и более кабелей до 35 кВ должен быть предусмотрен один резервный кабель на каждые три рабочих. При прокладке в воде кабельных маслонаполненных линий из однофазных кабелей должен быть предусмотрен резерв: для одной линии - одна фаза, для двух линий - две фазы, для трех и более - по проекту, но не менее двух фаз. Резервные фазы должны быть проложены таким образом, чтобы они могли быть использованы взамен любой из действующих рабочих фаз.</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ПРОКЛАДКА КАБЕЛЬНЫХ ЛИНИЙ ПО СПЕЦИАЛЬНЫМ СООРУЖЕНИЯМ</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2.3.146. Прокладка кабельных линий по каменным, железобетонным и металлическим мостам должна выполняться под пешеходной частью моста в каналах или в отдельных для каждого кабеля несгораемых трубах; необходимо предусмотреть меры по предотвращению стока ливневых вод по этим трубам. По металлическим и железобетонным мостам и при подходе к ним </w:t>
      </w:r>
      <w:r w:rsidRPr="00F26A30">
        <w:rPr>
          <w:rFonts w:ascii="Calibri" w:hAnsi="Calibri" w:cs="Calibri"/>
          <w:lang w:val="ru-RU"/>
        </w:rPr>
        <w:lastRenderedPageBreak/>
        <w:t>кабели рекомендуется прокладывать в асбестоцементных трубах. В местах перехода с конструкций моста в грунт кабели рекомендуется прокладывать также в асбестоцементных трубах.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Все подземные кабели при прохождении по металлическим и железобетонным мостам должны быть электрически изолированы от металлических частей моста.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2.3.147. Прокладка кабельных линий по деревянным сооружениям (мостам, причалам, пирсам и т.п.) должна выполняться в стальных трубах.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2.3.148. В местах перехода кабелей через температурные швы мостов и с конструкций мостов на устои должны быть приняты меры для предотвращения возникновения в кабелях механических усилий.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2.3.149. Прокладка кабельных линий по плотинам, дамбам, пирсам и причалам непосредственно в земляной траншее допускается при толщине слоя земли не менее 1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2.3.150. Прокладка кабельных маслонаполненных линий по мостам не допускается.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25 сентября 1975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1 октября 1973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124" w:name="Par3069"/>
      <w:bookmarkEnd w:id="124"/>
      <w:r w:rsidRPr="00F26A30">
        <w:rPr>
          <w:rFonts w:ascii="Calibri" w:hAnsi="Calibri" w:cs="Calibri"/>
          <w:lang w:val="ru-RU"/>
        </w:rPr>
        <w:t>Глава 2.4. ВОЗДУШНЫЕ ЛИНИИ ЭЛЕКТРОПЕРЕДАЧИ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НАПРЯЖЕНИЕМ ДО 1 КВ</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Утратила силу с 1 октября 2003 года. - </w:t>
      </w:r>
      <w:hyperlink r:id="rId83" w:history="1">
        <w:r w:rsidRPr="00F26A30">
          <w:rPr>
            <w:rFonts w:ascii="Calibri" w:hAnsi="Calibri" w:cs="Calibri"/>
            <w:color w:val="0000FF"/>
            <w:lang w:val="ru-RU"/>
          </w:rPr>
          <w:t>Правила</w:t>
        </w:r>
      </w:hyperlink>
      <w:r w:rsidRPr="00F26A30">
        <w:rPr>
          <w:rFonts w:ascii="Calibri" w:hAnsi="Calibri" w:cs="Calibri"/>
          <w:lang w:val="ru-RU"/>
        </w:rPr>
        <w:t xml:space="preserve">, утв. Приказом Минэнерго РФ от 20.05.2003 </w:t>
      </w:r>
      <w:r>
        <w:rPr>
          <w:rFonts w:ascii="Calibri" w:hAnsi="Calibri" w:cs="Calibri"/>
        </w:rPr>
        <w:t>N</w:t>
      </w:r>
      <w:r w:rsidRPr="00F26A30">
        <w:rPr>
          <w:rFonts w:ascii="Calibri" w:hAnsi="Calibri" w:cs="Calibri"/>
          <w:lang w:val="ru-RU"/>
        </w:rPr>
        <w:t xml:space="preserve"> 187.</w:t>
      </w:r>
      <w:bookmarkStart w:id="125" w:name="_GoBack"/>
      <w:bookmarkEnd w:id="125"/>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24 июня 1977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26 июля 1976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126" w:name="Par3084"/>
      <w:bookmarkEnd w:id="126"/>
      <w:r w:rsidRPr="00F26A30">
        <w:rPr>
          <w:rFonts w:ascii="Calibri" w:hAnsi="Calibri" w:cs="Calibri"/>
          <w:lang w:val="ru-RU"/>
        </w:rPr>
        <w:t>Глава 2.5. ВОЗДУШНЫЕ ЛИНИИ ЭЛЕКТРОПЕРЕДАЧИ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НАПРЯЖЕНИЕМ ВЫШЕ 1 КВ</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Утратила силу с 1 октября 2003 года. - </w:t>
      </w:r>
      <w:hyperlink r:id="rId84" w:history="1">
        <w:r w:rsidRPr="00F26A30">
          <w:rPr>
            <w:rFonts w:ascii="Calibri" w:hAnsi="Calibri" w:cs="Calibri"/>
            <w:color w:val="0000FF"/>
            <w:lang w:val="ru-RU"/>
          </w:rPr>
          <w:t>Правила</w:t>
        </w:r>
      </w:hyperlink>
      <w:r w:rsidRPr="00F26A30">
        <w:rPr>
          <w:rFonts w:ascii="Calibri" w:hAnsi="Calibri" w:cs="Calibri"/>
          <w:lang w:val="ru-RU"/>
        </w:rPr>
        <w:t xml:space="preserve">, утв. Приказом Минэнерго РФ от 20.05.2003 </w:t>
      </w:r>
      <w:r>
        <w:rPr>
          <w:rFonts w:ascii="Calibri" w:hAnsi="Calibri" w:cs="Calibri"/>
        </w:rPr>
        <w:t>N</w:t>
      </w:r>
      <w:r w:rsidRPr="00F26A30">
        <w:rPr>
          <w:rFonts w:ascii="Calibri" w:hAnsi="Calibri" w:cs="Calibri"/>
          <w:lang w:val="ru-RU"/>
        </w:rPr>
        <w:t xml:space="preserve"> 187.</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1"/>
        <w:rPr>
          <w:rFonts w:ascii="Calibri" w:hAnsi="Calibri" w:cs="Calibri"/>
          <w:lang w:val="ru-RU"/>
        </w:rPr>
      </w:pPr>
      <w:r w:rsidRPr="00F26A30">
        <w:rPr>
          <w:rFonts w:ascii="Calibri" w:hAnsi="Calibri" w:cs="Calibri"/>
          <w:lang w:val="ru-RU"/>
        </w:rPr>
        <w:t>Раздел 3. ЗАЩИТА И АВТОМАТИКА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lastRenderedPageBreak/>
        <w:t>и Госэнергонадзором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12 марта 1981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127" w:name="Par3098"/>
      <w:bookmarkEnd w:id="127"/>
      <w:r w:rsidRPr="00F26A30">
        <w:rPr>
          <w:rFonts w:ascii="Calibri" w:hAnsi="Calibri" w:cs="Calibri"/>
          <w:lang w:val="ru-RU"/>
        </w:rPr>
        <w:t>Глава 3.1. ЗАЩИТА ЭЛЕКТРИЧЕСКИХ СЕТЕЙ НАПРЯЖЕНИЕМ ДО 1 КВ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ОБЛАСТЬ ПРИМЕНЕНИЯ, ОПРЕДЕЛЕНИЯ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3.1.1. Настоящая глава Правил распространяется на защиту электрических сетей до 1 кВ, сооружаемых как внутри, так и вне зданий. Дополнительные требования к защите сетей указанного напряжения, вызванные особенностями различных электроустановок, приведены в других главах Правил.</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3.1.2. Аппаратом защиты называется аппарат, автоматически отключающий защищаемую электрическую цепь при ненормальных режимах.</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ТРЕБОВАНИЯ К АППАРАТАМ ЗАЩИТЫ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3.1.3. Аппараты защиты по своей отключающей способности должны соответствовать максимальному значению тока КЗ в начале защищаемого участка электрической сети (см. также </w:t>
      </w:r>
      <w:hyperlink w:anchor="Par1419" w:history="1">
        <w:r w:rsidRPr="00F26A30">
          <w:rPr>
            <w:rFonts w:ascii="Calibri" w:hAnsi="Calibri" w:cs="Calibri"/>
            <w:color w:val="0000FF"/>
            <w:lang w:val="ru-RU"/>
          </w:rPr>
          <w:t>гл. 1.4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установка аппаратов защиты, нестойких к максимальным значениям тока КЗ, а также выбранных по значению одноразовой предельной коммутационной способности, если защищающий их групповой аппарат или ближайший аппарат, расположенный по направлению к источнику питания, обеспечивает мгновенное отключение тока КЗ, для чего необходимо, чтобы ток уставки мгновенно действующего расцепителя (отсечки) указанных аппаратов был меньше тока одноразовой коммутационной способности каждого из группы нестойких аппаратов, и если такое неселективное отключение всей группы аппаратов не грозит аварией, порчей дорогостоящего оборудования и материалов или расстройством сложного технологического процесса.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3.1.4. Номинальные токи плавких вставок предохранителей и токи уставок автоматических выключателей, служащих для защиты отдельных участков сети, во всех случаях следует выбирать по возможности наименьшими по расчетным токам этих участков или по номинальным токам электроприемников, но таким образом, чтобы аппараты защиты не отключали электроустановки при кратковременных перегрузках (пусковые токи, пики технологических нагрузок, токи при самозапуске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3.1.5. В качестве аппаратов защиты должны применяться автоматические выключатели или предохранители. Для обеспечения требований быстродействия, чувствительности или селективности допускается при необходимости применение устройств защиты с использованием выносных реле (реле косвенного действия).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3.1.6. Автоматические выключатели и предохранители пробочного типа должны присоединяться к сети так, чтобы при вывинченной пробке предохранителя (автоматического выключателя) винтовая гильза предохранителя (автоматического выключателя) оставалась без напряжения. При одностороннем питании присоединение питающего проводника (кабеля или провода) к аппарату защиты должно выполняться, как правило, к неподвижным контактам.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3.1.7. Каждый аппарат защиты должен иметь надпись, указывающую значения номинального тока аппарата, уставки расцепителя и номинального тока плавкой вставки, требующиеся для защищаемой им сети. Надписи рекомендуется наносить на аппарате или схеме, расположенной вблизи места установки аппаратов защиты.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ВЫБОР ЗАЩИТЫ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28" w:name="Par3116"/>
      <w:bookmarkEnd w:id="128"/>
      <w:r w:rsidRPr="00F26A30">
        <w:rPr>
          <w:rFonts w:ascii="Calibri" w:hAnsi="Calibri" w:cs="Calibri"/>
          <w:lang w:val="ru-RU"/>
        </w:rPr>
        <w:t>3.1.8. Электрические сети должны иметь защиту от токов короткого замыкания, обеспечивающую по возможности наименьшее время отключения и требования селективности.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Защита должна обеспечивать отключение поврежденного участка при КЗ в конце защищаемой линии: одно-, двух- и трехфазных - в сетях с глухозаземленной нейтралью; двух- и трехфазных - в сетях с изолированной нейтралью.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Надежное отключение поврежденного участка сети обеспечивается, если отношение наименьшего расчетного тока КЗ к номинальному току плавкой вставки предохранителя или расцепителя автоматического выключателя будет не менее значений, приведенных в </w:t>
      </w:r>
      <w:hyperlink w:anchor="Par1956" w:history="1">
        <w:r w:rsidRPr="00F26A30">
          <w:rPr>
            <w:rFonts w:ascii="Calibri" w:hAnsi="Calibri" w:cs="Calibri"/>
            <w:color w:val="0000FF"/>
            <w:lang w:val="ru-RU"/>
          </w:rPr>
          <w:t>1.7.79</w:t>
        </w:r>
      </w:hyperlink>
      <w:r w:rsidRPr="00F26A30">
        <w:rPr>
          <w:rFonts w:ascii="Calibri" w:hAnsi="Calibri" w:cs="Calibri"/>
          <w:lang w:val="ru-RU"/>
        </w:rPr>
        <w:t xml:space="preserve"> и </w:t>
      </w:r>
      <w:hyperlink w:anchor="Par6525" w:history="1">
        <w:r w:rsidRPr="00F26A30">
          <w:rPr>
            <w:rFonts w:ascii="Calibri" w:hAnsi="Calibri" w:cs="Calibri"/>
            <w:color w:val="0000FF"/>
            <w:lang w:val="ru-RU"/>
          </w:rPr>
          <w:t>7.3.139</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29" w:name="Par3119"/>
      <w:bookmarkEnd w:id="129"/>
      <w:r w:rsidRPr="00F26A30">
        <w:rPr>
          <w:rFonts w:ascii="Calibri" w:hAnsi="Calibri" w:cs="Calibri"/>
          <w:lang w:val="ru-RU"/>
        </w:rPr>
        <w:t xml:space="preserve">3.1.9. В сетях, защищаемых только от токов КЗ (не требующих защиты от перегрузки согласно </w:t>
      </w:r>
      <w:hyperlink w:anchor="Par3125" w:history="1">
        <w:r w:rsidRPr="00F26A30">
          <w:rPr>
            <w:rFonts w:ascii="Calibri" w:hAnsi="Calibri" w:cs="Calibri"/>
            <w:color w:val="0000FF"/>
            <w:lang w:val="ru-RU"/>
          </w:rPr>
          <w:t>3.1.10</w:t>
        </w:r>
      </w:hyperlink>
      <w:r w:rsidRPr="00F26A30">
        <w:rPr>
          <w:rFonts w:ascii="Calibri" w:hAnsi="Calibri" w:cs="Calibri"/>
          <w:lang w:val="ru-RU"/>
        </w:rPr>
        <w:t xml:space="preserve">), за исключением протяженных сетей, например сельских, коммунальных, допускается не выполнять расчетной проверки приведенной в </w:t>
      </w:r>
      <w:hyperlink w:anchor="Par1956" w:history="1">
        <w:r w:rsidRPr="00F26A30">
          <w:rPr>
            <w:rFonts w:ascii="Calibri" w:hAnsi="Calibri" w:cs="Calibri"/>
            <w:color w:val="0000FF"/>
            <w:lang w:val="ru-RU"/>
          </w:rPr>
          <w:t>1.7.79</w:t>
        </w:r>
      </w:hyperlink>
      <w:r w:rsidRPr="00F26A30">
        <w:rPr>
          <w:rFonts w:ascii="Calibri" w:hAnsi="Calibri" w:cs="Calibri"/>
          <w:lang w:val="ru-RU"/>
        </w:rPr>
        <w:t xml:space="preserve"> и </w:t>
      </w:r>
      <w:hyperlink w:anchor="Par6525" w:history="1">
        <w:r w:rsidRPr="00F26A30">
          <w:rPr>
            <w:rFonts w:ascii="Calibri" w:hAnsi="Calibri" w:cs="Calibri"/>
            <w:color w:val="0000FF"/>
            <w:lang w:val="ru-RU"/>
          </w:rPr>
          <w:t>7.3.139</w:t>
        </w:r>
      </w:hyperlink>
      <w:r w:rsidRPr="00F26A30">
        <w:rPr>
          <w:rFonts w:ascii="Calibri" w:hAnsi="Calibri" w:cs="Calibri"/>
          <w:lang w:val="ru-RU"/>
        </w:rPr>
        <w:t xml:space="preserve"> кратности тока КЗ, если обеспечено условие, чтобы по отношению к длительно допустимым токовым нагрузкам проводников, приведенным в таблицах </w:t>
      </w:r>
      <w:hyperlink w:anchor="Par90" w:history="1">
        <w:r w:rsidRPr="00F26A30">
          <w:rPr>
            <w:rFonts w:ascii="Calibri" w:hAnsi="Calibri" w:cs="Calibri"/>
            <w:color w:val="0000FF"/>
            <w:lang w:val="ru-RU"/>
          </w:rPr>
          <w:t>гл. 1.3</w:t>
        </w:r>
      </w:hyperlink>
      <w:r w:rsidRPr="00F26A30">
        <w:rPr>
          <w:rFonts w:ascii="Calibri" w:hAnsi="Calibri" w:cs="Calibri"/>
          <w:lang w:val="ru-RU"/>
        </w:rPr>
        <w:t>, аппараты защиты имели кратность не более: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300% для номинального тока плавкой вставки предохранителя;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450% для тока уставки автоматического выключателя, имеющего только максимальный мгновенно действующий расцепитель (отсечку);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100% для номинального тока расцепителя автоматического выключателя с нерегулируемой обратно зависящей от тока характеристикой (независимо от наличия или отсутствия отсечки);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125% для тока трогания расцепителя автоматического выключателя с регулируемой обратной зависящей от тока характеристикой; если на этом автоматическом выключателе имеется еще отсечка, то ее кратность тока срабатывания не ограничивается.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Наличие аппаратов защиты с завышенными уставками тока не является обоснованием для увеличения сечения проводников сверх указанных в </w:t>
      </w:r>
      <w:hyperlink w:anchor="Par67" w:history="1">
        <w:r w:rsidRPr="00F26A30">
          <w:rPr>
            <w:rFonts w:ascii="Calibri" w:hAnsi="Calibri" w:cs="Calibri"/>
            <w:color w:val="0000FF"/>
            <w:lang w:val="ru-RU"/>
          </w:rPr>
          <w:t>гл. 1.3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30" w:name="Par3125"/>
      <w:bookmarkEnd w:id="130"/>
      <w:r w:rsidRPr="00F26A30">
        <w:rPr>
          <w:rFonts w:ascii="Calibri" w:hAnsi="Calibri" w:cs="Calibri"/>
          <w:lang w:val="ru-RU"/>
        </w:rPr>
        <w:t>3.1.10. Сети внутри помещений, выполненные открыто проложенными проводниками с горючей наружной оболочкой или изоляцией, должны быть защищены от перегрузки.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Кроме того, должны быть защищены от перегрузки сети внутри помещений: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осветительные сети в жилых и общественных зданиях, в торговых помещениях, служебно-бытовых помещениях промышленных предприятий, включая сети для бытовых и переносных электроприемников (утюгов, чайников, плиток, комнатных холодильников, пылесосов, стиральных и швейных машин и т.п.), а также в пожароопасных зонах;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силовые сети на промышленных предприятиях, в жилых и общественных зданиях, торговых помещениях - только в случаях, когда по условиям технологического процесса или по режиму работы сети может возникать длительная перегрузка проводников;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сети всех видов во взрывоопасных зонах - согласно требованиям </w:t>
      </w:r>
      <w:hyperlink w:anchor="Par6303" w:history="1">
        <w:r w:rsidRPr="00F26A30">
          <w:rPr>
            <w:rFonts w:ascii="Calibri" w:hAnsi="Calibri" w:cs="Calibri"/>
            <w:color w:val="0000FF"/>
            <w:lang w:val="ru-RU"/>
          </w:rPr>
          <w:t>7.3.94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31" w:name="Par3130"/>
      <w:bookmarkEnd w:id="131"/>
      <w:r w:rsidRPr="00F26A30">
        <w:rPr>
          <w:rFonts w:ascii="Calibri" w:hAnsi="Calibri" w:cs="Calibri"/>
          <w:lang w:val="ru-RU"/>
        </w:rPr>
        <w:t xml:space="preserve">3.1.11. В сетях, защищаемых от перегрузок (см. </w:t>
      </w:r>
      <w:hyperlink w:anchor="Par3125" w:history="1">
        <w:r w:rsidRPr="00F26A30">
          <w:rPr>
            <w:rFonts w:ascii="Calibri" w:hAnsi="Calibri" w:cs="Calibri"/>
            <w:color w:val="0000FF"/>
            <w:lang w:val="ru-RU"/>
          </w:rPr>
          <w:t>3.1.10</w:t>
        </w:r>
      </w:hyperlink>
      <w:r w:rsidRPr="00F26A30">
        <w:rPr>
          <w:rFonts w:ascii="Calibri" w:hAnsi="Calibri" w:cs="Calibri"/>
          <w:lang w:val="ru-RU"/>
        </w:rPr>
        <w:t xml:space="preserve">), проводники следует выбирать по расчетному току, при этом должно быть обеспечено условие, чтобы по отношению к длительно допустимым токовым нагрузкам, приведенным в таблицах </w:t>
      </w:r>
      <w:hyperlink w:anchor="Par90" w:history="1">
        <w:r w:rsidRPr="00F26A30">
          <w:rPr>
            <w:rFonts w:ascii="Calibri" w:hAnsi="Calibri" w:cs="Calibri"/>
            <w:color w:val="0000FF"/>
            <w:lang w:val="ru-RU"/>
          </w:rPr>
          <w:t>гл. 1.3</w:t>
        </w:r>
      </w:hyperlink>
      <w:r w:rsidRPr="00F26A30">
        <w:rPr>
          <w:rFonts w:ascii="Calibri" w:hAnsi="Calibri" w:cs="Calibri"/>
          <w:lang w:val="ru-RU"/>
        </w:rPr>
        <w:t>, аппараты защиты имели кратность не более: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80% для номинального тока плавкой вставки или тока уставки автоматического выключателя, имеющего только максимальный мгновенно действующий расцепитель (отсечку), - для проводников с поливинилхлоридной, резиновой и аналогичной по тепловым характеристикам изоляцией; для проводников, прокладываемых в невзрывоопасных производственных помещениях промышленных предприятий, допускается 100%;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100% для номинального тока плавкой вставки или тока уставки автоматического </w:t>
      </w:r>
      <w:r w:rsidRPr="00F26A30">
        <w:rPr>
          <w:rFonts w:ascii="Calibri" w:hAnsi="Calibri" w:cs="Calibri"/>
          <w:lang w:val="ru-RU"/>
        </w:rPr>
        <w:lastRenderedPageBreak/>
        <w:t>выключателя, имеющего только максимальный мгновенно действующий расцепитель (отсечку), - для кабелей с бумажной изоляцией;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100% для номинального тока расцепителя автоматического выключателя с нерегулируемой обратно зависящей от тока характеристикой (независимо от наличия или отсутствия отсечки) - для проводников всех марок;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100% для тока трогания расцепителя автоматического выключателя с регулируемой обратно зависящей от тока характеристикой - для проводников с поливинилхлоридной, резиновой и аналогичной по тепловым характеристикам изоляцией;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125% для тока трогания расцепителя автоматического выключателя с регулируемой обратно зависящей от тока характеристикой - для кабелей с бумажной изоляцией и изоляцией из вулканизированного полиэтилена.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3.1.12. Длительно допустимая токовая нагрузка проводников ответвлений к короткозамкнутым электродвигателям должна быть не менее: 100% номинального тока электродвигателя в невзрывоопасных зонах; 125% номинального тока электродвигателя во взрывоопасных зонах.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Соотношения между длительно допустимой нагрузкой проводников к короткозамкнутым электродвигателям и уставками аппаратов защиты в любом случае не должны превышать указанных в </w:t>
      </w:r>
      <w:hyperlink w:anchor="Par3119" w:history="1">
        <w:r w:rsidRPr="00F26A30">
          <w:rPr>
            <w:rFonts w:ascii="Calibri" w:hAnsi="Calibri" w:cs="Calibri"/>
            <w:color w:val="0000FF"/>
            <w:lang w:val="ru-RU"/>
          </w:rPr>
          <w:t>3.1.9</w:t>
        </w:r>
      </w:hyperlink>
      <w:r w:rsidRPr="00F26A30">
        <w:rPr>
          <w:rFonts w:ascii="Calibri" w:hAnsi="Calibri" w:cs="Calibri"/>
          <w:lang w:val="ru-RU"/>
        </w:rPr>
        <w:t xml:space="preserve"> (см. также </w:t>
      </w:r>
      <w:hyperlink w:anchor="Par6308" w:history="1">
        <w:r w:rsidRPr="00F26A30">
          <w:rPr>
            <w:rFonts w:ascii="Calibri" w:hAnsi="Calibri" w:cs="Calibri"/>
            <w:color w:val="0000FF"/>
            <w:lang w:val="ru-RU"/>
          </w:rPr>
          <w:t>7.3.97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3.1.13. В случаях, когда требуемая допустимая длительная токовая нагрузка проводника, определенная по </w:t>
      </w:r>
      <w:hyperlink w:anchor="Par3119" w:history="1">
        <w:r w:rsidRPr="00F26A30">
          <w:rPr>
            <w:rFonts w:ascii="Calibri" w:hAnsi="Calibri" w:cs="Calibri"/>
            <w:color w:val="0000FF"/>
            <w:lang w:val="ru-RU"/>
          </w:rPr>
          <w:t>3.1.9</w:t>
        </w:r>
      </w:hyperlink>
      <w:r w:rsidRPr="00F26A30">
        <w:rPr>
          <w:rFonts w:ascii="Calibri" w:hAnsi="Calibri" w:cs="Calibri"/>
          <w:lang w:val="ru-RU"/>
        </w:rPr>
        <w:t xml:space="preserve"> и </w:t>
      </w:r>
      <w:hyperlink w:anchor="Par3130" w:history="1">
        <w:r w:rsidRPr="00F26A30">
          <w:rPr>
            <w:rFonts w:ascii="Calibri" w:hAnsi="Calibri" w:cs="Calibri"/>
            <w:color w:val="0000FF"/>
            <w:lang w:val="ru-RU"/>
          </w:rPr>
          <w:t>3.1.11</w:t>
        </w:r>
      </w:hyperlink>
      <w:r w:rsidRPr="00F26A30">
        <w:rPr>
          <w:rFonts w:ascii="Calibri" w:hAnsi="Calibri" w:cs="Calibri"/>
          <w:lang w:val="ru-RU"/>
        </w:rPr>
        <w:t xml:space="preserve">, не совпадает с данными таблиц допустимых нагрузок, приведенных в </w:t>
      </w:r>
      <w:hyperlink w:anchor="Par90" w:history="1">
        <w:r w:rsidRPr="00F26A30">
          <w:rPr>
            <w:rFonts w:ascii="Calibri" w:hAnsi="Calibri" w:cs="Calibri"/>
            <w:color w:val="0000FF"/>
            <w:lang w:val="ru-RU"/>
          </w:rPr>
          <w:t>гл. 1.3</w:t>
        </w:r>
      </w:hyperlink>
      <w:r w:rsidRPr="00F26A30">
        <w:rPr>
          <w:rFonts w:ascii="Calibri" w:hAnsi="Calibri" w:cs="Calibri"/>
          <w:lang w:val="ru-RU"/>
        </w:rPr>
        <w:t>, допускается применение проводника ближайшего меньшего сечения, но не менее, чем это требуется по расчетному току.</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МЕСТА УСТАНОВКИ АППАРАТОВ ЗАЩИТЫ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3.1.14. Аппараты защиты следует располагать по возможности в доступных для обслуживания местах таким образом, чтобы была исключена возможность их механических повреждений. Установка их должна быть выполнена так, чтобы при оперировании с ними или при их действии были исключены опасность для обслуживающего персонала и возможность повреждения окружающих предметов.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Аппараты защиты с открытыми токоведущими частями должны быть доступны для обслуживания только квалифицированному персоналу.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3.1.15. Аппараты защиты следует устанавливать, как правило, в местах сети, где сечение проводника уменьшается (по направлению к месту потребления электроэнергии) или где это необходимо для обеспечения чувствительности и селективности защиты (см. также </w:t>
      </w:r>
      <w:hyperlink w:anchor="Par3145" w:history="1">
        <w:r w:rsidRPr="00F26A30">
          <w:rPr>
            <w:rFonts w:ascii="Calibri" w:hAnsi="Calibri" w:cs="Calibri"/>
            <w:color w:val="0000FF"/>
            <w:lang w:val="ru-RU"/>
          </w:rPr>
          <w:t>3.1.16</w:t>
        </w:r>
      </w:hyperlink>
      <w:r w:rsidRPr="00F26A30">
        <w:rPr>
          <w:rFonts w:ascii="Calibri" w:hAnsi="Calibri" w:cs="Calibri"/>
          <w:lang w:val="ru-RU"/>
        </w:rPr>
        <w:t xml:space="preserve"> и </w:t>
      </w:r>
      <w:hyperlink w:anchor="Par3151" w:history="1">
        <w:r w:rsidRPr="00F26A30">
          <w:rPr>
            <w:rFonts w:ascii="Calibri" w:hAnsi="Calibri" w:cs="Calibri"/>
            <w:color w:val="0000FF"/>
            <w:lang w:val="ru-RU"/>
          </w:rPr>
          <w:t>3.1.19</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32" w:name="Par3145"/>
      <w:bookmarkEnd w:id="132"/>
      <w:r w:rsidRPr="00F26A30">
        <w:rPr>
          <w:rFonts w:ascii="Calibri" w:hAnsi="Calibri" w:cs="Calibri"/>
          <w:lang w:val="ru-RU"/>
        </w:rPr>
        <w:t>3.1.16. Аппараты защиты должны устанавливаться непосредственно в местах присоединения защищаемых проводников к питающей линии. Допускается в случаях необходимости принимать длину участка между питающей линией и аппаратом защиты ответвления до 6 м. Проводники на этом участке могут иметь сечение меньше, чем сечение проводников питающей линии, но не менее сечения проводников после аппарата 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ответвлений, выполняемых в труднодоступных местах (например, на большой высоте), аппараты защиты допускается устанавливать на расстоянии до 30 м от точки ответвления в удобном для обслуживания месте (например, на вводе в распределительный пункт, в пусковом устройстве электроприемника и др.). При этом сечение проводников ответвления должно быть не менее сечения, определяемого расчетным током, но должно обеспечивать не менее 10% пропускной способности защищенного участка питающей линии. Прокладка проводников ответвлений в указанных случаях (при длинах ответвлений до 6 и до 30 м) должна производиться </w:t>
      </w:r>
      <w:r w:rsidRPr="00F26A30">
        <w:rPr>
          <w:rFonts w:ascii="Calibri" w:hAnsi="Calibri" w:cs="Calibri"/>
          <w:lang w:val="ru-RU"/>
        </w:rPr>
        <w:lastRenderedPageBreak/>
        <w:t>при горючих наружных оболочке или изоляции проводников - в трубах, металлорукавах или коробах, в остальных случаях, кроме кабельных сооружений, пожароопасных и взрывоопасных зон, - открыто на конструкциях при условии их защиты от возможных механических повреждений.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3.1.17. При защите сетей предохранителями последние должны устанавливаться на всех нормально незаземленных полюсах или фазах. Установка предохранителей в нулевых рабочих проводниках запрещается.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3.1.18. При защите сетей с глухозаземленной нейтралью автоматическими выключателями расцепители их должны устанавливаться во всех нормально незаземленных проводниках (см. также </w:t>
      </w:r>
      <w:hyperlink w:anchor="Par6310" w:history="1">
        <w:r w:rsidRPr="00F26A30">
          <w:rPr>
            <w:rFonts w:ascii="Calibri" w:hAnsi="Calibri" w:cs="Calibri"/>
            <w:color w:val="0000FF"/>
            <w:lang w:val="ru-RU"/>
          </w:rPr>
          <w:t>7.3.99</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защите сетей с изолированной нейтралью в трехпроводных сетях трехфазного тока и двухпроводных сетях однофазного или постоянного тока допускается устанавливать расцепители автоматических выключателей в двух фазах при трехпроводных сетях и в одной фазе (полюсе) при двухпроводных. При этом в пределах одной и той же электроустановки защиту следует осуществлять в одних и тех же фазах (полюсах).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Расцепители в нулевых проводниках допускается устанавливать лишь при условии, что при их срабатывании отключаются от сети одновременно все проводники, находящиеся под напряжением.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33" w:name="Par3151"/>
      <w:bookmarkEnd w:id="133"/>
      <w:r w:rsidRPr="00F26A30">
        <w:rPr>
          <w:rFonts w:ascii="Calibri" w:hAnsi="Calibri" w:cs="Calibri"/>
          <w:lang w:val="ru-RU"/>
        </w:rPr>
        <w:t>3.1.19. Аппараты защиты допускается не устанавливать, если это целесообразно по условиям эксплуатации, в местах: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ответвления проводников от шин шита к аппаратам, установленным на том же щите; при этом проводники должны выбираться по расчетному току ответвления;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снижения сечения питающей линии по ее длине и на ответвлениях от нее, если защита предыдущего участка линии защищает участок со сниженным сечением проводников или если незащищенные участки линии или ответвления от нее выполнены проводниками, выбранными с сечением не менее половины сечения проводников защищенного участка линии;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 ответвления от питающей линии к электроприемникам малой мощности, если питающая их линия защищена аппаратом с уставкой не более 25 А для силовых электроприемников и бытовых электроприборов, а для светильников - согласно </w:t>
      </w:r>
      <w:hyperlink w:anchor="Par5212" w:history="1">
        <w:r w:rsidRPr="00F26A30">
          <w:rPr>
            <w:rFonts w:ascii="Calibri" w:hAnsi="Calibri" w:cs="Calibri"/>
            <w:color w:val="0000FF"/>
            <w:lang w:val="ru-RU"/>
          </w:rPr>
          <w:t>6.2.2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ответвления от питающей линии проводников цепей измерений, управления и сигнализации, если эти проводники не выходят за пределы соответствующих машин или щита или если эти проводники выходят за их пределы, но электропроводка выполнена в трубах или имеет негорючую оболочку.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Не допускается устанавливать аппараты защиты в местах присоединения к питающей линии таких цепей управления, сигнализации и измерения, отключение которых может повлечь за собой опасные последствия (отключение пожарных насосов, вентиляторов, предотвращающих образование взрывоопасных смесей, некоторых механизмов собственных нужд электростанций и т.п.). Во всех случаях такие цепи должны выполняться проводниками в трубах или иметь негорючую оболочку. Сечение этих цепей должно быть не менее приведенных в </w:t>
      </w:r>
      <w:hyperlink w:anchor="Par4053" w:history="1">
        <w:r w:rsidRPr="00F26A30">
          <w:rPr>
            <w:rFonts w:ascii="Calibri" w:hAnsi="Calibri" w:cs="Calibri"/>
            <w:color w:val="0000FF"/>
            <w:lang w:val="ru-RU"/>
          </w:rPr>
          <w:t>3.4.4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30 мая 1979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134" w:name="Par3163"/>
      <w:bookmarkEnd w:id="134"/>
      <w:r w:rsidRPr="00F26A30">
        <w:rPr>
          <w:rFonts w:ascii="Calibri" w:hAnsi="Calibri" w:cs="Calibri"/>
          <w:lang w:val="ru-RU"/>
        </w:rPr>
        <w:t>Глава 3.2. РЕЛЕЙНАЯ ЗАЩИТА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ОБЛАСТЬ ПРИМЕНЕНИЯ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3.2.1. Настоящая глава Правил распространяется на устройства релейной защиты элементов электрической части энергосистем, промышленных и других электроустановок выше 1 кВ; генераторов, трансформаторов (автотрансформаторов), блоков генератор-трансформатор, линий электропередачи, шин и синхронных компенсаторов.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Защита всех электроустановок выше 500 кВ, кабельных линий выше 35 кВ, а также электроустановок атомных электростанций и передач постоянного тока в настоящей главе Правил не рассматривается.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Требования к защите электрических сетей до 1 кВ, электродвигателей, конденсаторных установок, электротермических установок см. соответственно в </w:t>
      </w:r>
      <w:hyperlink w:anchor="Par3098" w:history="1">
        <w:r w:rsidRPr="00F26A30">
          <w:rPr>
            <w:rFonts w:ascii="Calibri" w:hAnsi="Calibri" w:cs="Calibri"/>
            <w:color w:val="0000FF"/>
            <w:lang w:val="ru-RU"/>
          </w:rPr>
          <w:t>гл. 3.1,</w:t>
        </w:r>
      </w:hyperlink>
      <w:r w:rsidRPr="00F26A30">
        <w:rPr>
          <w:rFonts w:ascii="Calibri" w:hAnsi="Calibri" w:cs="Calibri"/>
          <w:lang w:val="ru-RU"/>
        </w:rPr>
        <w:t xml:space="preserve"> </w:t>
      </w:r>
      <w:hyperlink w:anchor="Par4700" w:history="1">
        <w:r w:rsidRPr="00F26A30">
          <w:rPr>
            <w:rFonts w:ascii="Calibri" w:hAnsi="Calibri" w:cs="Calibri"/>
            <w:color w:val="0000FF"/>
            <w:lang w:val="ru-RU"/>
          </w:rPr>
          <w:t>5.3,</w:t>
        </w:r>
      </w:hyperlink>
      <w:r w:rsidRPr="00F26A30">
        <w:rPr>
          <w:rFonts w:ascii="Calibri" w:hAnsi="Calibri" w:cs="Calibri"/>
          <w:lang w:val="ru-RU"/>
        </w:rPr>
        <w:t xml:space="preserve"> </w:t>
      </w:r>
      <w:hyperlink w:anchor="Par5133" w:history="1">
        <w:r w:rsidRPr="00F26A30">
          <w:rPr>
            <w:rFonts w:ascii="Calibri" w:hAnsi="Calibri" w:cs="Calibri"/>
            <w:color w:val="0000FF"/>
            <w:lang w:val="ru-RU"/>
          </w:rPr>
          <w:t>5.6</w:t>
        </w:r>
      </w:hyperlink>
      <w:r w:rsidRPr="00F26A30">
        <w:rPr>
          <w:rFonts w:ascii="Calibri" w:hAnsi="Calibri" w:cs="Calibri"/>
          <w:lang w:val="ru-RU"/>
        </w:rPr>
        <w:t xml:space="preserve"> и </w:t>
      </w:r>
      <w:hyperlink w:anchor="Par6799" w:history="1">
        <w:r w:rsidRPr="00F26A30">
          <w:rPr>
            <w:rFonts w:ascii="Calibri" w:hAnsi="Calibri" w:cs="Calibri"/>
            <w:color w:val="0000FF"/>
            <w:lang w:val="ru-RU"/>
          </w:rPr>
          <w:t>7.5.</w:t>
        </w:r>
      </w:hyperlink>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Устройства релейной защиты элементов электроустановок, не рассмотренные в этой и других главах, должны выполняться в соответствии с общими требованиями настоящей главы.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ОБЩИЕ ТРЕБОВАНИЯ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3.2.2. Электроустановки должны быть оборудованы устройствами релейной защиты, предназначенными для: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автоматического отключения поврежденного элемента от остальной, неповрежденной части электрической системы (электроустановки) с помощью выключателей; если повреждение (например, замыкание на землю в сетях с изолированной нейтралью) непосредственно не нарушает работу электрической системы, допускается действие релейной защиты только на сигнал.</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реагирования на опасные, ненормальные режимы работы элементов электрической системы (например, перегрузку, повышение напряжения в обмотке статора гидрогенератора); в зависимости от режима работы и условий эксплуатации электроустановки релейная защита должна быть выполнена с действием на сигнал или на отключение тех элементов, оставление которых в работе может привести к возникновению повреждения.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3.2.3. С целью удешевления электроустановок вместо автоматических выключателей и релейной защиты следует применять предохранители или открытые плавкие вставки, если они: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могут быть выбраны с требуемыми параметрами (номинальные напряжение и ток, номинальный ток отключения и др.);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обеспечивают требуемые селективность и чувствительность;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не препятствуют применению автоматики (автоматическое повторное включение - АПВ, автоматическое включение резерва - АВР и т.п.), необходимой по условиям работы электроустановки.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использовании предохранителей или открытых плавких вставок в зависимости от уровня несимметрии в неполнофазном режиме и характера питаемой нагрузки следует рассматривать необходимость установки на приемной подстанции защиты от неполнофазного режима.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35" w:name="Par3182"/>
      <w:bookmarkEnd w:id="135"/>
      <w:r w:rsidRPr="00F26A30">
        <w:rPr>
          <w:rFonts w:ascii="Calibri" w:hAnsi="Calibri" w:cs="Calibri"/>
          <w:lang w:val="ru-RU"/>
        </w:rPr>
        <w:t>3.2.4. Устройства релейной защиты должны обеспечивать наименьшее возможное время отключения КЗ в целях сохранения бесперебойной работы неповрежденной части системы (устойчивая работа электрической системы и электроустановок потребителей, обеспечение возможности восстановления нормальной работы путем успешного действия АПВ и АВР, самозапуска электродвигателей, втягивания в синхронизм и пр.) и ограничения области и степени повреждения элемента.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3.2.5. Релейная защита, действующая на отключение, как правило, должна обеспечивать селективность действия, с тем чтобы при повреждении какого-либо элемента электроустановки отключался только этот поврежденный элемент.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Допускается неселективное действие защиты (исправляемое последующим действием АПВ </w:t>
      </w:r>
      <w:r w:rsidRPr="00F26A30">
        <w:rPr>
          <w:rFonts w:ascii="Calibri" w:hAnsi="Calibri" w:cs="Calibri"/>
          <w:lang w:val="ru-RU"/>
        </w:rPr>
        <w:lastRenderedPageBreak/>
        <w:t>или АВР):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а) для обеспечения, если это необходимо, ускорения отключения КЗ (см. </w:t>
      </w:r>
      <w:hyperlink w:anchor="Par3182" w:history="1">
        <w:r w:rsidRPr="00F26A30">
          <w:rPr>
            <w:rFonts w:ascii="Calibri" w:hAnsi="Calibri" w:cs="Calibri"/>
            <w:color w:val="0000FF"/>
            <w:lang w:val="ru-RU"/>
          </w:rPr>
          <w:t>3.2.4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при использовании упрощенных главных электрических схем с отделителями в цепях линий или трансформаторов, отключающими поврежденный элемент в бестоковую паузу.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3.2.6. Устройства релейной защиты с выдержками времени, обеспечивающими селективность действия, допускается выполнять, если: при отключении КЗ с выдержками времени обеспечивается выполнение требований </w:t>
      </w:r>
      <w:hyperlink w:anchor="Par3182" w:history="1">
        <w:r w:rsidRPr="00F26A30">
          <w:rPr>
            <w:rFonts w:ascii="Calibri" w:hAnsi="Calibri" w:cs="Calibri"/>
            <w:color w:val="0000FF"/>
            <w:lang w:val="ru-RU"/>
          </w:rPr>
          <w:t>3.2.4</w:t>
        </w:r>
      </w:hyperlink>
      <w:r w:rsidRPr="00F26A30">
        <w:rPr>
          <w:rFonts w:ascii="Calibri" w:hAnsi="Calibri" w:cs="Calibri"/>
          <w:lang w:val="ru-RU"/>
        </w:rPr>
        <w:t xml:space="preserve">; защита действует в качестве резервной (см. </w:t>
      </w:r>
      <w:hyperlink w:anchor="Par3203" w:history="1">
        <w:r w:rsidRPr="00F26A30">
          <w:rPr>
            <w:rFonts w:ascii="Calibri" w:hAnsi="Calibri" w:cs="Calibri"/>
            <w:color w:val="0000FF"/>
            <w:lang w:val="ru-RU"/>
          </w:rPr>
          <w:t>3.2.15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3.2.7. Надежность функционирования релейной защиты (срабатывание при появлении условий на срабатывание и несрабатывание при их отсутствии) должна быть обеспечена применением устройств, которые по своим параметрам и исполнению соответствуют назначению, а также надлежащим обслуживанием этих устройств.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необходимости следует использовать специальные меры повышения надежности функционирования, в частности схемное резервирование, непрерывный или периодический контроль состояния и др. Должна также учитываться вероятность ошибочных действий обслуживающего персонала при выполнении необходимых операций с релейной защитой.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36" w:name="Par3190"/>
      <w:bookmarkEnd w:id="136"/>
      <w:r w:rsidRPr="00F26A30">
        <w:rPr>
          <w:rFonts w:ascii="Calibri" w:hAnsi="Calibri" w:cs="Calibri"/>
          <w:lang w:val="ru-RU"/>
        </w:rPr>
        <w:t>3.2.8. При наличии релейной защиты, имеющей цепи напряжения, следует предусматривать устройства: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автоматически выводящие защиту из действия при отключении автоматических выключателей, перегорании предохранителей и других нарушениях цепей напряжения (если эти нарушения могут привести к ложному срабатыванию защиты в нормальном режиме), а также сигнализирующие о нарушениях этих цепей;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сигнализирующие о нарушениях цепей напряжения, если эти нарушения не приводят к ложному срабатыванию защиты в условиях нормального режима, но могут привести к излишнему срабатыванию в других условиях (например, при КЗ вне защищаемой зоны).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3.2.9. При установке быстродействующей релейной защиты на линиях электропередачи с трубчатыми разрядниками должна быть предусмотрена отстройка ее от работы разрядников, для чего: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наименьшее время срабатывания релейной защиты до момента подачи сигнала на отключение должно быть больше времени однократного срабатывания разрядников, а именно около 0,06 - 0,08 с;</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пусковые органы защиты, срабатывающие от импульса тока разрядников, должны иметь возможно меньшее время возврата (около 0,01 с от момента исчезновения импульса).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3.2.10. Для релейных защит с выдержками времени в каждом конкретном случае следует рассматривать целесообразность обеспечения действия защиты от начального значения тока или сопротивления при КЗ для исключения отказов срабатывания защиты (из-за затухания токов КЗ во времени, в результате возникновения качаний, появления дуги в месте повреждения и др.).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3.2.11. Защиты в электрических сетях 110 кВ и выше должны иметь устройства, блокирующие их действие при качаниях или асинхронном ходе, если в указанных сетях возможны такие качания или асинхронный ход, при которых защиты могут срабатывать излишне.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применение аналогичных устройств и для линий ниже 110 кВ, связывающих между собой источники питания (исходя из вероятности возникновения качаний или асинхронного хода и возможных последствий излишних отключений).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выполнение защиты без блокировки при качаниях, если защита отстроена от качаний по времени (выдержка времени защиты - около 1,5 - 2 с).</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3.2.12. Действие релейной защиты должно фиксироваться указательными реле, встроенными в реле указателями срабатывания, счетчиками числа срабатываний или другими устройствами в той степени, в какой это необходимо для учета и анализа работы защит.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3.2.13. Устройства, фиксирующие действие релейной защиты на отключение, следует </w:t>
      </w:r>
      <w:r w:rsidRPr="00F26A30">
        <w:rPr>
          <w:rFonts w:ascii="Calibri" w:hAnsi="Calibri" w:cs="Calibri"/>
          <w:lang w:val="ru-RU"/>
        </w:rPr>
        <w:lastRenderedPageBreak/>
        <w:t>устанавливать так, чтобы сигнализировалось действие каждой защиты, а при сложной защите-отдельных ее частей (разные ступени защиты, отдельные комплекты защит от разных видов повреждения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3.2.14. На каждом из элементов электроустановки должна быть предусмотрена основная защита, предназначенная для ее действия при повреждениях в пределах всего защищаемого элемента с временем, меньшим, чем у других установленных на этом элементе защит.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37" w:name="Par3203"/>
      <w:bookmarkEnd w:id="137"/>
      <w:r w:rsidRPr="00F26A30">
        <w:rPr>
          <w:rFonts w:ascii="Calibri" w:hAnsi="Calibri" w:cs="Calibri"/>
          <w:lang w:val="ru-RU"/>
        </w:rPr>
        <w:t>3.2.15. Для действия при отказах защит или выключателей смежных элементов следует предусматривать резервную защиту, предназначенную для обеспечения дальнего резервного действия.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Если основная защита элемента обладает абсолютной селективностью (например, высокочастотная защита, продольная и поперечная дифференциальные защиты), то на данном элементе должна быть установлена резервная защита, выполняющая функции не только дальнего, но и ближнего резервирования, т.е. действующая при отказе основной защиты данного элемента или выведении ее из работы. Например, если в качестве основной защиты от замыканий между фазами применена дифференциально-фазная защита, то в качестве резервной может быть применена трехступенчатая дистанционная защита.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Если основная защита линии 110 кВ и выше обладает относительной селективностью (например, ступенчатые защиты с выдержками времени), то: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отдельную резервную защиту допускается не предусматривать при условии, что дальнее резервное действие защит смежных элементов при КЗ на этой линии обеспечивается;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должны предусматриваться меры по обеспечению ближнего резервирования, если дальнее резервирование при КЗ на этой линии не обеспечивается.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3.2.16. Для линии электропередачи 35 кВ и выше с целью повышения надежности отключения повреждения в начале линии может быть предусмотрена в качестве дополнительной защиты токовая отсечка без выдержки времени при условии выполнения требований </w:t>
      </w:r>
      <w:hyperlink w:anchor="Par3270" w:history="1">
        <w:r w:rsidRPr="00F26A30">
          <w:rPr>
            <w:rFonts w:ascii="Calibri" w:hAnsi="Calibri" w:cs="Calibri"/>
            <w:color w:val="0000FF"/>
            <w:lang w:val="ru-RU"/>
          </w:rPr>
          <w:t>3.2.26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38" w:name="Par3209"/>
      <w:bookmarkEnd w:id="138"/>
      <w:r w:rsidRPr="00F26A30">
        <w:rPr>
          <w:rFonts w:ascii="Calibri" w:hAnsi="Calibri" w:cs="Calibri"/>
          <w:lang w:val="ru-RU"/>
        </w:rPr>
        <w:t>3.2.17. Если полное обеспечение дальнего резервирования связано со значительным усложнением защиты или технически невозможно,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не резервировать отключения КЗ за трансформаторами, на реактированных линиях, линиях 110 кВ и выше при наличии ближнего резервирования, в конце длинного смежного участка линии 6 - 35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иметь дальнее резервирование только при наиболее часто встречающихся видах повреждений, без учета редких режимов работы и при учете каскадного действия 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предусматривать неселективное действие защиты при КЗ на смежных элементах (при дальнем резервном действии) с возможностью обесточения в отдельных случаях подстанций; при этом следует по возможности обеспечивать исправление этих неселективных отключений действием АПВ или АВР.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3.2.18. Устройства резервирования при отказе выключателей (УРОВ) должны предусматриваться в электроустановках 110 - 500 кВ. Допускается не предусматривать УРОВ в электроустановках 110 - 220 кВ при соблюдении следующих условий: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обеспечиваются требуемая чувствительность и допустимые по условиям устойчивости времена отключения от устройств дальнего резервирования;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при действии резервных защит нет потери дополнительных элементов из-за отключения выключателей, непосредственно не примыкающих к отказавшему выключателю (например, отсутствуют секционированные шины, линии с ответвлением).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электростанциях с генераторами, имеющими непосредственное охлаждение проводников обмоток статоров, для предотвращения повреждений генераторов при отказах выключателей 110 - 500 кВ следует предусматривать УРОВ независимо от прочих условий.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отказе одного из выключателей поврежденного элемента (линия, трансформатор, </w:t>
      </w:r>
      <w:r w:rsidRPr="00F26A30">
        <w:rPr>
          <w:rFonts w:ascii="Calibri" w:hAnsi="Calibri" w:cs="Calibri"/>
          <w:lang w:val="ru-RU"/>
        </w:rPr>
        <w:lastRenderedPageBreak/>
        <w:t>шины) электроустановки УРОВ должно действовать на отключение выключателей, смежных с отказавшим.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Если защиты присоединены к выносным трансформаторам тока, то УРОВ должно действовать и при КЗ в зоне между этими трансформаторами тока и выключателем.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применение упрощенных УРОВ, действующих при КЗ с отказами выключателей не на всех элементах (например, только при КЗ на линиях); при напряжении 35 - 220 кВ, кроме того, допускается применение устройств, действующих лишь на отключение шиносоединительного (секционного) выключателя.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недостаточной эффективности дальнего резервирования следует рассматривать необходимость повышения надежности ближнего резервирования в дополнение к УРОВ.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39" w:name="Par3221"/>
      <w:bookmarkEnd w:id="139"/>
      <w:r w:rsidRPr="00F26A30">
        <w:rPr>
          <w:rFonts w:ascii="Calibri" w:hAnsi="Calibri" w:cs="Calibri"/>
          <w:lang w:val="ru-RU"/>
        </w:rPr>
        <w:t>3.2.19. При выполнении резервной защиты в виде отдельного комплекта ее следует осуществлять, как правило, так, чтобы была обеспечена возможность раздельной проверки или ремонта основной или резервной защиты при работающем элементе. При этом основная и резервная защиты должны питаться, как правило, от разных вторичных обмоток трансформаторов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Питание основных и резервных защит линий электропередачи 220 кВ и выше должно осуществляться, как правило, от разных автоматических выключателей оперативного постоянного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40" w:name="Par3223"/>
      <w:bookmarkEnd w:id="140"/>
      <w:r w:rsidRPr="00F26A30">
        <w:rPr>
          <w:rFonts w:ascii="Calibri" w:hAnsi="Calibri" w:cs="Calibri"/>
          <w:lang w:val="ru-RU"/>
        </w:rPr>
        <w:t>3.2.20. Оценка чувствительности основных типов релейных защит должна производиться при помощи коэффициента чувствительности, определяемого: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защит, реагирующих на величины, возрастающие в условиях повреждений, - как отношение расчетных значений этих величин (например, тока, или напряжения) при металлическом КЗ в пределах защищаемой зоны к параметрам срабатывания защит;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защит, реагирующих на величины, уменьшающиеся в условиях повреждений, - как отношение параметров срабатывания к расчетным значениям этих величин (например, напряжения или сопротивления) при металлическом КЗ в пределах защищаемой зоны.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Расчетные значения величин должны устанавливаться, исходя из наиболее неблагоприятных видов повреждения, но для реально возможного режима работы электрической системы.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41" w:name="Par3227"/>
      <w:bookmarkEnd w:id="141"/>
      <w:r w:rsidRPr="00F26A30">
        <w:rPr>
          <w:rFonts w:ascii="Calibri" w:hAnsi="Calibri" w:cs="Calibri"/>
          <w:lang w:val="ru-RU"/>
        </w:rPr>
        <w:t>3.2.21. При оценке чувствительности основных защит необходимо исходить из того, что должны обеспечиваться следующие наименьшие коэффициенты их чувствительности: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42" w:name="Par3228"/>
      <w:bookmarkEnd w:id="142"/>
      <w:r w:rsidRPr="00F26A30">
        <w:rPr>
          <w:rFonts w:ascii="Calibri" w:hAnsi="Calibri" w:cs="Calibri"/>
          <w:lang w:val="ru-RU"/>
        </w:rPr>
        <w:t>1. Максимальные токовые защиты с пуском и без пуска напряжения, направленные и ненаправленные, а также токовые одноступенчатые направленные и ненаправленные защиты, включенные на составляющие обратной или нулевой последовательностей: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органов тока и напряжения - около 1,5;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органов направления мощности обратной и нулевой последовательности - около 2,0 по мощности и около 1,5 по току и напряжению;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органа направления мощности, включенного на полные ток и напряжение, не нормируется по мощности и около 1,5 по току.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максимальных токовых защит трансформаторов с низшим напряжением 0,23 - 0,4 кВ наименьший коэффициент чувствительности может быть около 1,5.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43" w:name="Par3233"/>
      <w:bookmarkEnd w:id="143"/>
      <w:r w:rsidRPr="00F26A30">
        <w:rPr>
          <w:rFonts w:ascii="Calibri" w:hAnsi="Calibri" w:cs="Calibri"/>
          <w:lang w:val="ru-RU"/>
        </w:rPr>
        <w:t>2. Ступенчатые защиты тока или тока и напряжения, направленные и ненаправленные, включенные на полные токи и напряжения или на составляющие нулевой последовательности: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органов тока и напряжения ступени защиты, предназначенной для действия при КЗ в конце защищаемого участка, без учета резервного действия - около 1,5, а при наличии надежно действующей селективной резервной ступени - около 1,3; при наличии на противоположном конце линии отдельной защиты шин соответствующие коэффициенты чувствительности (около 1,5 и около 1,3) для ступени защиты нулевой последовательности допускается обеспечивать в режиме каскадного отключения;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для органов направления мощности нулевой и обратной последовательности - около 2,0 по мощности и около 1,5 по току и напряжению;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органа направления мощности, включенного на полные ток и напряжение, не нормируется по мощности и около 1,5 по току.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Дистанционные защиты от многофазных КЗ:</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пускового органа любого типа и дистанционного органа третьей ступени - около 1,5;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дистанционного органа второй ступени, предназначенного для действия при КЗ в конце защищаемого участка, без учета резервного действия - около 1,5, а при наличии третьей ступени защиты - около 1,25; для указанного органа чувствительность по току должна быть около 1,3 (по отношению к току точной работы) при повреждении в той же точке.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Продольные дифференциальные защиты генераторов, трансформаторов, линий и других элементов, а также полная дифференциальная защита шин - около 2,0; для токового пускового органа неполной дифференциальной дистанционной защиты шин генераторного напряжения чувствительность должна быть около 2,0, а для первой ступени неполной дифференциальной токовой защиты шин генераторного напряжения, выполненной в виде отсечки, - около 1,5 (при КЗ на шинах).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дифференциальной защиты генераторов и трансформаторов чувствительность следует проверять при КЗ на выводах. При этом вне зависимости от значений коэффициента чувствительности для гидрогенераторов и турбогенераторов с непосредственным охлаждением проводников обмоток ток срабатывания защиты следует принимать менее номинального тока генератора (см. </w:t>
      </w:r>
      <w:hyperlink w:anchor="Par3312" w:history="1">
        <w:r w:rsidRPr="00F26A30">
          <w:rPr>
            <w:rFonts w:ascii="Calibri" w:hAnsi="Calibri" w:cs="Calibri"/>
            <w:color w:val="0000FF"/>
            <w:lang w:val="ru-RU"/>
          </w:rPr>
          <w:t>3.2.36</w:t>
        </w:r>
      </w:hyperlink>
      <w:r w:rsidRPr="00F26A30">
        <w:rPr>
          <w:rFonts w:ascii="Calibri" w:hAnsi="Calibri" w:cs="Calibri"/>
          <w:lang w:val="ru-RU"/>
        </w:rPr>
        <w:t xml:space="preserve">). Для автотрансформаторов и повышающих трансформаторов мощностью 63 МВ </w:t>
      </w:r>
      <w:r>
        <w:rPr>
          <w:rFonts w:ascii="Calibri" w:hAnsi="Calibri" w:cs="Calibri"/>
        </w:rPr>
        <w:t>x</w:t>
      </w:r>
      <w:r w:rsidRPr="00F26A30">
        <w:rPr>
          <w:rFonts w:ascii="Calibri" w:hAnsi="Calibri" w:cs="Calibri"/>
          <w:lang w:val="ru-RU"/>
        </w:rPr>
        <w:t xml:space="preserve"> А и более ток срабатывания без учета торможения рекомендуется принимать менее номинального (для автотрансформаторов - менее тока, соответствующего типовой мощности). Для остальных трансформаторов мощностью 25 МВ </w:t>
      </w:r>
      <w:r>
        <w:rPr>
          <w:rFonts w:ascii="Calibri" w:hAnsi="Calibri" w:cs="Calibri"/>
        </w:rPr>
        <w:t>x</w:t>
      </w:r>
      <w:r w:rsidRPr="00F26A30">
        <w:rPr>
          <w:rFonts w:ascii="Calibri" w:hAnsi="Calibri" w:cs="Calibri"/>
          <w:lang w:val="ru-RU"/>
        </w:rPr>
        <w:t xml:space="preserve"> А и более ток срабатывания без учета торможения рекомендуется принимать не более 1,5 номинального тока трансформатора.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снижение коэффициента чувствительности для дифференциальной защиты трансформатора или блока генератор-трансформатор до значения около 1,5 в следующих случаях (в которых обеспечение коэффициента чувствительности около 2,0 связано со значительным усложнением защиты или технически невозможно):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КЗ на выводах низшего напряжения понижающих трансформаторов мощностью менее 80 МВ </w:t>
      </w:r>
      <w:r>
        <w:rPr>
          <w:rFonts w:ascii="Calibri" w:hAnsi="Calibri" w:cs="Calibri"/>
        </w:rPr>
        <w:t>x</w:t>
      </w:r>
      <w:r w:rsidRPr="00F26A30">
        <w:rPr>
          <w:rFonts w:ascii="Calibri" w:hAnsi="Calibri" w:cs="Calibri"/>
          <w:lang w:val="ru-RU"/>
        </w:rPr>
        <w:t xml:space="preserve"> А (определяется с учетом регулирования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режиме включения трансформатора под напряжение, а также для кратковременных режимов его работы (например, при отключении одной из питающих сторон).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режима подачи напряжения на поврежденные шины включением одного из питающих элементов допускается снижение коэффициента чувствительности для дифференциальной защиты шин до значения около 1,5.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Указанный коэффициент 1,5 относится также к дифференциальной защите трансформатора при КЗ за реактором, установленным на стороне низшего напряжения трансформатора и входящим в зону его дифференциальной защиты. При наличии других защит, охватывающих реактор и удовлетворяющих требованиям чувствительности при КЗ за реактором, чувствительность дифференциальной защиты трансформатора при КЗ в этой точке допускается не обеспечивать.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44" w:name="Par3247"/>
      <w:bookmarkEnd w:id="144"/>
      <w:r w:rsidRPr="00F26A30">
        <w:rPr>
          <w:rFonts w:ascii="Calibri" w:hAnsi="Calibri" w:cs="Calibri"/>
          <w:lang w:val="ru-RU"/>
        </w:rPr>
        <w:t>5. Поперечные дифференциальные направленные защиты параллельных линий: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реле тока и реле напряжения пускового органа комплектов защиты от междуфазных КЗ и замыканий на землю - около 2,0 при включенных выключателях с обеих сторон поврежденной линии (в точке одинаковой чувствительности) и около 1,5 при отключенном выключателе с противоположной стороны поврежденной линии;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органа направления мощности нулевой последовательности - около 4,0 по мощности и </w:t>
      </w:r>
      <w:r w:rsidRPr="00F26A30">
        <w:rPr>
          <w:rFonts w:ascii="Calibri" w:hAnsi="Calibri" w:cs="Calibri"/>
          <w:lang w:val="ru-RU"/>
        </w:rPr>
        <w:lastRenderedPageBreak/>
        <w:t>около 2,0 по току и напряжению при включенных выключателях с обеих сторон и около 2,0 по мощности и около 1,5 по току и напряжению при отключенном выключателе с противоположной стороны;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органа направления мощности, включенного на полные ток и напряжение, по мощности не нормируется, а по току - около 2,0 при включенных выключателях с обеих сторон и около 1,5 при отключенном выключателе с противоположной стороны.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6. Направленные защиты с высокочастотной блокировкой: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органа направления мощности обратной или нулевой последовательности, контролирующего цепь отключения, - около 3,0 по мощности, около 2,0 по току и напряжению;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пусковых органов, контролирующих цепь отключения, - около 2,0 по току и напряжению, около 1,5 по сопротивлению.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45" w:name="Par3254"/>
      <w:bookmarkEnd w:id="145"/>
      <w:r w:rsidRPr="00F26A30">
        <w:rPr>
          <w:rFonts w:ascii="Calibri" w:hAnsi="Calibri" w:cs="Calibri"/>
          <w:lang w:val="ru-RU"/>
        </w:rPr>
        <w:t>7. Дифференциально-фазные высокочастотные 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пусковых органов, контролирующих цепь отключения, - около 2,0 по току и напряжению, около 1,5 по сопротивлению.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8. Токовые отсечки без выдержки времени, устанавливаемые на генераторах мощностью до 1 МВт и трансформаторах, при КЗ в месте установки защиты - около 2,0.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9. Защиты от замыканий на землю на кабельных линиях в сетях с изолированной нейтралью (действующие на сигнал или на отключение): для защит, реагирующих на токи основной частоты, - около 1,25; для защит, реагирующих на токи повышенных частот, - около 1,5.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10. Защиты от замыканий на землю на ВЛ в сетях с изолированной нейтралью, действующие на сигнал или на отключение, - около 1,5.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3.2.22. При определении коэффициентов чувствительности, указанных в </w:t>
      </w:r>
      <w:hyperlink w:anchor="Par3228" w:history="1">
        <w:r w:rsidRPr="00F26A30">
          <w:rPr>
            <w:rFonts w:ascii="Calibri" w:hAnsi="Calibri" w:cs="Calibri"/>
            <w:color w:val="0000FF"/>
            <w:lang w:val="ru-RU"/>
          </w:rPr>
          <w:t>3.2.21, п. 1</w:t>
        </w:r>
      </w:hyperlink>
      <w:r w:rsidRPr="00F26A30">
        <w:rPr>
          <w:rFonts w:ascii="Calibri" w:hAnsi="Calibri" w:cs="Calibri"/>
          <w:lang w:val="ru-RU"/>
        </w:rPr>
        <w:t xml:space="preserve">, </w:t>
      </w:r>
      <w:hyperlink w:anchor="Par3233" w:history="1">
        <w:r w:rsidRPr="00F26A30">
          <w:rPr>
            <w:rFonts w:ascii="Calibri" w:hAnsi="Calibri" w:cs="Calibri"/>
            <w:color w:val="0000FF"/>
            <w:lang w:val="ru-RU"/>
          </w:rPr>
          <w:t>2</w:t>
        </w:r>
      </w:hyperlink>
      <w:r w:rsidRPr="00F26A30">
        <w:rPr>
          <w:rFonts w:ascii="Calibri" w:hAnsi="Calibri" w:cs="Calibri"/>
          <w:lang w:val="ru-RU"/>
        </w:rPr>
        <w:t xml:space="preserve">, </w:t>
      </w:r>
      <w:hyperlink w:anchor="Par3247" w:history="1">
        <w:r w:rsidRPr="00F26A30">
          <w:rPr>
            <w:rFonts w:ascii="Calibri" w:hAnsi="Calibri" w:cs="Calibri"/>
            <w:color w:val="0000FF"/>
            <w:lang w:val="ru-RU"/>
          </w:rPr>
          <w:t>5</w:t>
        </w:r>
      </w:hyperlink>
      <w:r w:rsidRPr="00F26A30">
        <w:rPr>
          <w:rFonts w:ascii="Calibri" w:hAnsi="Calibri" w:cs="Calibri"/>
          <w:lang w:val="ru-RU"/>
        </w:rPr>
        <w:t xml:space="preserve"> и </w:t>
      </w:r>
      <w:hyperlink w:anchor="Par3254" w:history="1">
        <w:r w:rsidRPr="00F26A30">
          <w:rPr>
            <w:rFonts w:ascii="Calibri" w:hAnsi="Calibri" w:cs="Calibri"/>
            <w:color w:val="0000FF"/>
            <w:lang w:val="ru-RU"/>
          </w:rPr>
          <w:t>7</w:t>
        </w:r>
      </w:hyperlink>
      <w:r w:rsidRPr="00F26A30">
        <w:rPr>
          <w:rFonts w:ascii="Calibri" w:hAnsi="Calibri" w:cs="Calibri"/>
          <w:lang w:val="ru-RU"/>
        </w:rPr>
        <w:t>, необходимо учитывать следующее: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Чувствительность по мощности индукционного реле направления мощности проверяется только при включении его на составляющие токов и напряжений обратной и нулевой последовательностей.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Чувствительность реле направления мощности, выполненного по схеме сравнения (абсолютных значений или фаз), проверяется: при включении на полные ток и напряжение - по току; при включении на составляющие токов и напряжений обратной и нулевой последовательностей - по току и напряжению.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3.2.23. Для генераторов, работающих на сборные шины, чувствительность токовой защиты от замыканий на землю в обмотке статора, действующей на отключение, определяется ее током срабатывания, который должен быть не более 5 А. Допускается как исключение увеличение тока срабатывания до 5,5 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генераторов, работающих в блоке с трансформатором, коэффициент чувствительности защиты от однофазных замыканий на землю, охватывающей всю обмотку статора, должен быть не менее 2,0; для защиты напряжения нулевой последовательности, охватывающей не всю обмотку статора, напряжение срабатывания должно быть не более 15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3.2.24. Чувствительность защит на переменном оперативном токе, выполняемых по схеме с дешунтированием электромагнитов отключения, следует проверять с учетом действительной токовой погрешности трансформаторов тока после дешунтирования. При этом минимальное значение коэффициента чувствительности электромагнитов отключения, определяемое для условия их надежного срабатывания, должно быть приблизительно на 20% больше принимаемого для соответствующих защит (см. </w:t>
      </w:r>
      <w:hyperlink w:anchor="Par3227" w:history="1">
        <w:r w:rsidRPr="00F26A30">
          <w:rPr>
            <w:rFonts w:ascii="Calibri" w:hAnsi="Calibri" w:cs="Calibri"/>
            <w:color w:val="0000FF"/>
            <w:lang w:val="ru-RU"/>
          </w:rPr>
          <w:t>3.2.21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3.2.25. Наименьшие коэффициенты чувствительности для резервных защит при КЗ в конце смежного элемента или наиболее удаленного из нескольких последовательных элементов, входящих в зону резервирования, должны быть (см. также </w:t>
      </w:r>
      <w:hyperlink w:anchor="Par3209" w:history="1">
        <w:r w:rsidRPr="00F26A30">
          <w:rPr>
            <w:rFonts w:ascii="Calibri" w:hAnsi="Calibri" w:cs="Calibri"/>
            <w:color w:val="0000FF"/>
            <w:lang w:val="ru-RU"/>
          </w:rPr>
          <w:t>3.2.17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органов тока, напряжения, сопротивления - 1,2;</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для органов направления мощности обратной и нулевой последовательностей - 1,4 по мощности и 1,2 по току и напряжению;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органа направления мощности, включенного на полные ток и напряжение, не нормируется по мощности и 1,2 по току.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оценке чувствительности ступеней резервных защит, осуществляющих ближнее резервирование (см. </w:t>
      </w:r>
      <w:hyperlink w:anchor="Par3203" w:history="1">
        <w:r w:rsidRPr="00F26A30">
          <w:rPr>
            <w:rFonts w:ascii="Calibri" w:hAnsi="Calibri" w:cs="Calibri"/>
            <w:color w:val="0000FF"/>
            <w:lang w:val="ru-RU"/>
          </w:rPr>
          <w:t>3.2.15</w:t>
        </w:r>
      </w:hyperlink>
      <w:r w:rsidRPr="00F26A30">
        <w:rPr>
          <w:rFonts w:ascii="Calibri" w:hAnsi="Calibri" w:cs="Calibri"/>
          <w:lang w:val="ru-RU"/>
        </w:rPr>
        <w:t xml:space="preserve">), следует исходить из коэффициентов чувствительности, приведенных в </w:t>
      </w:r>
      <w:hyperlink w:anchor="Par3227" w:history="1">
        <w:r w:rsidRPr="00F26A30">
          <w:rPr>
            <w:rFonts w:ascii="Calibri" w:hAnsi="Calibri" w:cs="Calibri"/>
            <w:color w:val="0000FF"/>
            <w:lang w:val="ru-RU"/>
          </w:rPr>
          <w:t>3.2.21</w:t>
        </w:r>
      </w:hyperlink>
      <w:r w:rsidRPr="00F26A30">
        <w:rPr>
          <w:rFonts w:ascii="Calibri" w:hAnsi="Calibri" w:cs="Calibri"/>
          <w:lang w:val="ru-RU"/>
        </w:rPr>
        <w:t xml:space="preserve"> для соответствующих защит.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46" w:name="Par3270"/>
      <w:bookmarkEnd w:id="146"/>
      <w:r w:rsidRPr="00F26A30">
        <w:rPr>
          <w:rFonts w:ascii="Calibri" w:hAnsi="Calibri" w:cs="Calibri"/>
          <w:lang w:val="ru-RU"/>
        </w:rPr>
        <w:t>3.2.26. Для токовых отсечек без выдержки времени, устанавливаемых на линиях и выполняющих функции дополнительных защит, коэффициент чувствительности должен быть около 1,2 при КЗ в месте установки защиты в наиболее благоприятном по условию чувствительности режиме.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47" w:name="Par3271"/>
      <w:bookmarkEnd w:id="147"/>
      <w:r w:rsidRPr="00F26A30">
        <w:rPr>
          <w:rFonts w:ascii="Calibri" w:hAnsi="Calibri" w:cs="Calibri"/>
          <w:lang w:val="ru-RU"/>
        </w:rPr>
        <w:t>3.2.27. Если действие защиты последующего элемента возможно из-за отказа вследствие недостаточной чувствительности защиты предыдущего элемента, то чувствительности этих защит необходимо согласовывать между собой.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не согласовывать между собой ступени этих защит, предназначенные для дальнего резервирования, если неотключение КЗ вследствие недостаточной чувствительности защиты последующего элемента (например, защиты обратной последовательности генераторов, автотрансформаторов) может привести к тяжелым последствиям.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48" w:name="Par3273"/>
      <w:bookmarkEnd w:id="148"/>
      <w:r w:rsidRPr="00F26A30">
        <w:rPr>
          <w:rFonts w:ascii="Calibri" w:hAnsi="Calibri" w:cs="Calibri"/>
          <w:lang w:val="ru-RU"/>
        </w:rPr>
        <w:t>3.2.28. В сетях с глухозаземленной нейтралью должен быть выбран исходя из условий релейной защиты такой режим заземления нейтралей силовых трансформаторов (т.е. размещение трансформаторов с заземленной нейтралью), при котором значения токов и напряжений при замыканиях на землю обеспечивают действие релейной защиты элементов сети при всех возможных режимах эксплуатации электрической системы.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повышающих трансформаторов и трансформаторов с двух- и трехсторонним питанием (или существенной подпиткой от синхронных электродвигателей или синхронных компенсаторов), имеющих неполную изоляцию обмотки со стороны вывода нейтрали, как правило, должно быть исключено возникновение недопустимого для них режима работы с изолированной нейтралью на выделившиеся шины или участок сети 110 - 220 кВ с замыканием на землю одной фазы (см. </w:t>
      </w:r>
      <w:hyperlink w:anchor="Par3432" w:history="1">
        <w:r w:rsidRPr="00F26A30">
          <w:rPr>
            <w:rFonts w:ascii="Calibri" w:hAnsi="Calibri" w:cs="Calibri"/>
            <w:color w:val="0000FF"/>
            <w:lang w:val="ru-RU"/>
          </w:rPr>
          <w:t>3.2.63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49" w:name="Par3275"/>
      <w:bookmarkEnd w:id="149"/>
      <w:r w:rsidRPr="00F26A30">
        <w:rPr>
          <w:rFonts w:ascii="Calibri" w:hAnsi="Calibri" w:cs="Calibri"/>
          <w:lang w:val="ru-RU"/>
        </w:rPr>
        <w:t>3.2.29. Трансформаторы тока, предназначенные для питания токовых цепей устройств релейной защиты от КЗ, должны удовлетворять следующим требованиям: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В целях предотвращения излишних срабатываний защиты при КЗ вне защищаемой зоны погрешность (полная или токовая) трансформаторов тока, как правило, не должна превышать 10%. Более высокие погрешности допускаются при использовании защит (например, дифференциальная защита шин с торможением), правильное действие которых при повышенных погрешностях обеспечивается с помощью специальных мероприятий. Указанные требования должны соблюдаться: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ступенчатых защит - при КЗ в конце зоны действия ступени защиты, а для направленных ступенчатых защит - также и при внешнем КЗ;</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остальных защит - при внешнем КЗ.</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дифференциальных токовых защит (шин, трансформаторов, генераторов и т.п.) должна быть учтена полная погрешность, для остальных защит - токовая погрешность, а при включении последних на сумму токов двух или более трансформаторов тока и режиме внешних КЗ - полная погрешность.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расчетах допустимых нагрузок на трансформаторы тока допускается в качестве исходной принимать полную погрешность.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Токовая погрешность трансформаторов тока в целях предотвращения отказов защиты при КЗ в начале защищаемой зоны не должна превышать: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по условиям повышенной вибрации контактов реле направления мощности или реле тока - значений, допустимых для выбранного типа реле;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по условиям предельно допустимой для реле направления мощности и направленных реле сопротивлений угловой погрешности - 50%.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Напряжение на выводах вторичной обмотки трансформаторов тока при КЗ в защищаемой зоне не должно превышать значения, допустимого для устройства РЗА.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3.2.30. Токовые цепи электроизмерительных приборов (совместно со счетчиками) и релейной защиты должны быть присоединены, как правило, к разным обмоткам трансформаторов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Допускается их присоединение к одной обмотке трансформаторов тока при условии выполнения требований </w:t>
      </w:r>
      <w:hyperlink w:anchor="Par1633" w:history="1">
        <w:r w:rsidRPr="00F26A30">
          <w:rPr>
            <w:rFonts w:ascii="Calibri" w:hAnsi="Calibri" w:cs="Calibri"/>
            <w:color w:val="0000FF"/>
            <w:lang w:val="ru-RU"/>
          </w:rPr>
          <w:t>1.5.18</w:t>
        </w:r>
      </w:hyperlink>
      <w:r w:rsidRPr="00F26A30">
        <w:rPr>
          <w:rFonts w:ascii="Calibri" w:hAnsi="Calibri" w:cs="Calibri"/>
          <w:lang w:val="ru-RU"/>
        </w:rPr>
        <w:t xml:space="preserve"> и </w:t>
      </w:r>
      <w:hyperlink w:anchor="Par3275" w:history="1">
        <w:r w:rsidRPr="00F26A30">
          <w:rPr>
            <w:rFonts w:ascii="Calibri" w:hAnsi="Calibri" w:cs="Calibri"/>
            <w:color w:val="0000FF"/>
            <w:lang w:val="ru-RU"/>
          </w:rPr>
          <w:t>3.2.29</w:t>
        </w:r>
      </w:hyperlink>
      <w:r w:rsidRPr="00F26A30">
        <w:rPr>
          <w:rFonts w:ascii="Calibri" w:hAnsi="Calibri" w:cs="Calibri"/>
          <w:lang w:val="ru-RU"/>
        </w:rPr>
        <w:t xml:space="preserve">. При этом в цепи защит, которые по принципу действия могут работать неправильно при нарушении токовых цепей, включение электроизмерительных приборов допускается только через промежуточные трансформаторы тока и при условии, что трансформаторы тока удовлетворяют требованиям </w:t>
      </w:r>
      <w:hyperlink w:anchor="Par3275" w:history="1">
        <w:r w:rsidRPr="00F26A30">
          <w:rPr>
            <w:rFonts w:ascii="Calibri" w:hAnsi="Calibri" w:cs="Calibri"/>
            <w:color w:val="0000FF"/>
            <w:lang w:val="ru-RU"/>
          </w:rPr>
          <w:t>3.2.29</w:t>
        </w:r>
      </w:hyperlink>
      <w:r w:rsidRPr="00F26A30">
        <w:rPr>
          <w:rFonts w:ascii="Calibri" w:hAnsi="Calibri" w:cs="Calibri"/>
          <w:lang w:val="ru-RU"/>
        </w:rPr>
        <w:t xml:space="preserve"> при разомкнутой вторичной цепи промежуточных трансформаторов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3.2.31. Защиту с применением реле прямого действия, как первичных, так и вторичных, и защиты на переменном оперативном токе рекомендуется применять, если это возможно и ведет к упрощению и удешевлению электроустановки.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3.2.32. В качестве источника переменного оперативного тока для защит от КЗ, как правило, следует использовать трансформаторы тока защищаемого элемента. Допускается также использование трансформаторов напряжения или трансформаторов собственных нужд.</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зависимости от конкретных условий должна быть применена одна из следующих схем: с дешунтированием электромагнитов отключения выключателей, с использованием блоков питания, с использованием зарядных устройств с конденсатором.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3.2.33. Устройства релейной защиты, выводимые из работы по условиям режима сети, селективности действия или по другим причинам, должны иметь специальные приспособления для вывода их из работы оперативным персоналом.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обеспечения эксплуатационных проверок и испытаний в схемах защит следует предусматривать, где это необходимо, испытательные блоки или измерительные зажимы.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ЗАЩИТА ТУРБОГЕНЕРАТОРОВ, РАБОТАЮЩИХ НЕПОСРЕДСТВЕННО</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НА СБОРНЫЕ ШИНЫ ГЕНЕРАТОРНОГО НАПРЯЖЕНИЯ &lt;*&gt;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&lt;*&gt; Требованиями, приведенными в </w:t>
      </w:r>
      <w:hyperlink w:anchor="Par3299" w:history="1">
        <w:r w:rsidRPr="00F26A30">
          <w:rPr>
            <w:rFonts w:ascii="Calibri" w:hAnsi="Calibri" w:cs="Calibri"/>
            <w:color w:val="0000FF"/>
            <w:lang w:val="ru-RU"/>
          </w:rPr>
          <w:t>3.2.34</w:t>
        </w:r>
      </w:hyperlink>
      <w:r w:rsidRPr="00F26A30">
        <w:rPr>
          <w:rFonts w:ascii="Calibri" w:hAnsi="Calibri" w:cs="Calibri"/>
          <w:lang w:val="ru-RU"/>
        </w:rPr>
        <w:t xml:space="preserve"> - </w:t>
      </w:r>
      <w:hyperlink w:anchor="Par3344" w:history="1">
        <w:r w:rsidRPr="00F26A30">
          <w:rPr>
            <w:rFonts w:ascii="Calibri" w:hAnsi="Calibri" w:cs="Calibri"/>
            <w:color w:val="0000FF"/>
            <w:lang w:val="ru-RU"/>
          </w:rPr>
          <w:t>3.2.50</w:t>
        </w:r>
      </w:hyperlink>
      <w:r w:rsidRPr="00F26A30">
        <w:rPr>
          <w:rFonts w:ascii="Calibri" w:hAnsi="Calibri" w:cs="Calibri"/>
          <w:lang w:val="ru-RU"/>
        </w:rPr>
        <w:t>, можно руководствоваться и для других генераторов.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50" w:name="Par3299"/>
      <w:bookmarkEnd w:id="150"/>
      <w:r w:rsidRPr="00F26A30">
        <w:rPr>
          <w:rFonts w:ascii="Calibri" w:hAnsi="Calibri" w:cs="Calibri"/>
          <w:lang w:val="ru-RU"/>
        </w:rPr>
        <w:t>3.2.34. Для турбогенераторов выше 1 кВ мощностью более 1 МВт, работающих непосредственно на сборные шины генераторного напряжения, должны быть предусмотрены устройства релейной защиты от следующих видов повреждений и нарушений нормального режима работы: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51" w:name="Par3300"/>
      <w:bookmarkEnd w:id="151"/>
      <w:r w:rsidRPr="00F26A30">
        <w:rPr>
          <w:rFonts w:ascii="Calibri" w:hAnsi="Calibri" w:cs="Calibri"/>
          <w:lang w:val="ru-RU"/>
        </w:rPr>
        <w:t>1) многофазных замыканий в обмотке статора генератора и на его выводах;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однофазных замыканий на землю в обмотке статора;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52" w:name="Par3302"/>
      <w:bookmarkEnd w:id="152"/>
      <w:r w:rsidRPr="00F26A30">
        <w:rPr>
          <w:rFonts w:ascii="Calibri" w:hAnsi="Calibri" w:cs="Calibri"/>
          <w:lang w:val="ru-RU"/>
        </w:rPr>
        <w:t>3) двойных замыканий на землю, одно из которых возникло в обмотке статора, а второе - во внешней сети;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замыканий между витками одной фазы в обмотке статора (при наличии выведенных параллельных ветвей обмотки);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53" w:name="Par3304"/>
      <w:bookmarkEnd w:id="153"/>
      <w:r w:rsidRPr="00F26A30">
        <w:rPr>
          <w:rFonts w:ascii="Calibri" w:hAnsi="Calibri" w:cs="Calibri"/>
          <w:lang w:val="ru-RU"/>
        </w:rPr>
        <w:t>5) внешних КЗ;</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6) перегрузки токами обратной последовательности (для генераторов мощностью более 30 МВт);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54" w:name="Par3306"/>
      <w:bookmarkEnd w:id="154"/>
      <w:r w:rsidRPr="00F26A30">
        <w:rPr>
          <w:rFonts w:ascii="Calibri" w:hAnsi="Calibri" w:cs="Calibri"/>
          <w:lang w:val="ru-RU"/>
        </w:rPr>
        <w:t>7) симметричной перегрузки обмотки статора;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8) перегрузки обмотки ротора током возбуждения (для генераторов с непосредственным охлаждением проводников обмоток);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9) замыкания на землю во второй точке цепи возбуждения;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10) асинхронного режима с потерей возбуждения (в соответствии с </w:t>
      </w:r>
      <w:hyperlink w:anchor="Par3342" w:history="1">
        <w:r w:rsidRPr="00F26A30">
          <w:rPr>
            <w:rFonts w:ascii="Calibri" w:hAnsi="Calibri" w:cs="Calibri"/>
            <w:color w:val="0000FF"/>
            <w:lang w:val="ru-RU"/>
          </w:rPr>
          <w:t>3.2.49</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3.2.35. Для турбогенераторов выше 1 кВ мощностью 1 МВт и менее, работающих непосредственно на сборные шины генераторного напряжения, следует предусматривать устройство релейной защиты в соответствии с </w:t>
      </w:r>
      <w:hyperlink w:anchor="Par3300" w:history="1">
        <w:r w:rsidRPr="00F26A30">
          <w:rPr>
            <w:rFonts w:ascii="Calibri" w:hAnsi="Calibri" w:cs="Calibri"/>
            <w:color w:val="0000FF"/>
            <w:lang w:val="ru-RU"/>
          </w:rPr>
          <w:t>3.2.34, п. 1</w:t>
        </w:r>
      </w:hyperlink>
      <w:r w:rsidRPr="00F26A30">
        <w:rPr>
          <w:rFonts w:ascii="Calibri" w:hAnsi="Calibri" w:cs="Calibri"/>
          <w:lang w:val="ru-RU"/>
        </w:rPr>
        <w:t xml:space="preserve"> - </w:t>
      </w:r>
      <w:hyperlink w:anchor="Par3302" w:history="1">
        <w:r w:rsidRPr="00F26A30">
          <w:rPr>
            <w:rFonts w:ascii="Calibri" w:hAnsi="Calibri" w:cs="Calibri"/>
            <w:color w:val="0000FF"/>
            <w:lang w:val="ru-RU"/>
          </w:rPr>
          <w:t>3</w:t>
        </w:r>
      </w:hyperlink>
      <w:r w:rsidRPr="00F26A30">
        <w:rPr>
          <w:rFonts w:ascii="Calibri" w:hAnsi="Calibri" w:cs="Calibri"/>
          <w:lang w:val="ru-RU"/>
        </w:rPr>
        <w:t xml:space="preserve">, </w:t>
      </w:r>
      <w:hyperlink w:anchor="Par3304" w:history="1">
        <w:r w:rsidRPr="00F26A30">
          <w:rPr>
            <w:rFonts w:ascii="Calibri" w:hAnsi="Calibri" w:cs="Calibri"/>
            <w:color w:val="0000FF"/>
            <w:lang w:val="ru-RU"/>
          </w:rPr>
          <w:t>5</w:t>
        </w:r>
      </w:hyperlink>
      <w:r w:rsidRPr="00F26A30">
        <w:rPr>
          <w:rFonts w:ascii="Calibri" w:hAnsi="Calibri" w:cs="Calibri"/>
          <w:lang w:val="ru-RU"/>
        </w:rPr>
        <w:t xml:space="preserve">, </w:t>
      </w:r>
      <w:hyperlink w:anchor="Par3306" w:history="1">
        <w:r w:rsidRPr="00F26A30">
          <w:rPr>
            <w:rFonts w:ascii="Calibri" w:hAnsi="Calibri" w:cs="Calibri"/>
            <w:color w:val="0000FF"/>
            <w:lang w:val="ru-RU"/>
          </w:rPr>
          <w:t>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турбогенераторов до 1 кВ мощностью до 1 МВт, работающих непосредственно на сборные шины генераторного напряжения, защиту рекомендуется выполнять в соответствии с </w:t>
      </w:r>
      <w:hyperlink w:anchor="Par3344" w:history="1">
        <w:r w:rsidRPr="00F26A30">
          <w:rPr>
            <w:rFonts w:ascii="Calibri" w:hAnsi="Calibri" w:cs="Calibri"/>
            <w:color w:val="0000FF"/>
            <w:lang w:val="ru-RU"/>
          </w:rPr>
          <w:t>3.2.50</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55" w:name="Par3312"/>
      <w:bookmarkEnd w:id="155"/>
      <w:r w:rsidRPr="00F26A30">
        <w:rPr>
          <w:rFonts w:ascii="Calibri" w:hAnsi="Calibri" w:cs="Calibri"/>
          <w:lang w:val="ru-RU"/>
        </w:rPr>
        <w:t xml:space="preserve">3.2.36. Для защиты от многофазных замыканий в обмотке статора турбогенераторов выше 1 кВ мощностью более 1 МВт, имеющих выводы отдельных фаз со стороны нейтрали, должна быть предусмотрена продольная дифференциальная токовая защита (исключение см. в </w:t>
      </w:r>
      <w:hyperlink w:anchor="Par3271" w:history="1">
        <w:r w:rsidRPr="00F26A30">
          <w:rPr>
            <w:rFonts w:ascii="Calibri" w:hAnsi="Calibri" w:cs="Calibri"/>
            <w:color w:val="0000FF"/>
            <w:lang w:val="ru-RU"/>
          </w:rPr>
          <w:t>3.2.27</w:t>
        </w:r>
      </w:hyperlink>
      <w:r w:rsidRPr="00F26A30">
        <w:rPr>
          <w:rFonts w:ascii="Calibri" w:hAnsi="Calibri" w:cs="Calibri"/>
          <w:lang w:val="ru-RU"/>
        </w:rPr>
        <w:t>). Защита должна действовать на отключение всех выключателей генератора, на гашение поля, а также на останов турбины.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зону действия защиты кроме генератора должны входить соединения генератора со сборными шинами электростанции (до выключателя).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Продольная дифференциальная токовая защита должна быть выполнена с током срабатывания не более 0,6 </w:t>
      </w:r>
      <w:r>
        <w:rPr>
          <w:rFonts w:ascii="Calibri" w:hAnsi="Calibri" w:cs="Calibri"/>
        </w:rPr>
        <w:t>I</w:t>
      </w:r>
      <w:r w:rsidRPr="00F26A30">
        <w:rPr>
          <w:rFonts w:ascii="Calibri" w:hAnsi="Calibri" w:cs="Calibri"/>
          <w:lang w:val="ru-RU"/>
        </w:rPr>
        <w:t xml:space="preserve">ном. Для генераторов мощностью до 30 МВт с косвенным охлаждением допускается выполнять защиту с током срабатывания 1,3 - 1,4 </w:t>
      </w:r>
      <w:r>
        <w:rPr>
          <w:rFonts w:ascii="Calibri" w:hAnsi="Calibri" w:cs="Calibri"/>
        </w:rPr>
        <w:t>I</w:t>
      </w:r>
      <w:r w:rsidRPr="00F26A30">
        <w:rPr>
          <w:rFonts w:ascii="Calibri" w:hAnsi="Calibri" w:cs="Calibri"/>
          <w:lang w:val="ru-RU"/>
        </w:rPr>
        <w:t>ном.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Контроль неисправности токовых цепей защиты следует предусматривать при токе срабатывания защиты более </w:t>
      </w:r>
      <w:r>
        <w:rPr>
          <w:rFonts w:ascii="Calibri" w:hAnsi="Calibri" w:cs="Calibri"/>
        </w:rPr>
        <w:t>I</w:t>
      </w:r>
      <w:r w:rsidRPr="00F26A30">
        <w:rPr>
          <w:rFonts w:ascii="Calibri" w:hAnsi="Calibri" w:cs="Calibri"/>
          <w:lang w:val="ru-RU"/>
        </w:rPr>
        <w:t>ном.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Продольная дифференциальная токовая защита должна быть осуществлена с отстройкой от переходных значений токов небаланса (например, реле с насыщающимися трансформаторами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Защиту следует выполнять трехфазной трехрелейной. Для генераторов мощностью до 30 МВт защиту допускается выполнять двухфазной двухрелейной при наличии защиты от двойных замыканий на землю.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56" w:name="Par3318"/>
      <w:bookmarkEnd w:id="156"/>
      <w:r w:rsidRPr="00F26A30">
        <w:rPr>
          <w:rFonts w:ascii="Calibri" w:hAnsi="Calibri" w:cs="Calibri"/>
          <w:lang w:val="ru-RU"/>
        </w:rPr>
        <w:t>3.2.37. Для защиты от многофазных замыканий в обмотке статора генераторов выше 1 кВ мощностью до 1 МВт, работающих параллельно с другими генераторами или электроэнергетической системой, должна быть предусмотрена токовая отсечка без выдержки времени, устанавливаемая со стороны выводов генератора к сборным шинам. Если токовая отсечка не удовлетворяет требованиям чувствительности, вместо нее допускается устанавливать продольную дифференциальную токовую защиту.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Применение токовой отсечки взамен дифференциальной защиты допускается и для генераторов большей мощности, не имеющих выводов фаз со стороны нейтрали.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одиночно работающих генераторов выше 1 кВ мощностью до 1 МВт в качестве защиты от многофазных замыканий в обмотке статора следует использовать защиту от внешних КЗ (см. </w:t>
      </w:r>
      <w:hyperlink w:anchor="Par3334" w:history="1">
        <w:r w:rsidRPr="00F26A30">
          <w:rPr>
            <w:rFonts w:ascii="Calibri" w:hAnsi="Calibri" w:cs="Calibri"/>
            <w:color w:val="0000FF"/>
            <w:lang w:val="ru-RU"/>
          </w:rPr>
          <w:t>3.2.44</w:t>
        </w:r>
      </w:hyperlink>
      <w:r w:rsidRPr="00F26A30">
        <w:rPr>
          <w:rFonts w:ascii="Calibri" w:hAnsi="Calibri" w:cs="Calibri"/>
          <w:lang w:val="ru-RU"/>
        </w:rPr>
        <w:t>). Защита должна действовать на отключение всех выключателей генератора и гашение его поля.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57" w:name="Par3321"/>
      <w:bookmarkEnd w:id="157"/>
      <w:r w:rsidRPr="00F26A30">
        <w:rPr>
          <w:rFonts w:ascii="Calibri" w:hAnsi="Calibri" w:cs="Calibri"/>
          <w:lang w:val="ru-RU"/>
        </w:rPr>
        <w:t xml:space="preserve">3.2.38. Для защиты генераторов выше 1 кВ от однофазных замыканий на землю в обмотке статора при естественном емкостном токе замыкания на землю 5 А и более (независимо от наличия или отсутствия компенсации) должна быть предусмотрена токовая защита, реагирующая на полный ток замыкания на землю или на его составляющие высших гармоник. При необходимости для ее включения могут быть установлены трансформаторы тока нулевой </w:t>
      </w:r>
      <w:r w:rsidRPr="00F26A30">
        <w:rPr>
          <w:rFonts w:ascii="Calibri" w:hAnsi="Calibri" w:cs="Calibri"/>
          <w:lang w:val="ru-RU"/>
        </w:rPr>
        <w:lastRenderedPageBreak/>
        <w:t xml:space="preserve">последовательности непосредственно у выводов генератора. Применение защиты рекомендуется и при емкостном токе замыкания на землю менее 5 А. Защита должна быть отстроена от переходных процессов и действовать, как в </w:t>
      </w:r>
      <w:hyperlink w:anchor="Par3312" w:history="1">
        <w:r w:rsidRPr="00F26A30">
          <w:rPr>
            <w:rFonts w:ascii="Calibri" w:hAnsi="Calibri" w:cs="Calibri"/>
            <w:color w:val="0000FF"/>
            <w:lang w:val="ru-RU"/>
          </w:rPr>
          <w:t>3.2.36</w:t>
        </w:r>
      </w:hyperlink>
      <w:r w:rsidRPr="00F26A30">
        <w:rPr>
          <w:rFonts w:ascii="Calibri" w:hAnsi="Calibri" w:cs="Calibri"/>
          <w:lang w:val="ru-RU"/>
        </w:rPr>
        <w:t xml:space="preserve"> или </w:t>
      </w:r>
      <w:hyperlink w:anchor="Par3318" w:history="1">
        <w:r w:rsidRPr="00F26A30">
          <w:rPr>
            <w:rFonts w:ascii="Calibri" w:hAnsi="Calibri" w:cs="Calibri"/>
            <w:color w:val="0000FF"/>
            <w:lang w:val="ru-RU"/>
          </w:rPr>
          <w:t>3.2.37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Когда защита от замыканий на землю не устанавливается (так как при емкостном токе замыкания на землю менее 5 А она нечувствительна) или не действует (например, при компенсации емкостного тока в сети генераторного напряжения), в качестве защиты генератора от замыканий на землю может использоваться установленное на шинах и действующее на сигнал устройство контроля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58" w:name="Par3323"/>
      <w:bookmarkEnd w:id="158"/>
      <w:r w:rsidRPr="00F26A30">
        <w:rPr>
          <w:rFonts w:ascii="Calibri" w:hAnsi="Calibri" w:cs="Calibri"/>
          <w:lang w:val="ru-RU"/>
        </w:rPr>
        <w:t>3.2.39. При установке на генераторах трансформатора тока нулевой последовательности для защиты от однофазных замыканий на землю должна быть предусмотрена токовая защита от двойных замыканий на землю, присоединяемая к этому трансформатору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повышения надежности действия при больших значениях тока следует применять реле с насыщающимся трансформатором тока. Эта защита должна быть выполнена без выдержки времени и действовать как защита, указанная в </w:t>
      </w:r>
      <w:hyperlink w:anchor="Par3312" w:history="1">
        <w:r w:rsidRPr="00F26A30">
          <w:rPr>
            <w:rFonts w:ascii="Calibri" w:hAnsi="Calibri" w:cs="Calibri"/>
            <w:color w:val="0000FF"/>
            <w:lang w:val="ru-RU"/>
          </w:rPr>
          <w:t>3.2.36</w:t>
        </w:r>
      </w:hyperlink>
      <w:r w:rsidRPr="00F26A30">
        <w:rPr>
          <w:rFonts w:ascii="Calibri" w:hAnsi="Calibri" w:cs="Calibri"/>
          <w:lang w:val="ru-RU"/>
        </w:rPr>
        <w:t xml:space="preserve"> или </w:t>
      </w:r>
      <w:hyperlink w:anchor="Par3318" w:history="1">
        <w:r w:rsidRPr="00F26A30">
          <w:rPr>
            <w:rFonts w:ascii="Calibri" w:hAnsi="Calibri" w:cs="Calibri"/>
            <w:color w:val="0000FF"/>
            <w:lang w:val="ru-RU"/>
          </w:rPr>
          <w:t>3.2.37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3.2.40. Для защиты от замыканий между витками одной фазы в обмотке статора генератора с выведенными параллельными ветвями должна предусматриваться односистемная поперечная дифференциальная токовая защита без выдержки времени, действующая как защита, указанная в </w:t>
      </w:r>
      <w:hyperlink w:anchor="Par3312" w:history="1">
        <w:r w:rsidRPr="00F26A30">
          <w:rPr>
            <w:rFonts w:ascii="Calibri" w:hAnsi="Calibri" w:cs="Calibri"/>
            <w:color w:val="0000FF"/>
            <w:lang w:val="ru-RU"/>
          </w:rPr>
          <w:t>3.2.36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59" w:name="Par3326"/>
      <w:bookmarkEnd w:id="159"/>
      <w:r w:rsidRPr="00F26A30">
        <w:rPr>
          <w:rFonts w:ascii="Calibri" w:hAnsi="Calibri" w:cs="Calibri"/>
          <w:lang w:val="ru-RU"/>
        </w:rPr>
        <w:t xml:space="preserve">3.2.41. Для защиты генераторов мощностью более 30 МВт от токов, обусловленных внешними несимметричными КЗ, а также от перегрузки током обратной последовательности следует предусматривать токовую защиту обратной последовательности, действующую на отключение с двумя выдержками времени (см. </w:t>
      </w:r>
      <w:hyperlink w:anchor="Par3335" w:history="1">
        <w:r w:rsidRPr="00F26A30">
          <w:rPr>
            <w:rFonts w:ascii="Calibri" w:hAnsi="Calibri" w:cs="Calibri"/>
            <w:color w:val="0000FF"/>
            <w:lang w:val="ru-RU"/>
          </w:rPr>
          <w:t>3.2.45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генераторов с непосредственным охлаждением проводников обмоток защиту следует выполнять со ступенчатой или зависимой характеристикой выдержки времени. При этом ступенчатая и зависимая характеристики при вторых (более высоких) выдержках времени не должны быть выше характеристики допустимых перегрузок генератора током обратной последовательности.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генераторов с косвенным охлаждением проводников обмоток защиту следует выполнять с независимой выдержкой времени с током срабатывания не более допустимого для генератора при прохождении по нему тока обратной последовательности в течение 2 мин.; меньшая выдержка времени защиты не должна превышать допустимой длительности двухфазного КЗ на выводах генератора.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Токовая защита обратной последовательности, действующая на отключение, должна быть дополнена более чувствительным элементом, действующим на сигнал с независимой выдержкой времени. Ток срабатывания этого элемента должен быть не более длительно допустимого тока обратной последовательности для данного типа генератора.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60" w:name="Par3330"/>
      <w:bookmarkEnd w:id="160"/>
      <w:r w:rsidRPr="00F26A30">
        <w:rPr>
          <w:rFonts w:ascii="Calibri" w:hAnsi="Calibri" w:cs="Calibri"/>
          <w:lang w:val="ru-RU"/>
        </w:rPr>
        <w:t xml:space="preserve">3.2.42. Для защиты генераторов мощностью более 30 МВт от внешних симметричных КЗ должна быть предусмотрена максимальная токовая защита с минимальным пуском напряжения, выполняемая одним реле тока, включенным на фазный ток, и одним минимальным реле напряжения, включенным на междуфазное напряжение. Ток срабатывания защиты должен быть около 1,3 - 1,5 </w:t>
      </w:r>
      <w:r>
        <w:rPr>
          <w:rFonts w:ascii="Calibri" w:hAnsi="Calibri" w:cs="Calibri"/>
        </w:rPr>
        <w:t>I</w:t>
      </w:r>
      <w:r w:rsidRPr="00F26A30">
        <w:rPr>
          <w:rFonts w:ascii="Calibri" w:hAnsi="Calibri" w:cs="Calibri"/>
          <w:lang w:val="ru-RU"/>
        </w:rPr>
        <w:t xml:space="preserve">ном, а напряжением срабатывания - около 0,5 - 0, </w:t>
      </w:r>
      <w:r>
        <w:rPr>
          <w:rFonts w:ascii="Calibri" w:hAnsi="Calibri" w:cs="Calibri"/>
        </w:rPr>
        <w:t>U</w:t>
      </w:r>
      <w:r w:rsidRPr="00F26A30">
        <w:rPr>
          <w:rFonts w:ascii="Calibri" w:hAnsi="Calibri" w:cs="Calibri"/>
          <w:lang w:val="ru-RU"/>
        </w:rPr>
        <w:t>ном.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генераторах с непосредственным охлаждением проводников обмоток вместо указанной защиты может быть установлена однорелейная дистанционная защита.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61" w:name="Par3332"/>
      <w:bookmarkEnd w:id="161"/>
      <w:r w:rsidRPr="00F26A30">
        <w:rPr>
          <w:rFonts w:ascii="Calibri" w:hAnsi="Calibri" w:cs="Calibri"/>
          <w:lang w:val="ru-RU"/>
        </w:rPr>
        <w:t>3.2.43. Для защиты генераторов мощностью более 1 МВт до 30 МВт от внешних КЗ следует применять максимальную токовую защиту с комбинированным пуском напряжения, выполненным с одним минимальным реле напряжения, включенным на междуфазное напряжение, и одним устройством фильтр-реле напряжения обратной последовательности, разрывающим цепь минимального реле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 xml:space="preserve">Ток срабатывания защиты и напряжение срабатывания минимального органа напряжения следует принимать равными указанным в </w:t>
      </w:r>
      <w:hyperlink w:anchor="Par3330" w:history="1">
        <w:r w:rsidRPr="00F26A30">
          <w:rPr>
            <w:rFonts w:ascii="Calibri" w:hAnsi="Calibri" w:cs="Calibri"/>
            <w:color w:val="0000FF"/>
            <w:lang w:val="ru-RU"/>
          </w:rPr>
          <w:t>3.2.42</w:t>
        </w:r>
      </w:hyperlink>
      <w:r w:rsidRPr="00F26A30">
        <w:rPr>
          <w:rFonts w:ascii="Calibri" w:hAnsi="Calibri" w:cs="Calibri"/>
          <w:lang w:val="ru-RU"/>
        </w:rPr>
        <w:t xml:space="preserve">, напряжение срабатывания устройства фильтр-реле напряжения обратной последовательности - 0,1 - 0,12 </w:t>
      </w:r>
      <w:r>
        <w:rPr>
          <w:rFonts w:ascii="Calibri" w:hAnsi="Calibri" w:cs="Calibri"/>
        </w:rPr>
        <w:t>U</w:t>
      </w:r>
      <w:r w:rsidRPr="00F26A30">
        <w:rPr>
          <w:rFonts w:ascii="Calibri" w:hAnsi="Calibri" w:cs="Calibri"/>
          <w:lang w:val="ru-RU"/>
        </w:rPr>
        <w:t>ном.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62" w:name="Par3334"/>
      <w:bookmarkEnd w:id="162"/>
      <w:r w:rsidRPr="00F26A30">
        <w:rPr>
          <w:rFonts w:ascii="Calibri" w:hAnsi="Calibri" w:cs="Calibri"/>
          <w:lang w:val="ru-RU"/>
        </w:rPr>
        <w:t>3.2.44. Для генераторов выше 1 кВ мощностью до 1 МВт в качестве защиты от внешних КЗ должна быть применена максимальная токовая защита, присоединяемая к трансформаторам тока со стороны нейтрали. Уставку защиты следует выбирать по току нагрузки с необходимым запасом. Допускается также применение упрощенной минимальной защиты напряжения (без реле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63" w:name="Par3335"/>
      <w:bookmarkEnd w:id="163"/>
      <w:r w:rsidRPr="00F26A30">
        <w:rPr>
          <w:rFonts w:ascii="Calibri" w:hAnsi="Calibri" w:cs="Calibri"/>
          <w:lang w:val="ru-RU"/>
        </w:rPr>
        <w:t>3.2.45. Защита генераторов мощностью более 1 МВт от токов, обусловленных внешними КЗ, должна быть выполнена с соблюдением следующих требований: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Защиту следует присоединять к трансформаторам тока, установленным на выводах генератора со стороны нейтрали.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При наличии секционирования шин генераторного напряжения защиту следует выполнять с двумя выдержками времени: с меньшей выдержкой - на отключение соответствующих секционных и шиносоединительного выключателей, с большей - на отключение выключателя генератора и гашение поля.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64" w:name="Par3338"/>
      <w:bookmarkEnd w:id="164"/>
      <w:r w:rsidRPr="00F26A30">
        <w:rPr>
          <w:rFonts w:ascii="Calibri" w:hAnsi="Calibri" w:cs="Calibri"/>
          <w:lang w:val="ru-RU"/>
        </w:rPr>
        <w:t>3.2.46. На генераторах с непосредственным охлаждением проводников обмоток должна быть предусмотрена защита ротора от перегрузки при работе генератора как с основным, так и с резервным возбуждением. Защиту следует выполнять с независимой или зависимой от тока выдержкой времени и реагирующей на повышение напряжения или тока в обмотке ротора. Защита должна действовать на отключение выключателя генератора и гашение поля. С меньшей выдержкой времени от защиты должна производиться разгрузка ротора.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65" w:name="Par3339"/>
      <w:bookmarkEnd w:id="165"/>
      <w:r w:rsidRPr="00F26A30">
        <w:rPr>
          <w:rFonts w:ascii="Calibri" w:hAnsi="Calibri" w:cs="Calibri"/>
          <w:lang w:val="ru-RU"/>
        </w:rPr>
        <w:t>3.2.47. Защита генератора от токов, обусловленных симметричной перегрузкой, должна быть выполнена в виде максимальной токовой защиты, действующей на сигнал с выдержкой времени и использующей ток одной фазы статора.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разгрузки и при необходимости для автоматического отключения генератора с непосредственным охлаждением проводников обмоток при симметричных перегрузках допускается использовать защиту ротора, выполняемую согласно </w:t>
      </w:r>
      <w:hyperlink w:anchor="Par3338" w:history="1">
        <w:r w:rsidRPr="00F26A30">
          <w:rPr>
            <w:rFonts w:ascii="Calibri" w:hAnsi="Calibri" w:cs="Calibri"/>
            <w:color w:val="0000FF"/>
            <w:lang w:val="ru-RU"/>
          </w:rPr>
          <w:t>3.2.46</w:t>
        </w:r>
      </w:hyperlink>
      <w:r w:rsidRPr="00F26A30">
        <w:rPr>
          <w:rFonts w:ascii="Calibri" w:hAnsi="Calibri" w:cs="Calibri"/>
          <w:lang w:val="ru-RU"/>
        </w:rPr>
        <w:t xml:space="preserve"> и реагирующую на перегрузки ротора, сопровождающие симметричные перегрузки турбогенераторов.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66" w:name="Par3341"/>
      <w:bookmarkEnd w:id="166"/>
      <w:r w:rsidRPr="00F26A30">
        <w:rPr>
          <w:rFonts w:ascii="Calibri" w:hAnsi="Calibri" w:cs="Calibri"/>
          <w:lang w:val="ru-RU"/>
        </w:rPr>
        <w:t xml:space="preserve">3.2.48. Защита от замыканий на землю во второй точке цепи возбуждения турбогенераторов должна быть предусмотрена в одном комплекте на несколько (но не более трех) генераторов с близкими параметрами цепей возбуждения. Защита должна включаться в работу только при появлении замыкания на землю в одной точке цепи возбуждения, выявляемого при периодическом контроле изоляции (см. </w:t>
      </w:r>
      <w:hyperlink w:anchor="Par1697" w:history="1">
        <w:r w:rsidRPr="00F26A30">
          <w:rPr>
            <w:rFonts w:ascii="Calibri" w:hAnsi="Calibri" w:cs="Calibri"/>
            <w:color w:val="0000FF"/>
            <w:lang w:val="ru-RU"/>
          </w:rPr>
          <w:t>гл. 1.6</w:t>
        </w:r>
      </w:hyperlink>
      <w:r w:rsidRPr="00F26A30">
        <w:rPr>
          <w:rFonts w:ascii="Calibri" w:hAnsi="Calibri" w:cs="Calibri"/>
          <w:lang w:val="ru-RU"/>
        </w:rPr>
        <w:t>). Защита должна действовать на отключение выключателя генератора и гашение поля на генераторах с непосредственным охлаждением проводников обмоток и на сигнал или на отключение на генераторах с косвенным охлаждением.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67" w:name="Par3342"/>
      <w:bookmarkEnd w:id="167"/>
      <w:r w:rsidRPr="00F26A30">
        <w:rPr>
          <w:rFonts w:ascii="Calibri" w:hAnsi="Calibri" w:cs="Calibri"/>
          <w:lang w:val="ru-RU"/>
        </w:rPr>
        <w:t>3.2.49. На турбогенераторах с непосредственным охлаждением проводников обмоток рекомендуется устанавливать устройства защиты от асинхронного режима с потерей возбуждения. Допускается вместо этого предусматривать автоматическое выявление асинхронного режима только по положению устройств автоматического гашения поля. При действии указанных устройств защиты или при отключении АГП на генераторах, допускающих асинхронный режим, должен подаваться сигнал о потере возбуждения.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Генераторы, не допускающие асинхронного режима, а в условиях дефицита реактивной мощности в системе и остальные генераторы, потерявшие возбуждение, должны отключаться от сети при действии указанных устройств (защиты или автоматического гашения поля).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68" w:name="Par3344"/>
      <w:bookmarkEnd w:id="168"/>
      <w:r w:rsidRPr="00F26A30">
        <w:rPr>
          <w:rFonts w:ascii="Calibri" w:hAnsi="Calibri" w:cs="Calibri"/>
          <w:lang w:val="ru-RU"/>
        </w:rPr>
        <w:t xml:space="preserve">3.2.50. Защиту генераторов до 1 кВ мощностью до 1 МВт с незаземленной нейтралью от всех видов повреждений и ненормальных режимов работы следует осуществлять установкой на выводах автоматического выключателя с максимальными расцепителями или выключателя с максимальной токовой защитой в двухфазном исполнении. При наличии выводов со стороны </w:t>
      </w:r>
      <w:r w:rsidRPr="00F26A30">
        <w:rPr>
          <w:rFonts w:ascii="Calibri" w:hAnsi="Calibri" w:cs="Calibri"/>
          <w:lang w:val="ru-RU"/>
        </w:rPr>
        <w:lastRenderedPageBreak/>
        <w:t>нейтрали указанную защиту, если возможно, следует присоединять к трансформаторам тока, установленным на этих выводах.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указанных генераторов с глухозаземленной нейтралью эта защита должна быть предусмотрена в трехфазном исполнении.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ЗАЩИТА ТРАНСФОРМАТОРОВ (АВТОТРАНСФОРМАТОРОВ)</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ОБМОТКОЙ ВЫСШЕГО НАПРЯЖЕНИЯ 3 КВ И ВЫШЕ И ШУНТИРУЮЩИХ</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РЕАКТОРОВ 500 КВ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69" w:name="Par3351"/>
      <w:bookmarkEnd w:id="169"/>
      <w:r w:rsidRPr="00F26A30">
        <w:rPr>
          <w:rFonts w:ascii="Calibri" w:hAnsi="Calibri" w:cs="Calibri"/>
          <w:lang w:val="ru-RU"/>
        </w:rPr>
        <w:t xml:space="preserve">3.2.51. Для трансформаторов </w:t>
      </w:r>
      <w:hyperlink w:anchor="Par3361" w:history="1">
        <w:r w:rsidRPr="00F26A30">
          <w:rPr>
            <w:rFonts w:ascii="Calibri" w:hAnsi="Calibri" w:cs="Calibri"/>
            <w:color w:val="0000FF"/>
            <w:lang w:val="ru-RU"/>
          </w:rPr>
          <w:t>&lt;*&gt;</w:t>
        </w:r>
      </w:hyperlink>
      <w:r w:rsidRPr="00F26A30">
        <w:rPr>
          <w:rFonts w:ascii="Calibri" w:hAnsi="Calibri" w:cs="Calibri"/>
          <w:lang w:val="ru-RU"/>
        </w:rPr>
        <w:t xml:space="preserve"> должны быть предусмотрены устройства релейной защиты от следующих видов повреждений и ненормальных режимов работы: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многофазных замыканий в обмотках и на выводах;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однофазных замыканий на землю в обмотке и на выводах, присоединенных к сети с глухозаземленной нейтралью;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витковых замыканий в обмотках;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токов в обмотках, обусловленных внешними КЗ;</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 токов в обмотках, обусловленных перегрузкой;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6) понижение уровня масла;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 частичного пробоя изоляции вводов 500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70" w:name="Par3359"/>
      <w:bookmarkEnd w:id="170"/>
      <w:r w:rsidRPr="00F26A30">
        <w:rPr>
          <w:rFonts w:ascii="Calibri" w:hAnsi="Calibri" w:cs="Calibri"/>
          <w:lang w:val="ru-RU"/>
        </w:rPr>
        <w:t xml:space="preserve">8) однофазных замыканий на землю в сетях 3 - 10 кВ с изолированной нейтралью, если трансформатор питает сеть, в которой отключение однофазных замыканий на землю необходимо по требованиям безопасности (см. </w:t>
      </w:r>
      <w:hyperlink w:anchor="Par3561" w:history="1">
        <w:r w:rsidRPr="00F26A30">
          <w:rPr>
            <w:rFonts w:ascii="Calibri" w:hAnsi="Calibri" w:cs="Calibri"/>
            <w:color w:val="0000FF"/>
            <w:lang w:val="ru-RU"/>
          </w:rPr>
          <w:t>3.2.96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71" w:name="Par3361"/>
      <w:bookmarkEnd w:id="171"/>
      <w:r w:rsidRPr="00F26A30">
        <w:rPr>
          <w:rFonts w:ascii="Calibri" w:hAnsi="Calibri" w:cs="Calibri"/>
          <w:lang w:val="ru-RU"/>
        </w:rPr>
        <w:t>&lt;*&gt; Здесь и далее в разд. 3 термин "трансформаторы" распространяется и на автотрансформаторы (соответствующих напряжений и мощностей), если в тексте не делается специальной оговорки.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Рекомендуется, кроме того, применение защиты от однофазных замыканий на землю на стороне 6 - 35 кВ автотрансформаторов с высшим напряжением 220 кВ и выше.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3.2.52. Для шунтирующих реакторов 500 кВ следует предусматривать устройства релейной защиты от следующих видов повреждений и ненормальных режимов работы: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однофазных и двухфазных замыканий на землю в обмотках и на выводах;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витковых замыканий в обмотках;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понижение уровня масла;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частичного пробоя изоляции вводов.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72" w:name="Par3369"/>
      <w:bookmarkEnd w:id="172"/>
      <w:r w:rsidRPr="00F26A30">
        <w:rPr>
          <w:rFonts w:ascii="Calibri" w:hAnsi="Calibri" w:cs="Calibri"/>
          <w:lang w:val="ru-RU"/>
        </w:rPr>
        <w:t>3.2.53. Газовая защита от повреждений внутри кожуха, сопровождающихся выделением газа, и от понижения уровня масла должна быть предусмотрена: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трансформаторов мощностью 6,3 МВ </w:t>
      </w:r>
      <w:r>
        <w:rPr>
          <w:rFonts w:ascii="Calibri" w:hAnsi="Calibri" w:cs="Calibri"/>
        </w:rPr>
        <w:t>x</w:t>
      </w:r>
      <w:r w:rsidRPr="00F26A30">
        <w:rPr>
          <w:rFonts w:ascii="Calibri" w:hAnsi="Calibri" w:cs="Calibri"/>
          <w:lang w:val="ru-RU"/>
        </w:rPr>
        <w:t xml:space="preserve"> А и более;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шунтирующих реакторов напряжением 500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внутрицеховых понижающих трансформаторов мощностью 630 кВ </w:t>
      </w:r>
      <w:r>
        <w:rPr>
          <w:rFonts w:ascii="Calibri" w:hAnsi="Calibri" w:cs="Calibri"/>
        </w:rPr>
        <w:t>x</w:t>
      </w:r>
      <w:r w:rsidRPr="00F26A30">
        <w:rPr>
          <w:rFonts w:ascii="Calibri" w:hAnsi="Calibri" w:cs="Calibri"/>
          <w:lang w:val="ru-RU"/>
        </w:rPr>
        <w:t xml:space="preserve"> А и более.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Газовую защиту можно устанавливать также на трансформаторах мощностью 1 - 4 МВ </w:t>
      </w:r>
      <w:r>
        <w:rPr>
          <w:rFonts w:ascii="Calibri" w:hAnsi="Calibri" w:cs="Calibri"/>
        </w:rPr>
        <w:t>x</w:t>
      </w:r>
      <w:r w:rsidRPr="00F26A30">
        <w:rPr>
          <w:rFonts w:ascii="Calibri" w:hAnsi="Calibri" w:cs="Calibri"/>
          <w:lang w:val="ru-RU"/>
        </w:rPr>
        <w:t xml:space="preserve"> 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Газовая защита должна действовать на сигнал при слабом газообразовании и понижении уровня масла и на отключение при интенсивном газообразовании и дальнейшем понижении уровня масла.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Защита от повреждений внутри кожуха трансформатора, сопровождающихся выделением газа, может быть выполнена также с использованием реле давления.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Защита от понижения уровня масла может быть выполнена также в виде отдельного реле уровня в расширителе трансформатора.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Для защиты контакторного устройства РПН с разрывом дуги в масле следует предусматривать отдельное газовое реле и реле давления.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защиты избирателей РПН, размещаемых в отдельном баке, следует предусматривать отдельное газовое реле.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Должна быть предусмотрена возможность перевода действия отключающего элемента газовой защиты на сигнал и выполнения раздельной сигнализации от сигнального и отключающих элементов газового реле (различающейся характером сигнала).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выполнение газовой защиты с действием отключающего элемента только на сигнал:</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трансформаторах, которые установлены в районах, подверженных землетрясениям;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на внутрицеховых понижающих трансформаторах мощностью 2,5 МВ </w:t>
      </w:r>
      <w:r>
        <w:rPr>
          <w:rFonts w:ascii="Calibri" w:hAnsi="Calibri" w:cs="Calibri"/>
        </w:rPr>
        <w:t>x</w:t>
      </w:r>
      <w:r w:rsidRPr="00F26A30">
        <w:rPr>
          <w:rFonts w:ascii="Calibri" w:hAnsi="Calibri" w:cs="Calibri"/>
          <w:lang w:val="ru-RU"/>
        </w:rPr>
        <w:t xml:space="preserve"> А и менее, не имеющих выключателей со стороны высшего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73" w:name="Par3383"/>
      <w:bookmarkEnd w:id="173"/>
      <w:r w:rsidRPr="00F26A30">
        <w:rPr>
          <w:rFonts w:ascii="Calibri" w:hAnsi="Calibri" w:cs="Calibri"/>
          <w:lang w:val="ru-RU"/>
        </w:rPr>
        <w:t>3.2.54. Для защиты от повреждений на выводах, а также от внутренних повреждений должны быть предусмотрены: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 Продольная дифференциальная токовая защита без выдержки времени на трансформаторах мощностью 6,3 МВ </w:t>
      </w:r>
      <w:r>
        <w:rPr>
          <w:rFonts w:ascii="Calibri" w:hAnsi="Calibri" w:cs="Calibri"/>
        </w:rPr>
        <w:t>x</w:t>
      </w:r>
      <w:r w:rsidRPr="00F26A30">
        <w:rPr>
          <w:rFonts w:ascii="Calibri" w:hAnsi="Calibri" w:cs="Calibri"/>
          <w:lang w:val="ru-RU"/>
        </w:rPr>
        <w:t xml:space="preserve"> А и более, на шунтирующих реакторах 500 кВ, а также на трансформаторах мощностью 4 МВ </w:t>
      </w:r>
      <w:r>
        <w:rPr>
          <w:rFonts w:ascii="Calibri" w:hAnsi="Calibri" w:cs="Calibri"/>
        </w:rPr>
        <w:t>x</w:t>
      </w:r>
      <w:r w:rsidRPr="00F26A30">
        <w:rPr>
          <w:rFonts w:ascii="Calibri" w:hAnsi="Calibri" w:cs="Calibri"/>
          <w:lang w:val="ru-RU"/>
        </w:rPr>
        <w:t xml:space="preserve"> А при параллельной работе последних с целью селективного отключения поврежденного трансформатора.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Дифференциальная защита может быть предусмотрена на трансформаторах меньшей мощности, но не менее 1 МВ </w:t>
      </w:r>
      <w:r>
        <w:rPr>
          <w:rFonts w:ascii="Calibri" w:hAnsi="Calibri" w:cs="Calibri"/>
        </w:rPr>
        <w:t>x</w:t>
      </w:r>
      <w:r w:rsidRPr="00F26A30">
        <w:rPr>
          <w:rFonts w:ascii="Calibri" w:hAnsi="Calibri" w:cs="Calibri"/>
          <w:lang w:val="ru-RU"/>
        </w:rPr>
        <w:t xml:space="preserve"> А, если: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токовая отсечка не удовлетворяет требованиям чувствительности, а максимальная токовая защита имеет выдержку времени более 0,5 с;</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трансформатор установлен в районе, подверженном землетрясениям.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Токовая отсечка без выдержки времени, устанавливаемая со стороны питания и охватывающая часть обмотки трансформатора, если не предусматривается дифференциальная защита.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Указанные защиты должны действовать на отключение всех выключателей трансформатора.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3.2.55. Продольная дифференциальная токовая защита должна осуществляться с применением специальных реле тока, отстроенных от бросков тока намагничивания, переходных и установившихся токов небаланса (например, насыщающиеся трансформаторы тока, тормозные обмотки).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На трансформаторах мощностью до 25 МВ </w:t>
      </w:r>
      <w:r>
        <w:rPr>
          <w:rFonts w:ascii="Calibri" w:hAnsi="Calibri" w:cs="Calibri"/>
        </w:rPr>
        <w:t>x</w:t>
      </w:r>
      <w:r w:rsidRPr="00F26A30">
        <w:rPr>
          <w:rFonts w:ascii="Calibri" w:hAnsi="Calibri" w:cs="Calibri"/>
          <w:lang w:val="ru-RU"/>
        </w:rPr>
        <w:t xml:space="preserve"> А допускается выполнение защиты с реле тока, отстроенными по току срабатывания от бросков тока намагничивания и переходных значений токов небаланса (дифференциальная отсечка), если при этом обеспечивается требуемая чувствительность.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Продольная дифференциальная защита должна быть выполнена так, чтобы в зону ее действия входили соединения трансформатора со сборными шинами.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использование для дифференциальной защиты трансформаторов тока, встроенных в трансформатор, при наличии защиты, обеспечивающей отключение (с требуемым быстродействием) КЗ в соединениях трансформатора со сборными шинами.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Если в цепи низшего напряжения трансформатора установлен реактор и защита трансформатора не обеспечивает требования чувствительности при КЗ за реактором, допускается установка трансформаторов тока со стороны выводов низшего напряжения трансформатора для осуществления защиты реактора.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3.2.56. На дифференциальную и газовую защиты трансформаторов, автотрансформаторов и шунтирующих реакторов не должны возлагаться функции датчиков пуска установки пожаротушения. Пуск схемы пожаротушения указанных элементов должен осуществляться от специального устройства обнаружения пожара.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74" w:name="Par3396"/>
      <w:bookmarkEnd w:id="174"/>
      <w:r w:rsidRPr="00F26A30">
        <w:rPr>
          <w:rFonts w:ascii="Calibri" w:hAnsi="Calibri" w:cs="Calibri"/>
          <w:lang w:val="ru-RU"/>
        </w:rPr>
        <w:lastRenderedPageBreak/>
        <w:t>3.2.57. Устройство контроля изоляции вводов (КИВ) 500 кВ должно быть выполнено с действием на сигнал при частичном пробое изоляции вводов, не требующем немедленного отключения, и на отключение при повреждении изоляции ввода (до того, как произойдет полный пробой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Должна быть предусмотрена блокировка, предотвращающая ложные срабатывания устройства КИВ при обрывах в цепях присоединения КИВ к выводам.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3.2.58. В случаях присоединения трансформаторов (кроме внутрицеховых) к линиям без выключателей (например, по схеме блока линия - трансформатор) для отключения повреждений в трансформаторе должно быть предусмотрено одно из следующих мероприятий: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75" w:name="Par3399"/>
      <w:bookmarkEnd w:id="175"/>
      <w:r w:rsidRPr="00F26A30">
        <w:rPr>
          <w:rFonts w:ascii="Calibri" w:hAnsi="Calibri" w:cs="Calibri"/>
          <w:lang w:val="ru-RU"/>
        </w:rPr>
        <w:t>1. Установка короткозамыкателя для искусственного замыкания на землю одной фазы (для сети с глухозаземленной нейтралью) или двух фаз между собой (для сети с изолированной нейтралью) и, если это необходимо, отделителя, автоматически отключающегося в бестоковую паузу АПВ линии. Короткозамыкатель должен быть установлен вне зоны дифференциальной защиты трансформатора.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76" w:name="Par3400"/>
      <w:bookmarkEnd w:id="176"/>
      <w:r w:rsidRPr="00F26A30">
        <w:rPr>
          <w:rFonts w:ascii="Calibri" w:hAnsi="Calibri" w:cs="Calibri"/>
          <w:lang w:val="ru-RU"/>
        </w:rPr>
        <w:t>2. Установка на стороне высшего напряжения понижающего трансформатора открытых плавких вставок, выполняющих функции короткозамыкателя и отделителя, в сочетании с АПВ линии.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77" w:name="Par3401"/>
      <w:bookmarkEnd w:id="177"/>
      <w:r w:rsidRPr="00F26A30">
        <w:rPr>
          <w:rFonts w:ascii="Calibri" w:hAnsi="Calibri" w:cs="Calibri"/>
          <w:lang w:val="ru-RU"/>
        </w:rPr>
        <w:t>3. Передача отключающего сигнала на выключатель (или выключатели) линии; при этом, если необходимо, устанавливается отделитель; для резервирования передачи отключающего сигнала допускается установка короткозамыкателя.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решении вопроса о необходимости применения передачи отключающего сигнала взамен мероприятий </w:t>
      </w:r>
      <w:hyperlink w:anchor="Par3399" w:history="1">
        <w:r w:rsidRPr="00F26A30">
          <w:rPr>
            <w:rFonts w:ascii="Calibri" w:hAnsi="Calibri" w:cs="Calibri"/>
            <w:color w:val="0000FF"/>
            <w:lang w:val="ru-RU"/>
          </w:rPr>
          <w:t>п. 1</w:t>
        </w:r>
      </w:hyperlink>
      <w:r w:rsidRPr="00F26A30">
        <w:rPr>
          <w:rFonts w:ascii="Calibri" w:hAnsi="Calibri" w:cs="Calibri"/>
          <w:lang w:val="ru-RU"/>
        </w:rPr>
        <w:t xml:space="preserve"> и </w:t>
      </w:r>
      <w:hyperlink w:anchor="Par3400" w:history="1">
        <w:r w:rsidRPr="00F26A30">
          <w:rPr>
            <w:rFonts w:ascii="Calibri" w:hAnsi="Calibri" w:cs="Calibri"/>
            <w:color w:val="0000FF"/>
            <w:lang w:val="ru-RU"/>
          </w:rPr>
          <w:t>2</w:t>
        </w:r>
      </w:hyperlink>
      <w:r w:rsidRPr="00F26A30">
        <w:rPr>
          <w:rFonts w:ascii="Calibri" w:hAnsi="Calibri" w:cs="Calibri"/>
          <w:lang w:val="ru-RU"/>
        </w:rPr>
        <w:t xml:space="preserve"> должно учитываться следующее: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ответственность линии и допустимость искусственного создания на ней металлического КЗ;</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мощность трансформатора и допустимое время ликвидации повреждения в нем;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удаленность подстанции от питающего конца линии и способность выключателя отключать неудаленные КЗ;</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характер потребителя с точки зрения требуемой быстроты восстановления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вероятность отказов короткозамыкателя при низких температурах и гололеде.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78" w:name="Par3408"/>
      <w:bookmarkEnd w:id="178"/>
      <w:r w:rsidRPr="00F26A30">
        <w:rPr>
          <w:rFonts w:ascii="Calibri" w:hAnsi="Calibri" w:cs="Calibri"/>
          <w:lang w:val="ru-RU"/>
        </w:rPr>
        <w:t>4. Установка предохранителей на стороне высшего напряжения понижающего трансформатора.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Мероприятия </w:t>
      </w:r>
      <w:hyperlink w:anchor="Par3399" w:history="1">
        <w:r w:rsidRPr="00F26A30">
          <w:rPr>
            <w:rFonts w:ascii="Calibri" w:hAnsi="Calibri" w:cs="Calibri"/>
            <w:color w:val="0000FF"/>
            <w:lang w:val="ru-RU"/>
          </w:rPr>
          <w:t>п. 1</w:t>
        </w:r>
      </w:hyperlink>
      <w:r w:rsidRPr="00F26A30">
        <w:rPr>
          <w:rFonts w:ascii="Calibri" w:hAnsi="Calibri" w:cs="Calibri"/>
          <w:lang w:val="ru-RU"/>
        </w:rPr>
        <w:t xml:space="preserve"> - </w:t>
      </w:r>
      <w:hyperlink w:anchor="Par3408" w:history="1">
        <w:r w:rsidRPr="00F26A30">
          <w:rPr>
            <w:rFonts w:ascii="Calibri" w:hAnsi="Calibri" w:cs="Calibri"/>
            <w:color w:val="0000FF"/>
            <w:lang w:val="ru-RU"/>
          </w:rPr>
          <w:t>4</w:t>
        </w:r>
      </w:hyperlink>
      <w:r w:rsidRPr="00F26A30">
        <w:rPr>
          <w:rFonts w:ascii="Calibri" w:hAnsi="Calibri" w:cs="Calibri"/>
          <w:lang w:val="ru-RU"/>
        </w:rPr>
        <w:t xml:space="preserve"> могут не предусматриваться для блоков линия - трансформатор, если при двустороннем питании трансформатор защищается общей защитой блока (высокочастотной или продольной дифференциальной специального назначения), а также при мощности трансформатора 25 МВ </w:t>
      </w:r>
      <w:r>
        <w:rPr>
          <w:rFonts w:ascii="Calibri" w:hAnsi="Calibri" w:cs="Calibri"/>
        </w:rPr>
        <w:t>x</w:t>
      </w:r>
      <w:r w:rsidRPr="00F26A30">
        <w:rPr>
          <w:rFonts w:ascii="Calibri" w:hAnsi="Calibri" w:cs="Calibri"/>
          <w:lang w:val="ru-RU"/>
        </w:rPr>
        <w:t xml:space="preserve"> А и менее при одностороннем питании, если защита питающей линии обеспечивает также защиту трансформатора (быстродействующая защита линии частично защищает трансформатор и резервная защита линии с временем не более 1 с защищает весь трансформатор); при этом газовая защита выполняется с действием отключающего элемента только на сигнал.</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случае применения мероприятий </w:t>
      </w:r>
      <w:hyperlink w:anchor="Par3399" w:history="1">
        <w:r w:rsidRPr="00F26A30">
          <w:rPr>
            <w:rFonts w:ascii="Calibri" w:hAnsi="Calibri" w:cs="Calibri"/>
            <w:color w:val="0000FF"/>
            <w:lang w:val="ru-RU"/>
          </w:rPr>
          <w:t>п. 1</w:t>
        </w:r>
      </w:hyperlink>
      <w:r w:rsidRPr="00F26A30">
        <w:rPr>
          <w:rFonts w:ascii="Calibri" w:hAnsi="Calibri" w:cs="Calibri"/>
          <w:lang w:val="ru-RU"/>
        </w:rPr>
        <w:t xml:space="preserve"> или </w:t>
      </w:r>
      <w:hyperlink w:anchor="Par3401" w:history="1">
        <w:r w:rsidRPr="00F26A30">
          <w:rPr>
            <w:rFonts w:ascii="Calibri" w:hAnsi="Calibri" w:cs="Calibri"/>
            <w:color w:val="0000FF"/>
            <w:lang w:val="ru-RU"/>
          </w:rPr>
          <w:t>3</w:t>
        </w:r>
      </w:hyperlink>
      <w:r w:rsidRPr="00F26A30">
        <w:rPr>
          <w:rFonts w:ascii="Calibri" w:hAnsi="Calibri" w:cs="Calibri"/>
          <w:lang w:val="ru-RU"/>
        </w:rPr>
        <w:t xml:space="preserve"> на трансформаторе должны быть установлены: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наличии на стороне высшего напряжения трансформатора (110 кВ и выше) встроенных трансформаторов тока - защиты по </w:t>
      </w:r>
      <w:hyperlink w:anchor="Par3369" w:history="1">
        <w:r w:rsidRPr="00F26A30">
          <w:rPr>
            <w:rFonts w:ascii="Calibri" w:hAnsi="Calibri" w:cs="Calibri"/>
            <w:color w:val="0000FF"/>
            <w:lang w:val="ru-RU"/>
          </w:rPr>
          <w:t>3.2.53</w:t>
        </w:r>
      </w:hyperlink>
      <w:r w:rsidRPr="00F26A30">
        <w:rPr>
          <w:rFonts w:ascii="Calibri" w:hAnsi="Calibri" w:cs="Calibri"/>
          <w:lang w:val="ru-RU"/>
        </w:rPr>
        <w:t xml:space="preserve">, </w:t>
      </w:r>
      <w:hyperlink w:anchor="Par3383" w:history="1">
        <w:r w:rsidRPr="00F26A30">
          <w:rPr>
            <w:rFonts w:ascii="Calibri" w:hAnsi="Calibri" w:cs="Calibri"/>
            <w:color w:val="0000FF"/>
            <w:lang w:val="ru-RU"/>
          </w:rPr>
          <w:t>3.2.54</w:t>
        </w:r>
      </w:hyperlink>
      <w:r w:rsidRPr="00F26A30">
        <w:rPr>
          <w:rFonts w:ascii="Calibri" w:hAnsi="Calibri" w:cs="Calibri"/>
          <w:lang w:val="ru-RU"/>
        </w:rPr>
        <w:t xml:space="preserve">, </w:t>
      </w:r>
      <w:hyperlink w:anchor="Par3418" w:history="1">
        <w:r w:rsidRPr="00F26A30">
          <w:rPr>
            <w:rFonts w:ascii="Calibri" w:hAnsi="Calibri" w:cs="Calibri"/>
            <w:color w:val="0000FF"/>
            <w:lang w:val="ru-RU"/>
          </w:rPr>
          <w:t>3.2.59</w:t>
        </w:r>
      </w:hyperlink>
      <w:r w:rsidRPr="00F26A30">
        <w:rPr>
          <w:rFonts w:ascii="Calibri" w:hAnsi="Calibri" w:cs="Calibri"/>
          <w:lang w:val="ru-RU"/>
        </w:rPr>
        <w:t xml:space="preserve"> и </w:t>
      </w:r>
      <w:hyperlink w:anchor="Par3423" w:history="1">
        <w:r w:rsidRPr="00F26A30">
          <w:rPr>
            <w:rFonts w:ascii="Calibri" w:hAnsi="Calibri" w:cs="Calibri"/>
            <w:color w:val="0000FF"/>
            <w:lang w:val="ru-RU"/>
          </w:rPr>
          <w:t>3.2.60</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отсутствии встроенных трансформаторов тока - дифференциальная (в соответствии с </w:t>
      </w:r>
      <w:hyperlink w:anchor="Par3383" w:history="1">
        <w:r w:rsidRPr="00F26A30">
          <w:rPr>
            <w:rFonts w:ascii="Calibri" w:hAnsi="Calibri" w:cs="Calibri"/>
            <w:color w:val="0000FF"/>
            <w:lang w:val="ru-RU"/>
          </w:rPr>
          <w:t>3.2.54</w:t>
        </w:r>
      </w:hyperlink>
      <w:r w:rsidRPr="00F26A30">
        <w:rPr>
          <w:rFonts w:ascii="Calibri" w:hAnsi="Calibri" w:cs="Calibri"/>
          <w:lang w:val="ru-RU"/>
        </w:rPr>
        <w:t xml:space="preserve">) или максимальная токовая защита, выполненная с использованием накладных или магнитных трансформаторов тока, и газовая защита по </w:t>
      </w:r>
      <w:hyperlink w:anchor="Par3369" w:history="1">
        <w:r w:rsidRPr="00F26A30">
          <w:rPr>
            <w:rFonts w:ascii="Calibri" w:hAnsi="Calibri" w:cs="Calibri"/>
            <w:color w:val="0000FF"/>
            <w:lang w:val="ru-RU"/>
          </w:rPr>
          <w:t>3.2.53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Повреждения на выводах высшего напряжения трансформаторов допускается ликвидировать защитой линии.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отдельных случаях при отсутствии встроенных трансформаторов тока допускается применение выносных трансформаторов тока, если при использовании накладных или магнитных </w:t>
      </w:r>
      <w:r w:rsidRPr="00F26A30">
        <w:rPr>
          <w:rFonts w:ascii="Calibri" w:hAnsi="Calibri" w:cs="Calibri"/>
          <w:lang w:val="ru-RU"/>
        </w:rPr>
        <w:lastRenderedPageBreak/>
        <w:t>трансформаторов тока не обеспечиваются требуемые характеристики 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защиты трансформаторов с высшим напряжением 35 кВ в случае применения мероприятия </w:t>
      </w:r>
      <w:hyperlink w:anchor="Par3399" w:history="1">
        <w:r w:rsidRPr="00F26A30">
          <w:rPr>
            <w:rFonts w:ascii="Calibri" w:hAnsi="Calibri" w:cs="Calibri"/>
            <w:color w:val="0000FF"/>
            <w:lang w:val="ru-RU"/>
          </w:rPr>
          <w:t>п. 1</w:t>
        </w:r>
      </w:hyperlink>
      <w:r w:rsidRPr="00F26A30">
        <w:rPr>
          <w:rFonts w:ascii="Calibri" w:hAnsi="Calibri" w:cs="Calibri"/>
          <w:lang w:val="ru-RU"/>
        </w:rPr>
        <w:t xml:space="preserve"> должны предусматриваться выносные трансформаторы тока; при этом целесообразность установки короткозамыкателя и выносных трансформаторов тока или выключателя с встроенными трансформаторами тока должна быть обоснована технико-экономическим расчетом.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Если применены открытые плавкие вставки (см. </w:t>
      </w:r>
      <w:hyperlink w:anchor="Par3400" w:history="1">
        <w:r w:rsidRPr="00F26A30">
          <w:rPr>
            <w:rFonts w:ascii="Calibri" w:hAnsi="Calibri" w:cs="Calibri"/>
            <w:color w:val="0000FF"/>
            <w:lang w:val="ru-RU"/>
          </w:rPr>
          <w:t>п. 2</w:t>
        </w:r>
      </w:hyperlink>
      <w:r w:rsidRPr="00F26A30">
        <w:rPr>
          <w:rFonts w:ascii="Calibri" w:hAnsi="Calibri" w:cs="Calibri"/>
          <w:lang w:val="ru-RU"/>
        </w:rPr>
        <w:t>), то для повышения чувствительности действие газовой защиты может осуществляться на выполнение механическим путем искусственного КЗ на вставках.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Если в нагрузках трансформаторов подстанций содержатся синхронные электродвигатели, то должны быть приняты меры по предотвращению отключения отделителем (при КЗ в одном из трансформаторов) тока от синхронных электродвигателей, идущего через другие трансформаторы.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79" w:name="Par3418"/>
      <w:bookmarkEnd w:id="179"/>
      <w:r w:rsidRPr="00F26A30">
        <w:rPr>
          <w:rFonts w:ascii="Calibri" w:hAnsi="Calibri" w:cs="Calibri"/>
          <w:lang w:val="ru-RU"/>
        </w:rPr>
        <w:t xml:space="preserve">3.2.59. На трансформаторах мощностью 1 МВ </w:t>
      </w:r>
      <w:r>
        <w:rPr>
          <w:rFonts w:ascii="Calibri" w:hAnsi="Calibri" w:cs="Calibri"/>
        </w:rPr>
        <w:t>x</w:t>
      </w:r>
      <w:r w:rsidRPr="00F26A30">
        <w:rPr>
          <w:rFonts w:ascii="Calibri" w:hAnsi="Calibri" w:cs="Calibri"/>
          <w:lang w:val="ru-RU"/>
        </w:rPr>
        <w:t xml:space="preserve"> А и более в качестве защиты от токов в обмотках, обусловленных внешними многофазными КЗ, должны быть предусмотрены следующие защиты с действием на отключение: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 На повышающих трансформаторах с двусторонним питанием - токовая защита обратной последовательности от несимметричных КЗ и максимальная токовая защита с минимальным пуском напряжения от симметричных КЗ или максимальная токовая защита с комбинированным пуском напряжения (см. </w:t>
      </w:r>
      <w:hyperlink w:anchor="Par3332" w:history="1">
        <w:r w:rsidRPr="00F26A30">
          <w:rPr>
            <w:rFonts w:ascii="Calibri" w:hAnsi="Calibri" w:cs="Calibri"/>
            <w:color w:val="0000FF"/>
            <w:lang w:val="ru-RU"/>
          </w:rPr>
          <w:t>3.2.43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80" w:name="Par3420"/>
      <w:bookmarkEnd w:id="180"/>
      <w:r w:rsidRPr="00F26A30">
        <w:rPr>
          <w:rFonts w:ascii="Calibri" w:hAnsi="Calibri" w:cs="Calibri"/>
          <w:lang w:val="ru-RU"/>
        </w:rPr>
        <w:t>2. На понижающих трансформаторах - максимальная токовая защита с комбинированным пуском напряжения или без него; на мощных понижающих трансформаторах при наличии двустороннего питания можно применять токовую защиту обратной последовательности от несимметричных КЗ и максимальную токовую защиту с минимальным пуском напряжения от симметричных КЗ.</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выборе тока срабатывания максимальной токовой защиты необходимо учитывать возможные токи перегрузки при отключении параллельно работающих трансформаторов и ток самозапуска электродвигателей, питающихся от трансформаторов.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понижающих автотрансформаторах 330 кВ и выше следует предусматривать дистанционную защиту для действия при внешних многофазных КЗ в случаях, когда это требуется для обеспечения дальнего резервирования или согласования защит смежных напряжений; в этих случаях указанную защиту допускается устанавливать на автотрансформаторах 220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81" w:name="Par3423"/>
      <w:bookmarkEnd w:id="181"/>
      <w:r w:rsidRPr="00F26A30">
        <w:rPr>
          <w:rFonts w:ascii="Calibri" w:hAnsi="Calibri" w:cs="Calibri"/>
          <w:lang w:val="ru-RU"/>
        </w:rPr>
        <w:t xml:space="preserve">3.2.60. На трансформаторах мощностью менее 1 МВ </w:t>
      </w:r>
      <w:r>
        <w:rPr>
          <w:rFonts w:ascii="Calibri" w:hAnsi="Calibri" w:cs="Calibri"/>
        </w:rPr>
        <w:t>x</w:t>
      </w:r>
      <w:r w:rsidRPr="00F26A30">
        <w:rPr>
          <w:rFonts w:ascii="Calibri" w:hAnsi="Calibri" w:cs="Calibri"/>
          <w:lang w:val="ru-RU"/>
        </w:rPr>
        <w:t xml:space="preserve"> А (повышающих и понижающих) в качестве защиты от токов, обусловленных внешними многофазными КЗ, должна быть предусмотрена действующая на отключение максимальная токовая защита.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3.2.61. Защиту от токов, обусловленных внешними многофазными КЗ, следует устанавливать: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на двухобмоточных трансформаторах - со стороны основного питания;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на многообмоточных трансформаторах, присоединенных тремя и более выключателями, - со всех сторон трансформатора; допускается не устанавливать защиту на одной из сторон трансформатора, а выполнять ее со стороны основного питания, так чтобы она с меньшей выдержкой времени отключала выключатели с той стороны, на которой защита отсутствует;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на понижающем двухобмоточном трансформаторе, питающем раздельно работающие секции, - со стороны питания и со стороны каждой секции;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при применении накладных трансформаторов тока на стороне высшего напряжения - со стороны низшего напряжения на двухобмоточном трансформаторе и со стороны низшего и среднего напряжений на трехобмоточном трансформаторе.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Допускается защиту от токов, обусловленных внешними многофазными КЗ, предусматривать </w:t>
      </w:r>
      <w:r w:rsidRPr="00F26A30">
        <w:rPr>
          <w:rFonts w:ascii="Calibri" w:hAnsi="Calibri" w:cs="Calibri"/>
          <w:lang w:val="ru-RU"/>
        </w:rPr>
        <w:lastRenderedPageBreak/>
        <w:t>только для резервирования защит смежных элементов и не предусматривать для действия при отказе основных защит трансформаторов, если выполнение для такого действия приводит к значительному усложнению 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выполнении защиты от токов, обусловленных внешними многофазными КЗ, по </w:t>
      </w:r>
      <w:hyperlink w:anchor="Par3420" w:history="1">
        <w:r w:rsidRPr="00F26A30">
          <w:rPr>
            <w:rFonts w:ascii="Calibri" w:hAnsi="Calibri" w:cs="Calibri"/>
            <w:color w:val="0000FF"/>
            <w:lang w:val="ru-RU"/>
          </w:rPr>
          <w:t>3.2.59, п. 2</w:t>
        </w:r>
      </w:hyperlink>
      <w:r w:rsidRPr="00F26A30">
        <w:rPr>
          <w:rFonts w:ascii="Calibri" w:hAnsi="Calibri" w:cs="Calibri"/>
          <w:lang w:val="ru-RU"/>
        </w:rPr>
        <w:t>, должны также рассматриваться необходимость и возможность дополнения ее токовой отсечкой, предназначенной для отключения с меньшей выдержкой времени КЗ на шинах среднего и низшего напряжений (исходя из уровня токов КЗ, наличия отдельной защиты шин, возможности согласования с защитами отходящих элементов).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3.2.62. Если защита повышающих трансформаторов от токов, обусловленных внешними многофазными КЗ, не обеспечивает требуемых чувствительности и селективности, то для защиты трансформатора допускается использовать реле тока соответствующей защиты генераторов.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82" w:name="Par3432"/>
      <w:bookmarkEnd w:id="182"/>
      <w:r w:rsidRPr="00F26A30">
        <w:rPr>
          <w:rFonts w:ascii="Calibri" w:hAnsi="Calibri" w:cs="Calibri"/>
          <w:lang w:val="ru-RU"/>
        </w:rPr>
        <w:t xml:space="preserve">3.2.63. На повышающих трансформаторах мощностью 1 МВ </w:t>
      </w:r>
      <w:r>
        <w:rPr>
          <w:rFonts w:ascii="Calibri" w:hAnsi="Calibri" w:cs="Calibri"/>
        </w:rPr>
        <w:t>x</w:t>
      </w:r>
      <w:r w:rsidRPr="00F26A30">
        <w:rPr>
          <w:rFonts w:ascii="Calibri" w:hAnsi="Calibri" w:cs="Calibri"/>
          <w:lang w:val="ru-RU"/>
        </w:rPr>
        <w:t xml:space="preserve"> А и более, на трансформаторах с двух- и трехсторонним питанием и на автотрансформаторах по условию необходимости резервирования отключения замыканий на землю на смежных элементах, а на автотрансформаторах, кроме того, и по условию обеспечения селективности защит от замыканий на землю сетей разных напряжений должна быть предусмотрена токовая защита нулевой последовательности от внешних замыканий на землю, устанавливаемая со стороны обмотки, присоединенной к сети с большими токами замыкания на землю.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наличии части трансформаторов (из числа имеющих неполную изоляцию обмотки со стороны нулевого вывода) с изолированной нейтралью должно обеспечиваться предотвращение недопустимого режима нейтрали этих трансформаторов в соответствии с </w:t>
      </w:r>
      <w:hyperlink w:anchor="Par3273" w:history="1">
        <w:r w:rsidRPr="00F26A30">
          <w:rPr>
            <w:rFonts w:ascii="Calibri" w:hAnsi="Calibri" w:cs="Calibri"/>
            <w:color w:val="0000FF"/>
            <w:lang w:val="ru-RU"/>
          </w:rPr>
          <w:t>3.2.28</w:t>
        </w:r>
      </w:hyperlink>
      <w:r w:rsidRPr="00F26A30">
        <w:rPr>
          <w:rFonts w:ascii="Calibri" w:hAnsi="Calibri" w:cs="Calibri"/>
          <w:lang w:val="ru-RU"/>
        </w:rPr>
        <w:t>. С этой целью в случаях, когда на электростанции или подстанции установлены трансформаторы с заземленной и изолированной нейтралью, имеющие питание со сторон низших напряжений, должна быть предусмотрена защита, обеспечивающая отключение трансформатора с изолированной нейтралью или ее автоматическое заземление до отключения трансформаторов с заземленной нейтралью, работающих на те же шины или участок сети.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3.2.64. На автотрансформаторах (многообмоточных трансформаторах) с питанием с нескольких сторон защиту от токов, вызванных внешними КЗ, необходимо выполнять направленной, если это требуется по условиям селективности.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3.2.65. На автотрансформаторах 220 - 500 кВ подстанций, блоках генератор - трансформатор 330 - 500 кВ и автотрансформаторах связи 220 - 500 кВ электростанций должна быть предусмотрена возможность оперативного ускорения защит от токов, обусловленных внешними КЗ, при выводе из действия дифференциальных защит шин или ошиновки, обеспечивающего отключение повреждений на элементах, оставшихся без быстродействующей защиты с выдержкой времени около 0,5 с.</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3.2.66. На понижающих трансформаторах и блоках трансформатор - магистраль с высшим напряжением до 35 кВ и соединением обмотки низшего напряжения в звезду с заземленной нейтралью следует предусматривать защиту от однофазных замыканий на землю в сети низшего напряжения, осуществляемую применением: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83" w:name="Par3437"/>
      <w:bookmarkEnd w:id="183"/>
      <w:r w:rsidRPr="00F26A30">
        <w:rPr>
          <w:rFonts w:ascii="Calibri" w:hAnsi="Calibri" w:cs="Calibri"/>
          <w:lang w:val="ru-RU"/>
        </w:rPr>
        <w:t>1) максимальной токовой защиты от внешних КЗ, устанавливаемой на стороне высшего напряжения, и, если это требуется по условию чувствительности, в трехрелейном исполнении;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84" w:name="Par3438"/>
      <w:bookmarkEnd w:id="184"/>
      <w:r w:rsidRPr="00F26A30">
        <w:rPr>
          <w:rFonts w:ascii="Calibri" w:hAnsi="Calibri" w:cs="Calibri"/>
          <w:lang w:val="ru-RU"/>
        </w:rPr>
        <w:t>2) автоматических выключателей или предохранителей на выводах низшего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85" w:name="Par3439"/>
      <w:bookmarkEnd w:id="185"/>
      <w:r w:rsidRPr="00F26A30">
        <w:rPr>
          <w:rFonts w:ascii="Calibri" w:hAnsi="Calibri" w:cs="Calibri"/>
          <w:lang w:val="ru-RU"/>
        </w:rPr>
        <w:t xml:space="preserve">3) специальной защиты нулевой последовательности, устанавливаемой в нулевом проводе трансформатора (при недостаточной чувствительности защит по </w:t>
      </w:r>
      <w:hyperlink w:anchor="Par3437" w:history="1">
        <w:r w:rsidRPr="00F26A30">
          <w:rPr>
            <w:rFonts w:ascii="Calibri" w:hAnsi="Calibri" w:cs="Calibri"/>
            <w:color w:val="0000FF"/>
            <w:lang w:val="ru-RU"/>
          </w:rPr>
          <w:t>п. 1</w:t>
        </w:r>
      </w:hyperlink>
      <w:r w:rsidRPr="00F26A30">
        <w:rPr>
          <w:rFonts w:ascii="Calibri" w:hAnsi="Calibri" w:cs="Calibri"/>
          <w:lang w:val="ru-RU"/>
        </w:rPr>
        <w:t xml:space="preserve"> и </w:t>
      </w:r>
      <w:hyperlink w:anchor="Par3438" w:history="1">
        <w:r w:rsidRPr="00F26A30">
          <w:rPr>
            <w:rFonts w:ascii="Calibri" w:hAnsi="Calibri" w:cs="Calibri"/>
            <w:color w:val="0000FF"/>
            <w:lang w:val="ru-RU"/>
          </w:rPr>
          <w:t>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промышленных электроустановок, если сборка на стороне низшего напряжения с аппаратами защиты присоединений находится в непосредственной близости от трансформатора (до 30 м) или соединение между трансформатором и сборкой выполнено трехфазными кабелями, допускается защиту по </w:t>
      </w:r>
      <w:hyperlink w:anchor="Par3439" w:history="1">
        <w:r w:rsidRPr="00F26A30">
          <w:rPr>
            <w:rFonts w:ascii="Calibri" w:hAnsi="Calibri" w:cs="Calibri"/>
            <w:color w:val="0000FF"/>
            <w:lang w:val="ru-RU"/>
          </w:rPr>
          <w:t>п. 3</w:t>
        </w:r>
      </w:hyperlink>
      <w:r w:rsidRPr="00F26A30">
        <w:rPr>
          <w:rFonts w:ascii="Calibri" w:hAnsi="Calibri" w:cs="Calibri"/>
          <w:lang w:val="ru-RU"/>
        </w:rPr>
        <w:t xml:space="preserve"> не применять.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 xml:space="preserve">При применении защиты по </w:t>
      </w:r>
      <w:hyperlink w:anchor="Par3439" w:history="1">
        <w:r w:rsidRPr="00F26A30">
          <w:rPr>
            <w:rFonts w:ascii="Calibri" w:hAnsi="Calibri" w:cs="Calibri"/>
            <w:color w:val="0000FF"/>
            <w:lang w:val="ru-RU"/>
          </w:rPr>
          <w:t>п. 3</w:t>
        </w:r>
      </w:hyperlink>
      <w:r w:rsidRPr="00F26A30">
        <w:rPr>
          <w:rFonts w:ascii="Calibri" w:hAnsi="Calibri" w:cs="Calibri"/>
          <w:lang w:val="ru-RU"/>
        </w:rPr>
        <w:t xml:space="preserve"> допускается не согласовывать ее с защитами элементов, отходящих от сборки на стороне низшего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схемы линия - трансформатор в случае применения защиты по </w:t>
      </w:r>
      <w:hyperlink w:anchor="Par3439" w:history="1">
        <w:r w:rsidRPr="00F26A30">
          <w:rPr>
            <w:rFonts w:ascii="Calibri" w:hAnsi="Calibri" w:cs="Calibri"/>
            <w:color w:val="0000FF"/>
            <w:lang w:val="ru-RU"/>
          </w:rPr>
          <w:t>п. 3</w:t>
        </w:r>
      </w:hyperlink>
      <w:r w:rsidRPr="00F26A30">
        <w:rPr>
          <w:rFonts w:ascii="Calibri" w:hAnsi="Calibri" w:cs="Calibri"/>
          <w:lang w:val="ru-RU"/>
        </w:rPr>
        <w:t xml:space="preserve"> допускается не прокладывать специальный контрольный кабель для обеспечения действия этой защиты на выключатель со стороны высшего напряжения и выполнять ее с действием на автоматический выключатель, установленный на стороне низшего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Требования настоящего параграфа распространяются также на защиту указанных трансформаторов предохранителями, установленными на стороне высшего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3.2.67. На стороне низшего напряжения понижающих трансформаторов с высшим напряжением 3 - 10 кВ, питающих сборки с присоединениями, защищенными предохранителями, следует устанавливать главный предохранитель или автоматический выключатель.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Если предохранители на присоединениях низшего напряжения и предохранители (или релейная защита) на стороне высшего напряжения обслуживаются и находятся в ведении одного и того же персонала (например, только персонала энергосистемы или только персонала потребителя), то главный предохранитель или автоматический выключатель на стороне низшего напряжения трансформатора может не устанавливаться.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3.2.68. Защита от однофазных замыканий на землю по </w:t>
      </w:r>
      <w:hyperlink w:anchor="Par3359" w:history="1">
        <w:r w:rsidRPr="00F26A30">
          <w:rPr>
            <w:rFonts w:ascii="Calibri" w:hAnsi="Calibri" w:cs="Calibri"/>
            <w:color w:val="0000FF"/>
            <w:lang w:val="ru-RU"/>
          </w:rPr>
          <w:t>3.2.51, п. 8</w:t>
        </w:r>
      </w:hyperlink>
      <w:r w:rsidRPr="00F26A30">
        <w:rPr>
          <w:rFonts w:ascii="Calibri" w:hAnsi="Calibri" w:cs="Calibri"/>
          <w:lang w:val="ru-RU"/>
        </w:rPr>
        <w:t xml:space="preserve">, должна быть выполнена в соответствии с </w:t>
      </w:r>
      <w:hyperlink w:anchor="Par3565" w:history="1">
        <w:r w:rsidRPr="00F26A30">
          <w:rPr>
            <w:rFonts w:ascii="Calibri" w:hAnsi="Calibri" w:cs="Calibri"/>
            <w:color w:val="0000FF"/>
            <w:lang w:val="ru-RU"/>
          </w:rPr>
          <w:t>3.2.97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3.2.69. На трансформаторах мощностью 0,4 МВ </w:t>
      </w:r>
      <w:r>
        <w:rPr>
          <w:rFonts w:ascii="Calibri" w:hAnsi="Calibri" w:cs="Calibri"/>
        </w:rPr>
        <w:t>x</w:t>
      </w:r>
      <w:r w:rsidRPr="00F26A30">
        <w:rPr>
          <w:rFonts w:ascii="Calibri" w:hAnsi="Calibri" w:cs="Calibri"/>
          <w:lang w:val="ru-RU"/>
        </w:rPr>
        <w:t xml:space="preserve"> А и более в зависимости от вероятности и значения возможной перегрузки следует предусматривать максимальную токовую защиту от токов, обусловленных перегрузкой, с действием на сигнал.</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подстанций без постоянного дежурства персонала допускается предусматривать действие этой защиты на автоматическую разгрузку или отключение (при невозможности ликвидации перегрузки другими средствами).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3.2.70. При наличии со стороны нейтрали трансформатора отдельного добавочного трансформатора для регулирования напряжения под нагрузкой необходимо предусматривать в дополнение к указанным в </w:t>
      </w:r>
      <w:hyperlink w:anchor="Par3351" w:history="1">
        <w:r w:rsidRPr="00F26A30">
          <w:rPr>
            <w:rFonts w:ascii="Calibri" w:hAnsi="Calibri" w:cs="Calibri"/>
            <w:color w:val="0000FF"/>
            <w:lang w:val="ru-RU"/>
          </w:rPr>
          <w:t>3.2.51</w:t>
        </w:r>
      </w:hyperlink>
      <w:r w:rsidRPr="00F26A30">
        <w:rPr>
          <w:rFonts w:ascii="Calibri" w:hAnsi="Calibri" w:cs="Calibri"/>
          <w:lang w:val="ru-RU"/>
        </w:rPr>
        <w:t xml:space="preserve"> - </w:t>
      </w:r>
      <w:hyperlink w:anchor="Par3396" w:history="1">
        <w:r w:rsidRPr="00F26A30">
          <w:rPr>
            <w:rFonts w:ascii="Calibri" w:hAnsi="Calibri" w:cs="Calibri"/>
            <w:color w:val="0000FF"/>
            <w:lang w:val="ru-RU"/>
          </w:rPr>
          <w:t>3.2.57</w:t>
        </w:r>
      </w:hyperlink>
      <w:r w:rsidRPr="00F26A30">
        <w:rPr>
          <w:rFonts w:ascii="Calibri" w:hAnsi="Calibri" w:cs="Calibri"/>
          <w:lang w:val="ru-RU"/>
        </w:rPr>
        <w:t xml:space="preserve">, </w:t>
      </w:r>
      <w:hyperlink w:anchor="Par3418" w:history="1">
        <w:r w:rsidRPr="00F26A30">
          <w:rPr>
            <w:rFonts w:ascii="Calibri" w:hAnsi="Calibri" w:cs="Calibri"/>
            <w:color w:val="0000FF"/>
            <w:lang w:val="ru-RU"/>
          </w:rPr>
          <w:t>3.2.59</w:t>
        </w:r>
      </w:hyperlink>
      <w:r w:rsidRPr="00F26A30">
        <w:rPr>
          <w:rFonts w:ascii="Calibri" w:hAnsi="Calibri" w:cs="Calibri"/>
          <w:lang w:val="ru-RU"/>
        </w:rPr>
        <w:t xml:space="preserve">, </w:t>
      </w:r>
      <w:hyperlink w:anchor="Par3432" w:history="1">
        <w:r w:rsidRPr="00F26A30">
          <w:rPr>
            <w:rFonts w:ascii="Calibri" w:hAnsi="Calibri" w:cs="Calibri"/>
            <w:color w:val="0000FF"/>
            <w:lang w:val="ru-RU"/>
          </w:rPr>
          <w:t>3.2.63</w:t>
        </w:r>
      </w:hyperlink>
      <w:r w:rsidRPr="00F26A30">
        <w:rPr>
          <w:rFonts w:ascii="Calibri" w:hAnsi="Calibri" w:cs="Calibri"/>
          <w:lang w:val="ru-RU"/>
        </w:rPr>
        <w:t xml:space="preserve"> следующие 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газовую защиту добавочного трансформатора;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максимальную токовую защиту с торможением при внешних КЗ от повреждений в первичной обмотке добавочного трансформатора, за исключением случаев, когда эта обмотка включается в зону действия дифференциальной токовой защиты цепей стороны низшего напряжения автотрансформатора;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дифференциальную защиту, которая охватывает вторичную обмотку добавочного трансформатора.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3.2.71. Защиту линейного добавочного трансформатора, установленного со стороны низшего напряжения автотрансформатора, следует осуществлять: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газовой защитой собственно добавочного трансформатора и защитой контакторного устройства РПН, которая может быть выполнена с применением реле давления или отдельного газового реле;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дифференциальной токовой защитой цепей стороны низшего напряжения автотрансформатора.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ЗАЩИТА БЛОКОВ ГЕНЕРАТОР - ТРАНСФОРМАТОР</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86" w:name="Par3459"/>
      <w:bookmarkEnd w:id="186"/>
      <w:r w:rsidRPr="00F26A30">
        <w:rPr>
          <w:rFonts w:ascii="Calibri" w:hAnsi="Calibri" w:cs="Calibri"/>
          <w:lang w:val="ru-RU"/>
        </w:rPr>
        <w:t>3.2.72. Для блоков генератор - трансформатор с генераторами мощностью более 10 МВт должны быть предусмотрены устройства релейной защиты от следующих видов повреждений и ненормальных режимов работы: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замыканий на землю на стороне генераторного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2) многофазных замыканий в обмотке статора генератора и на его выводах;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 замыканий между витками одной фазы в обмотке статора турбогенератора (в соответствии с </w:t>
      </w:r>
      <w:hyperlink w:anchor="Par3493" w:history="1">
        <w:r w:rsidRPr="00F26A30">
          <w:rPr>
            <w:rFonts w:ascii="Calibri" w:hAnsi="Calibri" w:cs="Calibri"/>
            <w:color w:val="0000FF"/>
            <w:lang w:val="ru-RU"/>
          </w:rPr>
          <w:t>3.2.76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многофазных замыканий в обмотках и на выводах трансформатора;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 однофазных замыканий на землю в обмотке трансформатора и на ее выводах, присоединенных к сети с большими токами замыкания на землю;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6) замыканий между витками в обмотках трансформатора;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 внешних КЗ;</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8) перегрузки генератора токами обратной последовательности (для блоков с генераторами мощностью более 30 МВт);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9) симметричной перегрузки обмотки статора генератора и обмоток трансформатора;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10) перегрузки обмотки ротора генератора током возбуждения (для турбогенераторов с непосредственным охлаждением проводников обмоток и для гидрогенераторов);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11) повышения напряжения на статоре генератора и трансформаторе блока (для блоков с турбогенераторами мощностью 160 МВт и более и для всех блоков с гидрогенераторами);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12) замыканий на землю в одной точке цепи возбуждения (в соответствии с </w:t>
      </w:r>
      <w:hyperlink w:anchor="Par3522" w:history="1">
        <w:r w:rsidRPr="00F26A30">
          <w:rPr>
            <w:rFonts w:ascii="Calibri" w:hAnsi="Calibri" w:cs="Calibri"/>
            <w:color w:val="0000FF"/>
            <w:lang w:val="ru-RU"/>
          </w:rPr>
          <w:t>3.2.85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13) замыканий на землю во второй точке цепи возбуждения турбогенератора мощностью менее 160 МВт;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14) асинхронного режима с потерей возбуждения &lt;*&gt; (в соответствии с </w:t>
      </w:r>
      <w:hyperlink w:anchor="Par3524" w:history="1">
        <w:r w:rsidRPr="00F26A30">
          <w:rPr>
            <w:rFonts w:ascii="Calibri" w:hAnsi="Calibri" w:cs="Calibri"/>
            <w:color w:val="0000FF"/>
            <w:lang w:val="ru-RU"/>
          </w:rPr>
          <w:t>3.2.86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15) понижения уровня масла в баке трансформатора;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16) частичного пробоя изоляции вводов 500 кВ трансформаторов.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&lt;*&gt; О предотвращении асинхронного режима без потери возбуждения см. </w:t>
      </w:r>
      <w:hyperlink w:anchor="Par3692" w:history="1">
        <w:r w:rsidRPr="00F26A30">
          <w:rPr>
            <w:rFonts w:ascii="Calibri" w:hAnsi="Calibri" w:cs="Calibri"/>
            <w:color w:val="0000FF"/>
            <w:lang w:val="ru-RU"/>
          </w:rPr>
          <w:t>гл. 3.3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3.2.73. Указания по выполнению защиты генераторов и повышающих трансформаторов, относящихся к их раздельной работе, действительны и для того случая, когда они объединены в блок генератор - трансформатор (автотрансформатор), с учетом требований, приведенных в </w:t>
      </w:r>
      <w:hyperlink w:anchor="Par3480" w:history="1">
        <w:r w:rsidRPr="00F26A30">
          <w:rPr>
            <w:rFonts w:ascii="Calibri" w:hAnsi="Calibri" w:cs="Calibri"/>
            <w:color w:val="0000FF"/>
            <w:lang w:val="ru-RU"/>
          </w:rPr>
          <w:t>3.2.74</w:t>
        </w:r>
      </w:hyperlink>
      <w:r w:rsidRPr="00F26A30">
        <w:rPr>
          <w:rFonts w:ascii="Calibri" w:hAnsi="Calibri" w:cs="Calibri"/>
          <w:lang w:val="ru-RU"/>
        </w:rPr>
        <w:t xml:space="preserve"> - </w:t>
      </w:r>
      <w:hyperlink w:anchor="Par3537" w:history="1">
        <w:r w:rsidRPr="00F26A30">
          <w:rPr>
            <w:rFonts w:ascii="Calibri" w:hAnsi="Calibri" w:cs="Calibri"/>
            <w:color w:val="0000FF"/>
            <w:lang w:val="ru-RU"/>
          </w:rPr>
          <w:t>3.2.90</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87" w:name="Par3480"/>
      <w:bookmarkEnd w:id="187"/>
      <w:r w:rsidRPr="00F26A30">
        <w:rPr>
          <w:rFonts w:ascii="Calibri" w:hAnsi="Calibri" w:cs="Calibri"/>
          <w:lang w:val="ru-RU"/>
        </w:rPr>
        <w:t>3.2.74. На блоках с генераторами мощностью более 30 МВт, как правило, должна быть предусмотрена защита от замыканий на землю в цепи генераторного напряжения, охватывающая всю обмотку статора.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мощности генератора блоков 30 МВт и менее следует применять устройства, защищающие не менее 85% обмотки статора. Применение таких устройств допускается также на блоках с турбогенераторами мощностью от 30 до 160 МВт, если для защиты всей обмотки статора требуется включение в цепь генератора дополнительной аппаратуры.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Защита должна быть выполнена с действием на отключение с выдержкой времени не более 0,5 с на всех блоках без ответвлений на генераторном напряжении и с ответвлениями к трансформаторам собственных нужд. На блоках, имеющих электрическую связь с сетью собственных нужд или потребителей, питающихся по линиям от ответвлений между генератором и трансформатором, если емкостный ток замыканий на землю составляет 5 А и более, должны быть установлены действующие на отключение защиты от замыканий на землю в обмотке статора генератора и от двойных замыканий на землю, как это предусматривается на генераторах, работающих на сборные шины (см. </w:t>
      </w:r>
      <w:hyperlink w:anchor="Par3321" w:history="1">
        <w:r w:rsidRPr="00F26A30">
          <w:rPr>
            <w:rFonts w:ascii="Calibri" w:hAnsi="Calibri" w:cs="Calibri"/>
            <w:color w:val="0000FF"/>
            <w:lang w:val="ru-RU"/>
          </w:rPr>
          <w:t>3.2.38</w:t>
        </w:r>
      </w:hyperlink>
      <w:r w:rsidRPr="00F26A30">
        <w:rPr>
          <w:rFonts w:ascii="Calibri" w:hAnsi="Calibri" w:cs="Calibri"/>
          <w:lang w:val="ru-RU"/>
        </w:rPr>
        <w:t xml:space="preserve"> и </w:t>
      </w:r>
      <w:hyperlink w:anchor="Par3323" w:history="1">
        <w:r w:rsidRPr="00F26A30">
          <w:rPr>
            <w:rFonts w:ascii="Calibri" w:hAnsi="Calibri" w:cs="Calibri"/>
            <w:color w:val="0000FF"/>
            <w:lang w:val="ru-RU"/>
          </w:rPr>
          <w:t>3.2.39</w:t>
        </w:r>
      </w:hyperlink>
      <w:r w:rsidRPr="00F26A30">
        <w:rPr>
          <w:rFonts w:ascii="Calibri" w:hAnsi="Calibri" w:cs="Calibri"/>
          <w:lang w:val="ru-RU"/>
        </w:rPr>
        <w:t>); если емкостный ток замыкания на землю составляет менее 5 А, то защита от замыканий на землю может быть выполнена так же, как на блоках без ответвлений на генераторном напряжении, но с действием на сигнал.</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наличии выключателя в цепи генератора должна быть дополнительно предусмотрена сигнализация замыканий на землю на стороне генераторного напряжения трансформатора блока.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88" w:name="Par3484"/>
      <w:bookmarkEnd w:id="188"/>
      <w:r w:rsidRPr="00F26A30">
        <w:rPr>
          <w:rFonts w:ascii="Calibri" w:hAnsi="Calibri" w:cs="Calibri"/>
          <w:lang w:val="ru-RU"/>
        </w:rPr>
        <w:t xml:space="preserve">3.2.75. На блоке с генератором, имеющим косвенное охлаждение, состоящем из одного </w:t>
      </w:r>
      <w:r w:rsidRPr="00F26A30">
        <w:rPr>
          <w:rFonts w:ascii="Calibri" w:hAnsi="Calibri" w:cs="Calibri"/>
          <w:lang w:val="ru-RU"/>
        </w:rPr>
        <w:lastRenderedPageBreak/>
        <w:t>генератора и одного трансформатора, при отсутствии выключателя в цепи генератора рекомендуется предусматривать одну общую продольную дифференциальную защиту блока. При наличии выключателя в цепи генератора на генераторе и трансформаторе должны быть установлены отдельные дифференциальные 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использовании в блоке двух трансформаторов вместо одного, а также при работе двух и более генераторов без выключателей в блоке с одним трансформатором (укрупненный блок) на каждом генераторе и трансформаторе мощностью 125 МВ </w:t>
      </w:r>
      <w:r>
        <w:rPr>
          <w:rFonts w:ascii="Calibri" w:hAnsi="Calibri" w:cs="Calibri"/>
        </w:rPr>
        <w:t>x</w:t>
      </w:r>
      <w:r w:rsidRPr="00F26A30">
        <w:rPr>
          <w:rFonts w:ascii="Calibri" w:hAnsi="Calibri" w:cs="Calibri"/>
          <w:lang w:val="ru-RU"/>
        </w:rPr>
        <w:t xml:space="preserve"> А и более должна быть предусмотрена отдельная продольная дифференциальная защита. При отсутствии встроенных трансформаторов тока на вводах низшего напряжения этих трансформаторов допускается применение общей дифференциальной защиты для двух трансформаторов.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блоке с генератором, имеющим непосредственное охлаждение проводников обмоток, следует предусматривать отдельную продольную дифференциальную защиту генератора. При этом если в цепи генератора имеется выключатель, то должна быть установлена отдельная дифференциальная защита трансформатора блока (или каждого трансформатора, если в блоке с генератором работают два трансформатора или более; при отсутствии встроенных трансформаторов тока на вводах низшего напряжения этих трансформаторов допускается применение общей дифференциальной защиты для трансформаторов блока); при отсутствии выключателя для защиты трансформатора блока следует установить либо отдельную дифференциальную защиту, либо общую продольную дифференциальную защиту блока (для блоков, состоящих из одного генератора и одного трансформатора, предпочтительна общая дифференциальная защита блока).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 стороны высшего напряжения дифференциальная защита трансформатора (блока) может быть включена на трансформаторы тока, встроенные в трансформатор блока. При этом для защиты ошиновки между выключателями на стороне высшего напряжения и трансформатором блока должна быть установлена отдельная защита.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Отдельная дифференциальная защита генераторов должна быть выполнена трехфазной трехрелейной с током срабатывания аналогично указанному в </w:t>
      </w:r>
      <w:hyperlink w:anchor="Par3312" w:history="1">
        <w:r w:rsidRPr="00F26A30">
          <w:rPr>
            <w:rFonts w:ascii="Calibri" w:hAnsi="Calibri" w:cs="Calibri"/>
            <w:color w:val="0000FF"/>
            <w:lang w:val="ru-RU"/>
          </w:rPr>
          <w:t>3.2.36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резервирования указанных дифференциальных защит на блоках с генераторами мощностью 160 МВт и более, имеющими непосредственное охлаждение проводников обмоток, следует предусматривать резервную дифференциальную защиту, охватывающую генератор и трансформатор блока вместе с ошиновкой на стороне высшего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Рекомендуется установка резервной дифференциальной защиты блоков и при мощности генераторов с непосредственным охлаждением проводников обмоток менее 160 МВт.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применении резервной дифференциальной защиты на блоках без выключателя в цепи генератора рекомендуется предусматривать отдельные основные дифференциальные защиты генератора и трансформатора.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наличии выключателя в цепи генератора резервная дифференциальная защита должна выполняться с выдержкой времени 0,35 - 0,5 с.</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89" w:name="Par3493"/>
      <w:bookmarkEnd w:id="189"/>
      <w:r w:rsidRPr="00F26A30">
        <w:rPr>
          <w:rFonts w:ascii="Calibri" w:hAnsi="Calibri" w:cs="Calibri"/>
          <w:lang w:val="ru-RU"/>
        </w:rPr>
        <w:t>3.2.76. На турбогенераторах с двумя или тремя параллельными ветвями обмотки статора должна быть предусмотрена односистемная поперечная дифференциальная защита от витковых замыканий в одной фазе, действующая без выдержки времени.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3.2.77. На блоках с генераторами мощностью 160 МВт и более с непосредственным охлаждением проводников обмоток должна быть предусмотрена токовая защита обратной последовательности с интегральной зависимой характеристикой, соответствующей характеристике допустимых перегрузок защищаемого генератора токами обратной последовательности. Защита должна действовать на отключение выключателя генератора, а при его отсутствии - на отключение блока от сети. Для резервирования защит смежных с блоками элементов указанная защита должна иметь орган с независимой выдержкой времени, </w:t>
      </w:r>
      <w:r w:rsidRPr="00F26A30">
        <w:rPr>
          <w:rFonts w:ascii="Calibri" w:hAnsi="Calibri" w:cs="Calibri"/>
          <w:lang w:val="ru-RU"/>
        </w:rPr>
        <w:lastRenderedPageBreak/>
        <w:t xml:space="preserve">действующий на отключение блока от сети и двухступенчатым действием согласно </w:t>
      </w:r>
      <w:hyperlink w:anchor="Par3505" w:history="1">
        <w:r w:rsidRPr="00F26A30">
          <w:rPr>
            <w:rFonts w:ascii="Calibri" w:hAnsi="Calibri" w:cs="Calibri"/>
            <w:color w:val="0000FF"/>
            <w:lang w:val="ru-RU"/>
          </w:rPr>
          <w:t>3.2.81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На блоках с генераторами мощностью менее 160 МВт, имеющими непосредственное охлаждение проводников обмоток, а также на блоках с гидрогенераторами мощностью более 30 МВт, имеющими косвенное охлаждение, токовую защиту обратной последовательности следует выполнять со ступенчатой или зависимой выдержкой времени. При этом разные ступени защиты могут иметь одну или более выдержек времени </w:t>
      </w:r>
      <w:hyperlink w:anchor="Par3509" w:history="1">
        <w:r w:rsidRPr="00F26A30">
          <w:rPr>
            <w:rFonts w:ascii="Calibri" w:hAnsi="Calibri" w:cs="Calibri"/>
            <w:color w:val="0000FF"/>
            <w:lang w:val="ru-RU"/>
          </w:rPr>
          <w:t>(см. 3.2.81, п. 4).</w:t>
        </w:r>
      </w:hyperlink>
      <w:r w:rsidRPr="00F26A30">
        <w:rPr>
          <w:rFonts w:ascii="Calibri" w:hAnsi="Calibri" w:cs="Calibri"/>
          <w:lang w:val="ru-RU"/>
        </w:rPr>
        <w:t xml:space="preserve"> Указанная ступенчатая или зависимая выдержка времени должна быть согласована с характеристикой допустимых перегрузок генератора током обратной последовательности (см. </w:t>
      </w:r>
      <w:hyperlink w:anchor="Par3326" w:history="1">
        <w:r w:rsidRPr="00F26A30">
          <w:rPr>
            <w:rFonts w:ascii="Calibri" w:hAnsi="Calibri" w:cs="Calibri"/>
            <w:color w:val="0000FF"/>
            <w:lang w:val="ru-RU"/>
          </w:rPr>
          <w:t>3.2.41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блоках с турбогенераторами с косвенным охлаждением мощностью более 30 МВт защита должна быть выполнена согласно 3.2.41.</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Кроме защит, действующих на отключение, на всех блоках с турбогенераторами мощностью более 30 МВт должна быть предусмотрена сигнализация перегрузки токами обратной последовательности, выполняемая в соответствии с </w:t>
      </w:r>
      <w:hyperlink w:anchor="Par3326" w:history="1">
        <w:r w:rsidRPr="00F26A30">
          <w:rPr>
            <w:rFonts w:ascii="Calibri" w:hAnsi="Calibri" w:cs="Calibri"/>
            <w:color w:val="0000FF"/>
            <w:lang w:val="ru-RU"/>
          </w:rPr>
          <w:t>3.2.41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90" w:name="Par3498"/>
      <w:bookmarkEnd w:id="190"/>
      <w:r w:rsidRPr="00F26A30">
        <w:rPr>
          <w:rFonts w:ascii="Calibri" w:hAnsi="Calibri" w:cs="Calibri"/>
          <w:lang w:val="ru-RU"/>
        </w:rPr>
        <w:t xml:space="preserve">3.2.78. На блоках с генераторами мощностью более 30 МВт защита от внешних симметричных КЗ должна быть выполнена, как указано в </w:t>
      </w:r>
      <w:hyperlink w:anchor="Par3330" w:history="1">
        <w:r w:rsidRPr="00F26A30">
          <w:rPr>
            <w:rFonts w:ascii="Calibri" w:hAnsi="Calibri" w:cs="Calibri"/>
            <w:color w:val="0000FF"/>
            <w:lang w:val="ru-RU"/>
          </w:rPr>
          <w:t>3.2.42</w:t>
        </w:r>
      </w:hyperlink>
      <w:r w:rsidRPr="00F26A30">
        <w:rPr>
          <w:rFonts w:ascii="Calibri" w:hAnsi="Calibri" w:cs="Calibri"/>
          <w:lang w:val="ru-RU"/>
        </w:rPr>
        <w:t>. При этом для гидрогенераторов напряжение срабатывания защиты следует принимать около 0,6 - 0,7 номинального. На блоках с турбогенераторами, имеющими резервный возбудитель, указанная защита должна быть дополнена токовым реле, включенным на ток со стороны высшего напряжения блока.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На блоках с генераторами мощностью 60 МВт и более вместо указанной защиты рекомендуется применять дистанционную защиту. На блоках с генераторами, имеющими непосредственное охлаждение проводников обмоток, вместо резервной дифференциальной защиты (см. </w:t>
      </w:r>
      <w:hyperlink w:anchor="Par3484" w:history="1">
        <w:r w:rsidRPr="00F26A30">
          <w:rPr>
            <w:rFonts w:ascii="Calibri" w:hAnsi="Calibri" w:cs="Calibri"/>
            <w:color w:val="0000FF"/>
            <w:lang w:val="ru-RU"/>
          </w:rPr>
          <w:t>3.2.75</w:t>
        </w:r>
      </w:hyperlink>
      <w:r w:rsidRPr="00F26A30">
        <w:rPr>
          <w:rFonts w:ascii="Calibri" w:hAnsi="Calibri" w:cs="Calibri"/>
          <w:lang w:val="ru-RU"/>
        </w:rPr>
        <w:t>) допускается устанавливать двухступенчатую дистанционную защиту от междуфазных коротких замыканий.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Первая ступень этой защиты, осуществляющая ближнее резервирование, должна выполняться с блокировкой при качаниях и действовать, как указано в </w:t>
      </w:r>
      <w:hyperlink w:anchor="Par3508" w:history="1">
        <w:r w:rsidRPr="00F26A30">
          <w:rPr>
            <w:rFonts w:ascii="Calibri" w:hAnsi="Calibri" w:cs="Calibri"/>
            <w:color w:val="0000FF"/>
            <w:lang w:val="ru-RU"/>
          </w:rPr>
          <w:t>3.2.81, п. 3</w:t>
        </w:r>
      </w:hyperlink>
      <w:r w:rsidRPr="00F26A30">
        <w:rPr>
          <w:rFonts w:ascii="Calibri" w:hAnsi="Calibri" w:cs="Calibri"/>
          <w:lang w:val="ru-RU"/>
        </w:rPr>
        <w:t>, с выдержкой времени не более 1 с. Первая ступень должна надежно охватывать трансформатор блока при обеспечении селективности с защитами смежных элементов. Резервирование первой ступенью защит генератора обязательно, если на блоке применяются отдельные дифференциальные защиты трансформатора и генератора.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Вторая ступень, осуществляющая дальнее резервирование, должна действовать, как указано в </w:t>
      </w:r>
      <w:hyperlink w:anchor="Par3507" w:history="1">
        <w:r w:rsidRPr="00F26A30">
          <w:rPr>
            <w:rFonts w:ascii="Calibri" w:hAnsi="Calibri" w:cs="Calibri"/>
            <w:color w:val="0000FF"/>
            <w:lang w:val="ru-RU"/>
          </w:rPr>
          <w:t>3.2.81, п. 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Рекомендуется установка двухступенчатой дистанционной защиты и при наличии резервной дифференциальной защиты с целью увеличения эффективности дальнего резервирования. Обе ступени дистанционной защиты в этом случае должны действовать, как указано в </w:t>
      </w:r>
      <w:hyperlink w:anchor="Par3507" w:history="1">
        <w:r w:rsidRPr="00F26A30">
          <w:rPr>
            <w:rFonts w:ascii="Calibri" w:hAnsi="Calibri" w:cs="Calibri"/>
            <w:color w:val="0000FF"/>
            <w:lang w:val="ru-RU"/>
          </w:rPr>
          <w:t>3.2.81, п. 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91" w:name="Par3503"/>
      <w:bookmarkEnd w:id="191"/>
      <w:r w:rsidRPr="00F26A30">
        <w:rPr>
          <w:rFonts w:ascii="Calibri" w:hAnsi="Calibri" w:cs="Calibri"/>
          <w:lang w:val="ru-RU"/>
        </w:rPr>
        <w:t xml:space="preserve">3.2.79. Защиту от внешних КЗ на блоках с генераторами мощностью 30 МВт и менее следует выполнять в соответствии с </w:t>
      </w:r>
      <w:hyperlink w:anchor="Par3332" w:history="1">
        <w:r w:rsidRPr="00F26A30">
          <w:rPr>
            <w:rFonts w:ascii="Calibri" w:hAnsi="Calibri" w:cs="Calibri"/>
            <w:color w:val="0000FF"/>
            <w:lang w:val="ru-RU"/>
          </w:rPr>
          <w:t>3.2.43</w:t>
        </w:r>
      </w:hyperlink>
      <w:r w:rsidRPr="00F26A30">
        <w:rPr>
          <w:rFonts w:ascii="Calibri" w:hAnsi="Calibri" w:cs="Calibri"/>
          <w:lang w:val="ru-RU"/>
        </w:rPr>
        <w:t xml:space="preserve">. Параметры срабатывания защиты на блоках с гидрогенераторами следует принимать согласно </w:t>
      </w:r>
      <w:hyperlink w:anchor="Par3330" w:history="1">
        <w:r w:rsidRPr="00F26A30">
          <w:rPr>
            <w:rFonts w:ascii="Calibri" w:hAnsi="Calibri" w:cs="Calibri"/>
            <w:color w:val="0000FF"/>
            <w:lang w:val="ru-RU"/>
          </w:rPr>
          <w:t>3.2.42</w:t>
        </w:r>
      </w:hyperlink>
      <w:r w:rsidRPr="00F26A30">
        <w:rPr>
          <w:rFonts w:ascii="Calibri" w:hAnsi="Calibri" w:cs="Calibri"/>
          <w:lang w:val="ru-RU"/>
        </w:rPr>
        <w:t xml:space="preserve">, </w:t>
      </w:r>
      <w:hyperlink w:anchor="Par3332" w:history="1">
        <w:r w:rsidRPr="00F26A30">
          <w:rPr>
            <w:rFonts w:ascii="Calibri" w:hAnsi="Calibri" w:cs="Calibri"/>
            <w:color w:val="0000FF"/>
            <w:lang w:val="ru-RU"/>
          </w:rPr>
          <w:t>3.2.43</w:t>
        </w:r>
      </w:hyperlink>
      <w:r w:rsidRPr="00F26A30">
        <w:rPr>
          <w:rFonts w:ascii="Calibri" w:hAnsi="Calibri" w:cs="Calibri"/>
          <w:lang w:val="ru-RU"/>
        </w:rPr>
        <w:t xml:space="preserve"> и </w:t>
      </w:r>
      <w:hyperlink w:anchor="Par3498" w:history="1">
        <w:r w:rsidRPr="00F26A30">
          <w:rPr>
            <w:rFonts w:ascii="Calibri" w:hAnsi="Calibri" w:cs="Calibri"/>
            <w:color w:val="0000FF"/>
            <w:lang w:val="ru-RU"/>
          </w:rPr>
          <w:t>3.2.78</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3.2.80. На блоках генератор - трансформатор с выключателем в цепи генератора при отсутствии резервной дифференциальной защиты блока должна быть предусмотрена максимальная токовая защита со стороны высшего напряжения блока, предназначенная для резервирования основных защит трансформатора блока при работе с отключенным генератором.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92" w:name="Par3505"/>
      <w:bookmarkEnd w:id="192"/>
      <w:r w:rsidRPr="00F26A30">
        <w:rPr>
          <w:rFonts w:ascii="Calibri" w:hAnsi="Calibri" w:cs="Calibri"/>
          <w:lang w:val="ru-RU"/>
        </w:rPr>
        <w:t>3.2.81. Резервная защита блоков генератор - трансформатор должна быть выполнена с учетом следующего: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На стороне генераторного напряжения трансформатора блока защита не устанавливается, а используется защита генератора.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93" w:name="Par3507"/>
      <w:bookmarkEnd w:id="193"/>
      <w:r w:rsidRPr="00F26A30">
        <w:rPr>
          <w:rFonts w:ascii="Calibri" w:hAnsi="Calibri" w:cs="Calibri"/>
          <w:lang w:val="ru-RU"/>
        </w:rPr>
        <w:t xml:space="preserve">2. При дальнем резервировании защита должна действовать, как правило, с двумя выдержками времени: с первой - на деление схемы на стороне высшего напряжения блока (например, на отключение шиносоединительного и секционного выключателей), со второй - на </w:t>
      </w:r>
      <w:r w:rsidRPr="00F26A30">
        <w:rPr>
          <w:rFonts w:ascii="Calibri" w:hAnsi="Calibri" w:cs="Calibri"/>
          <w:lang w:val="ru-RU"/>
        </w:rPr>
        <w:lastRenderedPageBreak/>
        <w:t>отключение блока от сети.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94" w:name="Par3508"/>
      <w:bookmarkEnd w:id="194"/>
      <w:r w:rsidRPr="00F26A30">
        <w:rPr>
          <w:rFonts w:ascii="Calibri" w:hAnsi="Calibri" w:cs="Calibri"/>
          <w:lang w:val="ru-RU"/>
        </w:rPr>
        <w:t xml:space="preserve">3. При ближнем резервировании должны производиться отключение блока (генератора) от сети, гашение поля генератора и останов блока, если это требуется по </w:t>
      </w:r>
      <w:hyperlink w:anchor="Par3532" w:history="1">
        <w:r w:rsidRPr="00F26A30">
          <w:rPr>
            <w:rFonts w:ascii="Calibri" w:hAnsi="Calibri" w:cs="Calibri"/>
            <w:color w:val="0000FF"/>
            <w:lang w:val="ru-RU"/>
          </w:rPr>
          <w:t>3.2.89</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95" w:name="Par3509"/>
      <w:bookmarkEnd w:id="195"/>
      <w:r w:rsidRPr="00F26A30">
        <w:rPr>
          <w:rFonts w:ascii="Calibri" w:hAnsi="Calibri" w:cs="Calibri"/>
          <w:lang w:val="ru-RU"/>
        </w:rPr>
        <w:t>4. Отдельные ступени или устройства резервной защиты в зависимости от их назначения и целесообразности использования при дальнем и ближнем резервировании могут иметь одну, две или три выдержки времени.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 Органы пуска напряжения защит по </w:t>
      </w:r>
      <w:hyperlink w:anchor="Par3498" w:history="1">
        <w:r w:rsidRPr="00F26A30">
          <w:rPr>
            <w:rFonts w:ascii="Calibri" w:hAnsi="Calibri" w:cs="Calibri"/>
            <w:color w:val="0000FF"/>
            <w:lang w:val="ru-RU"/>
          </w:rPr>
          <w:t>3.2.78</w:t>
        </w:r>
      </w:hyperlink>
      <w:r w:rsidRPr="00F26A30">
        <w:rPr>
          <w:rFonts w:ascii="Calibri" w:hAnsi="Calibri" w:cs="Calibri"/>
          <w:lang w:val="ru-RU"/>
        </w:rPr>
        <w:t xml:space="preserve"> и </w:t>
      </w:r>
      <w:hyperlink w:anchor="Par3503" w:history="1">
        <w:r w:rsidRPr="00F26A30">
          <w:rPr>
            <w:rFonts w:ascii="Calibri" w:hAnsi="Calibri" w:cs="Calibri"/>
            <w:color w:val="0000FF"/>
            <w:lang w:val="ru-RU"/>
          </w:rPr>
          <w:t>3.2.79</w:t>
        </w:r>
      </w:hyperlink>
      <w:r w:rsidRPr="00F26A30">
        <w:rPr>
          <w:rFonts w:ascii="Calibri" w:hAnsi="Calibri" w:cs="Calibri"/>
          <w:lang w:val="ru-RU"/>
        </w:rPr>
        <w:t xml:space="preserve"> рекомендуется предусматривать со стороны генераторного напряжения и со стороны сети.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6. Для основных и резервных защит блока, как правило, должны быть предусмотрены отдельные выходные реле и питание оперативным постоянным током от разных автоматических выключателей.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3.2.82. На блоках с турбогенераторами защиту от симметричных перегрузок статора следует выполнять так же, как на генераторах, работающих на сборные шины (см. </w:t>
      </w:r>
      <w:hyperlink w:anchor="Par3339" w:history="1">
        <w:r w:rsidRPr="00F26A30">
          <w:rPr>
            <w:rFonts w:ascii="Calibri" w:hAnsi="Calibri" w:cs="Calibri"/>
            <w:color w:val="0000FF"/>
            <w:lang w:val="ru-RU"/>
          </w:rPr>
          <w:t>3.2.47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гидроэлектростанциях без постоянного дежурства оперативного персонала кроме сигнализации симметричных перегрузок должна быть предусмотрена защита с независимой характеристикой, действующая с большей выдержкой времени на отключение блока (генератора) и с меньшей - на разгрузку. Вместо указанной защиты могут быть использованы соответствующие устройства в системе регулирования возбуждения.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3.2.83. На генераторах мощностью 160 МВт и более с непосредственным охлаждением проводников обмоток защита от перегрузки обмотки ротора током возбуждения должна быть выполнена с интегральной зависимой выдержкой времени, которая соответствует характеристике допустимых перегрузок генератора током возбуждения. Эта защита должна действовать на отключение.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невозможности включения защиты на ток ротора (например, при бесщеточном возбуждении) допускается применение защиты с независимой выдержкой времени, реагирующей на повышение напряжения в цепи возбуждения.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защите должна быть предусмотрена возможность действия с меньшей выдержкой времени на снижение тока возбуждения. При наличии устройств ограничения перегрузки в регуляторе возбуждения действие на разгрузку может осуществляться одновременно от этих устройств и от защиты ротора. Допускается также использовать устройство ограничения перегрузки в АРВ для действия на разгрузку (с двумя выдержками времени) и отключение. При этом защита с интегральной зависимой выдержкой времени может не устанавливаться.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На турбогенераторах мощностью менее 160 МВт с непосредственным охлаждением проводников обмоток и на гидрогенераторах мощностью более 30 МВт с косвенным охлаждением защиту следует выполнять аналогично тому, как указано в </w:t>
      </w:r>
      <w:hyperlink w:anchor="Par3338" w:history="1">
        <w:r w:rsidRPr="00F26A30">
          <w:rPr>
            <w:rFonts w:ascii="Calibri" w:hAnsi="Calibri" w:cs="Calibri"/>
            <w:color w:val="0000FF"/>
            <w:lang w:val="ru-RU"/>
          </w:rPr>
          <w:t>3.2.46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наличии устройств группового управления возбуждением на генераторах рекомендуется выполнять защиту с зависимой выдержкой времени.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работе генераторов с резервным возбудителем защита ротора от перегрузки должна оставаться в работе. При невозможности использования защиты с зависимой выдержкой времени допускается предусматривать на резервном возбудителе защиту с независимой выдержкой времени.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3.2.84. На блоках с турбогенераторами мощностью 160 МВт и более для предотвращения повышения напряжения в режиме холостого хода должна быть предусмотрена защита от повышения напряжения, которая автоматически выводится из действия при работе генератора на сеть. При действии защиты должно быть обеспечено гашение поля генератора и возбудителя.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На блоках с гидрогенераторами для предотвращения повышения напряжения при сбросах нагрузки должна быть предусмотрена защита от повышения напряжения. Защита должна действовать на отключение блока (генератора) и гашение поля генератора. Допускается действие </w:t>
      </w:r>
      <w:r w:rsidRPr="00F26A30">
        <w:rPr>
          <w:rFonts w:ascii="Calibri" w:hAnsi="Calibri" w:cs="Calibri"/>
          <w:lang w:val="ru-RU"/>
        </w:rPr>
        <w:lastRenderedPageBreak/>
        <w:t>защиты на останов агрегата.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96" w:name="Par3522"/>
      <w:bookmarkEnd w:id="196"/>
      <w:r w:rsidRPr="00F26A30">
        <w:rPr>
          <w:rFonts w:ascii="Calibri" w:hAnsi="Calibri" w:cs="Calibri"/>
          <w:lang w:val="ru-RU"/>
        </w:rPr>
        <w:t>3.2.85. Защита от замыканий на землю в одной точке цепи возбуждения должна быть предусмотрена на гидрогенераторах, на турбогенераторах с водяным охлаждением обмотки ротора и на всех турбогенераторах мощностью 300 МВт и выше. На гидрогенераторах защита должна действовать на отключение, а на турбогенераторах - на сигнал.</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Защита от замыканий на землю во второй точке цепи возбуждения турбогенераторов должна быть установлена на блоках мощностью менее 160 МВт в соответствии с </w:t>
      </w:r>
      <w:hyperlink w:anchor="Par3341" w:history="1">
        <w:r w:rsidRPr="00F26A30">
          <w:rPr>
            <w:rFonts w:ascii="Calibri" w:hAnsi="Calibri" w:cs="Calibri"/>
            <w:color w:val="0000FF"/>
            <w:lang w:val="ru-RU"/>
          </w:rPr>
          <w:t>3.2.48</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97" w:name="Par3524"/>
      <w:bookmarkEnd w:id="197"/>
      <w:r w:rsidRPr="00F26A30">
        <w:rPr>
          <w:rFonts w:ascii="Calibri" w:hAnsi="Calibri" w:cs="Calibri"/>
          <w:lang w:val="ru-RU"/>
        </w:rPr>
        <w:t>3.2.86. На блоках с турбогенераторами мощностью 160 МВт и более, имеющими непосредственное охлаждение проводников обмоток, и с гидрогенераторами следует предусматривать устройства защиты от асинхронного режима с потерей возбуждения.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Указанные устройства рекомендуется применять и на турбогенераторах мощностью менее 160 МВт с непосредственным охлаждением проводников обмоток. На этих турбогенераторах допускается также предусматривать автоматическое выявление асинхронного режима только по отключенному положению устройств автоматического гашения поля (без применения защиты от асинхронного режима).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переводе в асинхронный режим турбогенератора, потерявшего возбуждение, указанные выше устройства защиты или автоматического гашения поля должны действовать на сигнал о потере возбуждения и производить автоматическое переключение нагрузки собственных нужд с ответвлением блока, генератор которого потерял возбуждение, на резервный источник питания.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Все гидрогенераторы и турбогенераторы, не допускающие асинхронного режима, а также остальные турбогенераторы в условиях дефицита реактивной мощности в системе при действии указанных устройств должны отключаться от сети.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3.2.87. При наличии выключателя в цепи генератора с непосредственным охлаждением проводников обмоток следует предусматривать резервирование при отказе этого выключателя (например, применением УРОВ).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3.2.88. УРОВ 110 кВ и выше на электростанциях должно быть выполнено с учетом следующего: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98" w:name="Par3530"/>
      <w:bookmarkEnd w:id="198"/>
      <w:r w:rsidRPr="00F26A30">
        <w:rPr>
          <w:rFonts w:ascii="Calibri" w:hAnsi="Calibri" w:cs="Calibri"/>
          <w:lang w:val="ru-RU"/>
        </w:rPr>
        <w:t>1. Для предотвращения излишнего отключения нескольких блоков резервной защитой при возникновении на одном из них неполнофазного режима в результате отказа выключателя с пофазным приводом при его отключении на электростанциях с генераторами, имеющими непосредственное охлаждение проводников обмоток, должен быть предусмотрен ускоренный запуск УРОВ (например, от токовой защиты нулевой последовательности трансформатора блока со стороны сети с большим током замыкания на землю).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Для электростанций, на которых блоки генератор - трансформатор и линии имеют общие выключатели (например, при применении полуторной схемы или схемы многоугольника), необходимо предусматривать устройство телеотключения для отключения выключателя и запрета АПВ на противоположном конце линии при действии УРОВ в случае его пуска от защиты блока. Кроме того, следует предусматривать действие УРОВ на останов передатчика высокочастотной 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199" w:name="Par3532"/>
      <w:bookmarkEnd w:id="199"/>
      <w:r w:rsidRPr="00F26A30">
        <w:rPr>
          <w:rFonts w:ascii="Calibri" w:hAnsi="Calibri" w:cs="Calibri"/>
          <w:lang w:val="ru-RU"/>
        </w:rPr>
        <w:t>3.2.89. При действии на отключение защит статора генератора и трансформатора блока от внутренних повреждений, а также защит ротора генератора должно производиться отключение поврежденного элемента от сети, гашение поля генератора и возбудителя, пуск УРОВ и осуществляться воздействие на технологические 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Если отключение от защиты приводит к обесточиванию нагрузки собственных нужд, присоединенной ответвлением к блоку, защита должна действовать также на отключение выключателей в цепи рабочего источника питания собственных нужд для их перевода на питание от резервного источника с помощью АВР.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 xml:space="preserve">Резервные защиты генератора и трансформатора блока при внешних повреждениях должны действовать в соответствии с </w:t>
      </w:r>
      <w:hyperlink w:anchor="Par3507" w:history="1">
        <w:r w:rsidRPr="00F26A30">
          <w:rPr>
            <w:rFonts w:ascii="Calibri" w:hAnsi="Calibri" w:cs="Calibri"/>
            <w:color w:val="0000FF"/>
            <w:lang w:val="ru-RU"/>
          </w:rPr>
          <w:t>3.2.81, п. 2</w:t>
        </w:r>
      </w:hyperlink>
      <w:r w:rsidRPr="00F26A30">
        <w:rPr>
          <w:rFonts w:ascii="Calibri" w:hAnsi="Calibri" w:cs="Calibri"/>
          <w:lang w:val="ru-RU"/>
        </w:rPr>
        <w:t xml:space="preserve"> - </w:t>
      </w:r>
      <w:hyperlink w:anchor="Par3509" w:history="1">
        <w:r w:rsidRPr="00F26A30">
          <w:rPr>
            <w:rFonts w:ascii="Calibri" w:hAnsi="Calibri" w:cs="Calibri"/>
            <w:color w:val="0000FF"/>
            <w:lang w:val="ru-RU"/>
          </w:rPr>
          <w:t>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тепловых электростанциях с блочной схемой в тепловой части в случаях отключения блока при внутренних повреждениях должен обеспечиваться полный останов блока. При внешних повреждениях, а также при действии защит в тех случаях, когда может быть быстро восстановлена работа блока, блок должен переводиться в режим холостого хода, если этот режим допускается тепломеханическим оборудованием.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гидроэлектростанциях при внутренних повреждениях блока кроме отключения блока должен производиться останов агрегата. Действие на останов агрегата допускается осуществлять также при отключении блока в результате внешних повреждений.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00" w:name="Par3537"/>
      <w:bookmarkEnd w:id="200"/>
      <w:r w:rsidRPr="00F26A30">
        <w:rPr>
          <w:rFonts w:ascii="Calibri" w:hAnsi="Calibri" w:cs="Calibri"/>
          <w:lang w:val="ru-RU"/>
        </w:rPr>
        <w:t>3.2.90. На блоках генератор - трансформатор - линия основная защита линии и резервная защита со стороны энергосистемы должны быть выполнены в соответствии с требованиями настоящей главы по защите линий, а со стороны блока функции резервной защиты линии должны выполняться резервными защитами блока.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Защита блока должна быть выполнена согласно приведенным выше требованиям.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Действие защиты блока на отключение выключателя и пуск УРОВ со стороны энергосистемы должно передаваться с помощью двух взаиморезервируемых устройств телеотключения по высокочастотному каналу или по проводам связи. Кроме того, рекомендуется предусматривать одновременное действие защиты блока на останов передатчика высокочастотной 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блоках с турбогенераторами (при блочной схеме в тепловой части) со стороны энергосистемы должно передаваться с помощью устройства телеотключения на противоположный конец линии действие защиты шин (при двойной системе шин) или действие УРОВ (при полуторной схеме или схеме многоугольника) соответственно на перевод блока в режим холостого хода или на гашение поля генератора и останов блока. Кроме того, рекомендуется использовать устройство телеотключения для ускорения гашения поля генератора и отключение собственных нужд при действии резервных защит со стороны энергосистемы.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неполнофазном отключении выключателя со стороны сети с большим током замыкания на землю должен производиться ускоренный запуск УРОВ так же, как это предусмотрено в </w:t>
      </w:r>
      <w:hyperlink w:anchor="Par3530" w:history="1">
        <w:r w:rsidRPr="00F26A30">
          <w:rPr>
            <w:rFonts w:ascii="Calibri" w:hAnsi="Calibri" w:cs="Calibri"/>
            <w:color w:val="0000FF"/>
            <w:lang w:val="ru-RU"/>
          </w:rPr>
          <w:t>3.2.88, п. 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ЗАЩИТА ВОЗДУШНЫХ И КАБЕЛЬНЫХ ЛИНИЙ В СЕТЯХ</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НАПРЯЖЕНИЕМ 3 - 10 КВ С ИЗОЛИРОВАННОЙ НЕЙТРАЛЬЮ</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3.2.91. Для линий в сетях 3 - 10 кВ с изолированной нейтралью (в том числе и с нейтралью, заземленной через дугогасительный реактор) должны быть предусмотрены устройства релейной защиты от многофазных замыканий и от однофазных замыканий на землю.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3.2.92. Защиту от многофазных замыканий следует предусматривать в двухфазном исполнении и включать в одни и те же фазы по всей сети данного напряжения для обеспечения отключения в большинстве случаев двойных замыканий на землю только одного места повреждения.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Защита должна быть выполнена одно-, двух- или трехрелейной в зависимости от требований чувствительности и надежности.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01" w:name="Par3549"/>
      <w:bookmarkEnd w:id="201"/>
      <w:r w:rsidRPr="00F26A30">
        <w:rPr>
          <w:rFonts w:ascii="Calibri" w:hAnsi="Calibri" w:cs="Calibri"/>
          <w:lang w:val="ru-RU"/>
        </w:rPr>
        <w:t>3.2.93. На одиночных линиях с односторонним питанием от многофазных замыканий должна устанавливаться, как правило, двухступенчатая токовая защита, первая ступень которой выполнена в виде токовой отсечки, а вторая - в виде максимальной токовой защиты с независимой или зависимой характеристикой выдержки времени.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На нереактированных кабельных линиях с односторонним питанием, отходящих от шин электростанций, токовые отсечки должны быть выполнены без выдержки времени и зона их </w:t>
      </w:r>
      <w:r w:rsidRPr="00F26A30">
        <w:rPr>
          <w:rFonts w:ascii="Calibri" w:hAnsi="Calibri" w:cs="Calibri"/>
          <w:lang w:val="ru-RU"/>
        </w:rPr>
        <w:lastRenderedPageBreak/>
        <w:t>действия должна быть определена из условия отключения КЗ, сопровождающихся остаточным напряжением на шинах указанных электростанций ниже 0,5 - 0,6 номинального. Для выполнения указанного условия допускается выполнять защиту неселективной в сочетании с устройствами АПВ или АВР, исправляющими полностью или частично неселективное действие защиты. Допускается устанавливать указанные отсечки также на линиях, отходящих от шин подстанций и питающих крупные синхронные электродвигатели.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Если на нереактированных кабельных линиях с односторонним питанием, отходящих от шин электростанций, токовые отсечки не могут быть применены по требованиям селективности, то для обеспечения быстродействия допускается предусматривать защиты по </w:t>
      </w:r>
      <w:hyperlink w:anchor="Par3557" w:history="1">
        <w:r w:rsidRPr="00F26A30">
          <w:rPr>
            <w:rFonts w:ascii="Calibri" w:hAnsi="Calibri" w:cs="Calibri"/>
            <w:color w:val="0000FF"/>
            <w:lang w:val="ru-RU"/>
          </w:rPr>
          <w:t>3.2.94, п. 2</w:t>
        </w:r>
      </w:hyperlink>
      <w:r w:rsidRPr="00F26A30">
        <w:rPr>
          <w:rFonts w:ascii="Calibri" w:hAnsi="Calibri" w:cs="Calibri"/>
          <w:lang w:val="ru-RU"/>
        </w:rPr>
        <w:t xml:space="preserve"> или </w:t>
      </w:r>
      <w:hyperlink w:anchor="Par3558" w:history="1">
        <w:r w:rsidRPr="00F26A30">
          <w:rPr>
            <w:rFonts w:ascii="Calibri" w:hAnsi="Calibri" w:cs="Calibri"/>
            <w:color w:val="0000FF"/>
            <w:lang w:val="ru-RU"/>
          </w:rPr>
          <w:t>3</w:t>
        </w:r>
      </w:hyperlink>
      <w:r w:rsidRPr="00F26A30">
        <w:rPr>
          <w:rFonts w:ascii="Calibri" w:hAnsi="Calibri" w:cs="Calibri"/>
          <w:lang w:val="ru-RU"/>
        </w:rPr>
        <w:t>. Применение этих защит допускается также для рабочих линий собственных нужд тепловых электростанций.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реактированных линиях, выключатели которых не рассчитаны на отключение КЗ до реактора, токовые отсечки не допускаются.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3.2.94. На одиночных линиях с двусторонним питанием при наличии или отсутствии обходных связей, а также на линиях, входящих в кольцевую сеть с одной точкой питания, рекомендуется применять те же защиты, что и на одиночных линиях с односторонним питанием (см. </w:t>
      </w:r>
      <w:hyperlink w:anchor="Par3549" w:history="1">
        <w:r w:rsidRPr="00F26A30">
          <w:rPr>
            <w:rFonts w:ascii="Calibri" w:hAnsi="Calibri" w:cs="Calibri"/>
            <w:color w:val="0000FF"/>
            <w:lang w:val="ru-RU"/>
          </w:rPr>
          <w:t>3.2.93</w:t>
        </w:r>
      </w:hyperlink>
      <w:r w:rsidRPr="00F26A30">
        <w:rPr>
          <w:rFonts w:ascii="Calibri" w:hAnsi="Calibri" w:cs="Calibri"/>
          <w:lang w:val="ru-RU"/>
        </w:rPr>
        <w:t>), выполняя их при необходимости направленными.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целях упрощения защит и обеспечения их селективного действия допускается применять автоматическое деление сети на радиальные участки в момент возникновения повреждения с последующим автоматическим ее восстановлением.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Если ненаправленная или направленная токовая ступенчатая защита не обеспечивает требуемых быстродействия и селективности, допускается предусматривать следующие 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дистанционную защиту в простейшем исполнении;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02" w:name="Par3557"/>
      <w:bookmarkEnd w:id="202"/>
      <w:r w:rsidRPr="00F26A30">
        <w:rPr>
          <w:rFonts w:ascii="Calibri" w:hAnsi="Calibri" w:cs="Calibri"/>
          <w:lang w:val="ru-RU"/>
        </w:rPr>
        <w:t>2) поперечную дифференциальную токовую защиту (для сдвоенных кабельных линий);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03" w:name="Par3558"/>
      <w:bookmarkEnd w:id="203"/>
      <w:r w:rsidRPr="00F26A30">
        <w:rPr>
          <w:rFonts w:ascii="Calibri" w:hAnsi="Calibri" w:cs="Calibri"/>
          <w:lang w:val="ru-RU"/>
        </w:rPr>
        <w:t>3) продольную дифференциальную токовую защиту для коротких участков линий; при необходимости прокладки специального кабеля только для продольной дифференциальной защиты длина его должна быть не более 3 км.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защит, указанных в </w:t>
      </w:r>
      <w:hyperlink w:anchor="Par3557" w:history="1">
        <w:r w:rsidRPr="00F26A30">
          <w:rPr>
            <w:rFonts w:ascii="Calibri" w:hAnsi="Calibri" w:cs="Calibri"/>
            <w:color w:val="0000FF"/>
            <w:lang w:val="ru-RU"/>
          </w:rPr>
          <w:t>п. 2</w:t>
        </w:r>
      </w:hyperlink>
      <w:r w:rsidRPr="00F26A30">
        <w:rPr>
          <w:rFonts w:ascii="Calibri" w:hAnsi="Calibri" w:cs="Calibri"/>
          <w:lang w:val="ru-RU"/>
        </w:rPr>
        <w:t xml:space="preserve"> и </w:t>
      </w:r>
      <w:hyperlink w:anchor="Par3558" w:history="1">
        <w:r w:rsidRPr="00F26A30">
          <w:rPr>
            <w:rFonts w:ascii="Calibri" w:hAnsi="Calibri" w:cs="Calibri"/>
            <w:color w:val="0000FF"/>
            <w:lang w:val="ru-RU"/>
          </w:rPr>
          <w:t>3</w:t>
        </w:r>
      </w:hyperlink>
      <w:r w:rsidRPr="00F26A30">
        <w:rPr>
          <w:rFonts w:ascii="Calibri" w:hAnsi="Calibri" w:cs="Calibri"/>
          <w:lang w:val="ru-RU"/>
        </w:rPr>
        <w:t>, в качестве резервной защиты следует предусматривать токовую защиту.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3.2.95. При выполнении защиты параллельных линий 3 - 10 кВ следует руководствоваться указаниями для параллельных линий в сетях 35 кВ (см. </w:t>
      </w:r>
      <w:hyperlink w:anchor="Par3580" w:history="1">
        <w:r w:rsidRPr="00F26A30">
          <w:rPr>
            <w:rFonts w:ascii="Calibri" w:hAnsi="Calibri" w:cs="Calibri"/>
            <w:color w:val="0000FF"/>
            <w:lang w:val="ru-RU"/>
          </w:rPr>
          <w:t>3.2.104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04" w:name="Par3561"/>
      <w:bookmarkEnd w:id="204"/>
      <w:r w:rsidRPr="00F26A30">
        <w:rPr>
          <w:rFonts w:ascii="Calibri" w:hAnsi="Calibri" w:cs="Calibri"/>
          <w:lang w:val="ru-RU"/>
        </w:rPr>
        <w:t>3.2.96. Защита от однофазных замыканий на землю должна быть выполнена в виде: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селективной защиты (устанавливающей поврежденное направление), действующей на сигнал;</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селективной защиты (устанавливающей поврежденное направление), действующей на отключение, когда это необходимо по требованиям безопасности; защита должна быть установлена на питающих элементах во всей электрически связанной сети;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устройства контроля изоляции; при этом отыскание поврежденного элемента должно осуществляться специальными устройствами; допускается отыскание поврежденного элемента поочередным отключением присоединений.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05" w:name="Par3565"/>
      <w:bookmarkEnd w:id="205"/>
      <w:r w:rsidRPr="00F26A30">
        <w:rPr>
          <w:rFonts w:ascii="Calibri" w:hAnsi="Calibri" w:cs="Calibri"/>
          <w:lang w:val="ru-RU"/>
        </w:rPr>
        <w:t>3.2.97. Защита от однофазных замыканий на землю должна быть выполнена, как правило, с использованием трансформаторов тока нулевой последовательности. Защита в первую очередь должна реагировать на установившиеся замыкания на землю; допускается также применение устройств, регистрирующих кратковременные замыкания, без обеспечения повторности действия.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Защита от однофазных замыканий на землю, действующая на отключение без выдержки времени по требованиям безопасности (см. </w:t>
      </w:r>
      <w:hyperlink w:anchor="Par3561" w:history="1">
        <w:r w:rsidRPr="00F26A30">
          <w:rPr>
            <w:rFonts w:ascii="Calibri" w:hAnsi="Calibri" w:cs="Calibri"/>
            <w:color w:val="0000FF"/>
            <w:lang w:val="ru-RU"/>
          </w:rPr>
          <w:t>3.2.96</w:t>
        </w:r>
      </w:hyperlink>
      <w:r w:rsidRPr="00F26A30">
        <w:rPr>
          <w:rFonts w:ascii="Calibri" w:hAnsi="Calibri" w:cs="Calibri"/>
          <w:lang w:val="ru-RU"/>
        </w:rPr>
        <w:t xml:space="preserve">), должна отключать только элемент, питающий поврежденный участок; при этом в качестве резервной должна быть предусмотрена защита, выполняемая в виде защиты нулевой последовательности с выдержкой времени около 0,5 с, </w:t>
      </w:r>
      <w:r w:rsidRPr="00F26A30">
        <w:rPr>
          <w:rFonts w:ascii="Calibri" w:hAnsi="Calibri" w:cs="Calibri"/>
          <w:lang w:val="ru-RU"/>
        </w:rPr>
        <w:lastRenderedPageBreak/>
        <w:t>действующая на отключение всей электрически связанной сети - системы (секции) шин или питающего трансформатора.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Увеличение тока промышленной частоты специально для обеспечения действия защиты в сети с нейтралью, заземленной через дугогасительный реактор (например, с помощью расстройки реактора), как правило, не допускается предусматривать.</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ЗАЩИТА ВОЗДУШНЫХ И КАБЕЛЬНЫХ ЛИНИЙ В СЕТЯХ</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НАПРЯЖЕНИЕМ 20 И 35 КВ С ИЗОЛИРОВАННОЙ НЕЙТРАЛЬЮ</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3.2.98. Для линий в сетях 20 и 35 кВ с изолированной нейтралью должны быть предусмотрены устройства релейной защиты от многофазных замыканий и от однофазных замыканий на землю.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3.2.99. Защиту от многофазных замыканий следует предусматривать в двухфазном двухрелейном исполнении и включать в одни и те же фазы по всей сети данного напряжения для обеспечения отключения в большинстве случаев двойных замыканий на землю только одного места повреждения. В целях повышения чувствительности к повреждениям за трансформаторами с соединением обмоток звезда - треугольник допускается выполнение трехрелейной 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Защиту от однофазных замыканий на землю следует выполнять, как правило, с действием на сигнал. Для осуществления защиты допускается использовать устройство контроля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3.2.100. При выборе типа основной защиты следует учитывать требования обеспечения устойчивости работы энергосистемы и надежной работы потребителя аналогично тому, как это учитывается для защиты линий напряжением 110 кВ (см. </w:t>
      </w:r>
      <w:hyperlink w:anchor="Par3592" w:history="1">
        <w:r w:rsidRPr="00F26A30">
          <w:rPr>
            <w:rFonts w:ascii="Calibri" w:hAnsi="Calibri" w:cs="Calibri"/>
            <w:color w:val="0000FF"/>
            <w:lang w:val="ru-RU"/>
          </w:rPr>
          <w:t>3.2.108</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06" w:name="Par3576"/>
      <w:bookmarkEnd w:id="206"/>
      <w:r w:rsidRPr="00F26A30">
        <w:rPr>
          <w:rFonts w:ascii="Calibri" w:hAnsi="Calibri" w:cs="Calibri"/>
          <w:lang w:val="ru-RU"/>
        </w:rPr>
        <w:t>3.2.101. На одиночных линиях с односторонним питанием от многофазных замыканий должны быть установлены преимущественно ступенчатые защиты тока или ступенчатые защиты тока и напряжения, а если такие защиты не удовлетворяют требованиям чувствительности или быстроты отключения повреждения (см. 3.2.108), например на головных участках, - дистанционная ступенчатая защита преимущественно с пуском по току. В последнем случае в качестве дополнительной защиты рекомендуется использовать токовую отсечку без выдержки времени.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линий, состоящих из нескольких последовательных участков, в целях упрощения допускается использование неселективных ступенчатых защит тока и напряжения в сочетании с устройствами поочередного АПВ.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07" w:name="Par3578"/>
      <w:bookmarkEnd w:id="207"/>
      <w:r w:rsidRPr="00F26A30">
        <w:rPr>
          <w:rFonts w:ascii="Calibri" w:hAnsi="Calibri" w:cs="Calibri"/>
          <w:lang w:val="ru-RU"/>
        </w:rPr>
        <w:t xml:space="preserve">3.2.102. На одиночных линиях, имеющих питание с двух или более сторон (последнее - на линиях с ответвлениями), как при наличии, так и при отсутствии обходных связей, а также на линиях, входящих в кольцевую сеть с одной точкой питания, рекомендуется применять те же защиты, что и на одиночных линиях с односторонним питанием (см. </w:t>
      </w:r>
      <w:hyperlink w:anchor="Par3576" w:history="1">
        <w:r w:rsidRPr="00F26A30">
          <w:rPr>
            <w:rFonts w:ascii="Calibri" w:hAnsi="Calibri" w:cs="Calibri"/>
            <w:color w:val="0000FF"/>
            <w:lang w:val="ru-RU"/>
          </w:rPr>
          <w:t>3.2.101</w:t>
        </w:r>
      </w:hyperlink>
      <w:r w:rsidRPr="00F26A30">
        <w:rPr>
          <w:rFonts w:ascii="Calibri" w:hAnsi="Calibri" w:cs="Calibri"/>
          <w:lang w:val="ru-RU"/>
        </w:rPr>
        <w:t xml:space="preserve">), выполняя их при необходимости направленными, а дистанционные - с пуском от реле сопротивления. При этом допускается неселективное отключение смежных элементов при КЗ в "мертвой" зоне по напряжению реле направления мощности, когда токовая отсечка, используемая в качестве дополнительной защиты (см. </w:t>
      </w:r>
      <w:hyperlink w:anchor="Par3576" w:history="1">
        <w:r w:rsidRPr="00F26A30">
          <w:rPr>
            <w:rFonts w:ascii="Calibri" w:hAnsi="Calibri" w:cs="Calibri"/>
            <w:color w:val="0000FF"/>
            <w:lang w:val="ru-RU"/>
          </w:rPr>
          <w:t>3.2.101</w:t>
        </w:r>
      </w:hyperlink>
      <w:r w:rsidRPr="00F26A30">
        <w:rPr>
          <w:rFonts w:ascii="Calibri" w:hAnsi="Calibri" w:cs="Calibri"/>
          <w:lang w:val="ru-RU"/>
        </w:rPr>
        <w:t>), не устанавливается, например из-за недостаточной ее чувствительности. Защита устанавливается, как правило, только с тех сторон, откуда может быть подано питание.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08" w:name="Par3579"/>
      <w:bookmarkEnd w:id="208"/>
      <w:r w:rsidRPr="00F26A30">
        <w:rPr>
          <w:rFonts w:ascii="Calibri" w:hAnsi="Calibri" w:cs="Calibri"/>
          <w:lang w:val="ru-RU"/>
        </w:rPr>
        <w:t xml:space="preserve">3.2.103. На коротких одиночных линиях с двухсторонним питанием, когда это требуется по условию быстроты действия, допускается применение продольной дифференциальной защиты в качестве основной. При этом длина кабеля, прокладываемого специально для этой защиты, не должна превышать 4 км. Для контроля исправности вспомогательных проводов защиты следует предусматривать специальные устройства. В дополнение к продольной дифференциальной защите в качестве резервной должна быть применена одна из защит по </w:t>
      </w:r>
      <w:hyperlink w:anchor="Par3578" w:history="1">
        <w:r w:rsidRPr="00F26A30">
          <w:rPr>
            <w:rFonts w:ascii="Calibri" w:hAnsi="Calibri" w:cs="Calibri"/>
            <w:color w:val="0000FF"/>
            <w:lang w:val="ru-RU"/>
          </w:rPr>
          <w:t>3.2.102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09" w:name="Par3580"/>
      <w:bookmarkEnd w:id="209"/>
      <w:r w:rsidRPr="00F26A30">
        <w:rPr>
          <w:rFonts w:ascii="Calibri" w:hAnsi="Calibri" w:cs="Calibri"/>
          <w:lang w:val="ru-RU"/>
        </w:rPr>
        <w:lastRenderedPageBreak/>
        <w:t xml:space="preserve">3.2.104. На параллельных линиях, имеющих питание с двух или более сторон, а также на питающем конце параллельных линий с односторонним питанием могут быть использованы те же защиты, что и на соответствующих одиночных линиях (см. </w:t>
      </w:r>
      <w:hyperlink w:anchor="Par3576" w:history="1">
        <w:r w:rsidRPr="00F26A30">
          <w:rPr>
            <w:rFonts w:ascii="Calibri" w:hAnsi="Calibri" w:cs="Calibri"/>
            <w:color w:val="0000FF"/>
            <w:lang w:val="ru-RU"/>
          </w:rPr>
          <w:t>3.2.101</w:t>
        </w:r>
      </w:hyperlink>
      <w:r w:rsidRPr="00F26A30">
        <w:rPr>
          <w:rFonts w:ascii="Calibri" w:hAnsi="Calibri" w:cs="Calibri"/>
          <w:lang w:val="ru-RU"/>
        </w:rPr>
        <w:t xml:space="preserve"> и </w:t>
      </w:r>
      <w:hyperlink w:anchor="Par3578" w:history="1">
        <w:r w:rsidRPr="00F26A30">
          <w:rPr>
            <w:rFonts w:ascii="Calibri" w:hAnsi="Calibri" w:cs="Calibri"/>
            <w:color w:val="0000FF"/>
            <w:lang w:val="ru-RU"/>
          </w:rPr>
          <w:t>3.2.102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ускорения отключения повреждения, особенно при использовании токовых ступенчатых защит или ступенчатых защит тока и напряжения, на линиях с двусторонним питанием может быть применена дополнительно защита с контролем направления мощности в параллельной линии. Эта защита может быть выполнена в виде отдельной поперечной токовой направленной защиты или только в виде цепи ускорения установленных защит (максимальной токовой, дистанционной) с контролем направления мощности в параллельной линии.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приемном конце двух параллельных линий с односторонним питанием, как правило, должна быть использована поперечная дифференциальная направленная защита.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3.2.105. Если защита по </w:t>
      </w:r>
      <w:hyperlink w:anchor="Par3580" w:history="1">
        <w:r w:rsidRPr="00F26A30">
          <w:rPr>
            <w:rFonts w:ascii="Calibri" w:hAnsi="Calibri" w:cs="Calibri"/>
            <w:color w:val="0000FF"/>
            <w:lang w:val="ru-RU"/>
          </w:rPr>
          <w:t>3.2.104</w:t>
        </w:r>
      </w:hyperlink>
      <w:r w:rsidRPr="00F26A30">
        <w:rPr>
          <w:rFonts w:ascii="Calibri" w:hAnsi="Calibri" w:cs="Calibri"/>
          <w:lang w:val="ru-RU"/>
        </w:rPr>
        <w:t xml:space="preserve"> не удовлетворяет требованиям быстродействия (см. </w:t>
      </w:r>
      <w:hyperlink w:anchor="Par3592" w:history="1">
        <w:r w:rsidRPr="00F26A30">
          <w:rPr>
            <w:rFonts w:ascii="Calibri" w:hAnsi="Calibri" w:cs="Calibri"/>
            <w:color w:val="0000FF"/>
            <w:lang w:val="ru-RU"/>
          </w:rPr>
          <w:t>3.2.108</w:t>
        </w:r>
      </w:hyperlink>
      <w:r w:rsidRPr="00F26A30">
        <w:rPr>
          <w:rFonts w:ascii="Calibri" w:hAnsi="Calibri" w:cs="Calibri"/>
          <w:lang w:val="ru-RU"/>
        </w:rPr>
        <w:t>), а защита с контролем направления мощности в параллельной линии неприменима или нежелательна, в качестве основной защиты (при работе двух параллельных линий) на двух параллельных линиях с двусторонним питанием и на питающем конце двух параллельных линий с односторонним питанием следует применять поперечную дифференциальную направленную защиту.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этом в режиме работы одной линии, а также в качестве резервной при работе двух линий следует использовать ступенчатую защиту по </w:t>
      </w:r>
      <w:hyperlink w:anchor="Par3576" w:history="1">
        <w:r w:rsidRPr="00F26A30">
          <w:rPr>
            <w:rFonts w:ascii="Calibri" w:hAnsi="Calibri" w:cs="Calibri"/>
            <w:color w:val="0000FF"/>
            <w:lang w:val="ru-RU"/>
          </w:rPr>
          <w:t>3.2.101</w:t>
        </w:r>
      </w:hyperlink>
      <w:r w:rsidRPr="00F26A30">
        <w:rPr>
          <w:rFonts w:ascii="Calibri" w:hAnsi="Calibri" w:cs="Calibri"/>
          <w:lang w:val="ru-RU"/>
        </w:rPr>
        <w:t xml:space="preserve"> и </w:t>
      </w:r>
      <w:hyperlink w:anchor="Par3578" w:history="1">
        <w:r w:rsidRPr="00F26A30">
          <w:rPr>
            <w:rFonts w:ascii="Calibri" w:hAnsi="Calibri" w:cs="Calibri"/>
            <w:color w:val="0000FF"/>
            <w:lang w:val="ru-RU"/>
          </w:rPr>
          <w:t>3.2.102</w:t>
        </w:r>
      </w:hyperlink>
      <w:r w:rsidRPr="00F26A30">
        <w:rPr>
          <w:rFonts w:ascii="Calibri" w:hAnsi="Calibri" w:cs="Calibri"/>
          <w:lang w:val="ru-RU"/>
        </w:rPr>
        <w:t xml:space="preserve">. Допускается включение этой защиты или отдельных ее ступеней на сумму токов обеих линий (например, резервной ступени в целях увеличения ее чувствительности к повреждениям на смежных элементах). Допускается также использование поперечной дифференциальной направленной защиты в дополнение к ступенчатым токовым защитам для уменьшения времени отключения повреждения на защищаемых линиях, если по условию быстроты действия (см. </w:t>
      </w:r>
      <w:hyperlink w:anchor="Par3592" w:history="1">
        <w:r w:rsidRPr="00F26A30">
          <w:rPr>
            <w:rFonts w:ascii="Calibri" w:hAnsi="Calibri" w:cs="Calibri"/>
            <w:color w:val="0000FF"/>
            <w:lang w:val="ru-RU"/>
          </w:rPr>
          <w:t>3.2.108)</w:t>
        </w:r>
      </w:hyperlink>
      <w:r w:rsidRPr="00F26A30">
        <w:rPr>
          <w:rFonts w:ascii="Calibri" w:hAnsi="Calibri" w:cs="Calibri"/>
          <w:lang w:val="ru-RU"/>
        </w:rPr>
        <w:t xml:space="preserve"> ее установка не обязательна.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отдельных случаях на коротких параллельных линиях допускается применение продольной дифференциальной защиты (см. </w:t>
      </w:r>
      <w:hyperlink w:anchor="Par3579" w:history="1">
        <w:r w:rsidRPr="00F26A30">
          <w:rPr>
            <w:rFonts w:ascii="Calibri" w:hAnsi="Calibri" w:cs="Calibri"/>
            <w:color w:val="0000FF"/>
            <w:lang w:val="ru-RU"/>
          </w:rPr>
          <w:t>3.2.103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ЗАЩИТА ВОЗДУШНЫХ ЛИНИЙ В СЕТЯХ НАПРЯЖЕНИЕМ</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110 - 500 КВ С ЭФФЕКТИВНО ЗАЗЕМЛЕННОЙ НЕЙТРАЛЬЮ</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3.2.106. Для линий в сетях 110 - 500 кВ с эффективно заземленной нейтралью должны быть предусмотрены устройства релейной защиты от многофазных замыканий и от замыканий на землю.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3.2.107. Защиты должны быть оборудованы устройствами, блокирующими их действие при качаниях, если в сети возможны качания или асинхронный ход, при которых вероятны излишние срабатывания защиты. Допускается выполнение защиты без блокирующих устройств, если она отстроена от качаний по времени (около 1,5 - 2 с).</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10" w:name="Par3592"/>
      <w:bookmarkEnd w:id="210"/>
      <w:r w:rsidRPr="00F26A30">
        <w:rPr>
          <w:rFonts w:ascii="Calibri" w:hAnsi="Calibri" w:cs="Calibri"/>
          <w:lang w:val="ru-RU"/>
        </w:rPr>
        <w:t>3.2.108. Для линий 330 кВ и выше в качестве основной должна быть предусмотрена защита, действующая без замедления при КЗ в любой точке защищаемого участка.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линий напряжением 110 - 220 кВ вопрос о типе основной защиты, в том числе о необходимости применения защиты, действующей без замедления при КЗ в любой точке защищаемого участка, должен решаться в первую очередь с учетом требования сохранения устойчивости работы энергосистемы. При этом, если по расчетам устойчивости не предъявляются другие, более жесткие требования, может быть принято, что указанное требование, как правило, удовлетворяется, когда трехфазные КЗ, при которых остаточное напряжение на шинах электростанций и подстанций ниже 0,6 - 0,7 </w:t>
      </w:r>
      <w:r>
        <w:rPr>
          <w:rFonts w:ascii="Calibri" w:hAnsi="Calibri" w:cs="Calibri"/>
        </w:rPr>
        <w:t>U</w:t>
      </w:r>
      <w:r w:rsidRPr="00F26A30">
        <w:rPr>
          <w:rFonts w:ascii="Calibri" w:hAnsi="Calibri" w:cs="Calibri"/>
          <w:lang w:val="ru-RU"/>
        </w:rPr>
        <w:t xml:space="preserve">ном, отключаются без выдержки времени. Меньшее значение остаточного напряжения (0,6 </w:t>
      </w:r>
      <w:r>
        <w:rPr>
          <w:rFonts w:ascii="Calibri" w:hAnsi="Calibri" w:cs="Calibri"/>
        </w:rPr>
        <w:t>U</w:t>
      </w:r>
      <w:r w:rsidRPr="00F26A30">
        <w:rPr>
          <w:rFonts w:ascii="Calibri" w:hAnsi="Calibri" w:cs="Calibri"/>
          <w:lang w:val="ru-RU"/>
        </w:rPr>
        <w:t xml:space="preserve">ном) может быть допущено для линий 110 кВ, менее </w:t>
      </w:r>
      <w:r w:rsidRPr="00F26A30">
        <w:rPr>
          <w:rFonts w:ascii="Calibri" w:hAnsi="Calibri" w:cs="Calibri"/>
          <w:lang w:val="ru-RU"/>
        </w:rPr>
        <w:lastRenderedPageBreak/>
        <w:t>ответственных линий 220 кВ (в сильно разветвленных сетях, где питание потребителей надежно обеспечивается с нескольких сторон), а также для более ответственных линий 220 кВ в случаях, когда рассматриваемое КЗ не приводит к значительному сбросу нагрузки.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выборе типа защит, устанавливаемых на линиях 110 - 220 кВ, кроме требования сохранения устойчивости работы энергосистемы должно быть учтено следующее: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На линиях 110 кВ и выше, отходящих от АЭС, а также на всех элементах прилегающей сети, на которых при многофазных КЗ остаточное напряжение прямой последовательности на стороне высшего напряжения блоков АЭС может снижаться более чем до 0,45 номинального, следует обеспечивать резервирование быстродействующих защит с выдержкой времени, не превышающей 1,5 с с учетом действия УРОВ.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 Повреждения, отключение которых с выдержкой времени может привести к нарушению работы ответственных потребителей, должны отключаться без выдержки времени (например, повреждения, при которых остаточное напряжение на шинах электростанций и подстанций будет ниже 0,6 </w:t>
      </w:r>
      <w:r>
        <w:rPr>
          <w:rFonts w:ascii="Calibri" w:hAnsi="Calibri" w:cs="Calibri"/>
        </w:rPr>
        <w:t>U</w:t>
      </w:r>
      <w:r w:rsidRPr="00F26A30">
        <w:rPr>
          <w:rFonts w:ascii="Calibri" w:hAnsi="Calibri" w:cs="Calibri"/>
          <w:lang w:val="ru-RU"/>
        </w:rPr>
        <w:t xml:space="preserve">ном, если отключение их с выдержкой времени может привести к саморазгрузке вследствие лавины напряжения, или повреждения с остаточным напряжением 0,6 </w:t>
      </w:r>
      <w:r>
        <w:rPr>
          <w:rFonts w:ascii="Calibri" w:hAnsi="Calibri" w:cs="Calibri"/>
        </w:rPr>
        <w:t>U</w:t>
      </w:r>
      <w:r w:rsidRPr="00F26A30">
        <w:rPr>
          <w:rFonts w:ascii="Calibri" w:hAnsi="Calibri" w:cs="Calibri"/>
          <w:lang w:val="ru-RU"/>
        </w:rPr>
        <w:t>ном и более, если отключение их с выдержкой времени может привести к нарушению технологии).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При необходимости осуществления быстродействующего АПВ на линии должна быть установлена быстродействующая защита, обеспечивающая отключение поврежденной линии без выдержки времени с обеих сторон.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При отключении с выдержкой времени повреждений с токами, в несколько раз превосходящими номинальный, возможен недопустимый перегрев проводников.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применение быстродействующих защит в сложных сетях и при отсутствии изложенных выше условий, если это необходимо для обеспечения селективности.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3.2.109. При оценке обеспечения требований устойчивости, исходя из значений остаточного напряжения по </w:t>
      </w:r>
      <w:hyperlink w:anchor="Par3592" w:history="1">
        <w:r w:rsidRPr="00F26A30">
          <w:rPr>
            <w:rFonts w:ascii="Calibri" w:hAnsi="Calibri" w:cs="Calibri"/>
            <w:color w:val="0000FF"/>
            <w:lang w:val="ru-RU"/>
          </w:rPr>
          <w:t>3.2.108</w:t>
        </w:r>
      </w:hyperlink>
      <w:r w:rsidRPr="00F26A30">
        <w:rPr>
          <w:rFonts w:ascii="Calibri" w:hAnsi="Calibri" w:cs="Calibri"/>
          <w:lang w:val="ru-RU"/>
        </w:rPr>
        <w:t>, необходимо руководствоваться следующим: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 Для одиночной связи между электростанциями или энергосистемами указанное в </w:t>
      </w:r>
      <w:hyperlink w:anchor="Par3592" w:history="1">
        <w:r w:rsidRPr="00F26A30">
          <w:rPr>
            <w:rFonts w:ascii="Calibri" w:hAnsi="Calibri" w:cs="Calibri"/>
            <w:color w:val="0000FF"/>
            <w:lang w:val="ru-RU"/>
          </w:rPr>
          <w:t>3.2.108</w:t>
        </w:r>
      </w:hyperlink>
      <w:r w:rsidRPr="00F26A30">
        <w:rPr>
          <w:rFonts w:ascii="Calibri" w:hAnsi="Calibri" w:cs="Calibri"/>
          <w:lang w:val="ru-RU"/>
        </w:rPr>
        <w:t xml:space="preserve"> остаточное напряжение должно быть проверено на шинах подстанций и электростанций, входящих в данную связь, при КЗ на линиях, отходящих от этих шин, кроме линий, образующих связь; для одиночной связи, содержащей часть участков с параллельными линиями, - также при КЗ на каждой из этих параллельных линий.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 При наличии нескольких связей между электростанциями или энергосистемами указанное в </w:t>
      </w:r>
      <w:hyperlink w:anchor="Par3592" w:history="1">
        <w:r w:rsidRPr="00F26A30">
          <w:rPr>
            <w:rFonts w:ascii="Calibri" w:hAnsi="Calibri" w:cs="Calibri"/>
            <w:color w:val="0000FF"/>
            <w:lang w:val="ru-RU"/>
          </w:rPr>
          <w:t>3.2.108</w:t>
        </w:r>
      </w:hyperlink>
      <w:r w:rsidRPr="00F26A30">
        <w:rPr>
          <w:rFonts w:ascii="Calibri" w:hAnsi="Calibri" w:cs="Calibri"/>
          <w:lang w:val="ru-RU"/>
        </w:rPr>
        <w:t xml:space="preserve"> значение остаточного напряжения должно быть проверено на шинах только тех подстанций или электростанций, где соединяются эти связи, при КЗ на связях и на других линиях, питающихся от этих шин, а также на линиях, питающихся от шин подстанций связей.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Остаточное напряжение должно быть проверено при КЗ в конце зоны, охватываемой первой ступенью защиты в режиме каскадного отключения повреждения, т.е. после отключения выключателя с противоположного конца линии защитой без выдержки времени.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11" w:name="Par3604"/>
      <w:bookmarkEnd w:id="211"/>
      <w:r w:rsidRPr="00F26A30">
        <w:rPr>
          <w:rFonts w:ascii="Calibri" w:hAnsi="Calibri" w:cs="Calibri"/>
          <w:lang w:val="ru-RU"/>
        </w:rPr>
        <w:t xml:space="preserve">3.2.110. На одиночных линиях с односторонним питанием от многофазных замыканий следует устанавливать ступенчатые токовые защиты или ступенчатые защиты тока и напряжения. Если такие защиты не удовлетворяют требованиям чувствительности или быстроты отключения повреждения (см. </w:t>
      </w:r>
      <w:hyperlink w:anchor="Par3592" w:history="1">
        <w:r w:rsidRPr="00F26A30">
          <w:rPr>
            <w:rFonts w:ascii="Calibri" w:hAnsi="Calibri" w:cs="Calibri"/>
            <w:color w:val="0000FF"/>
            <w:lang w:val="ru-RU"/>
          </w:rPr>
          <w:t>3.2.108</w:t>
        </w:r>
      </w:hyperlink>
      <w:r w:rsidRPr="00F26A30">
        <w:rPr>
          <w:rFonts w:ascii="Calibri" w:hAnsi="Calibri" w:cs="Calibri"/>
          <w:lang w:val="ru-RU"/>
        </w:rPr>
        <w:t>), например на головных участках, или если это целесообразно по условию согласования защит смежных участков с защитой рассматриваемого участка, должна быть предусмотрена ступенчатая дистанционная защита. В последнем случае в качестве дополнительной защиты рекомендуется использовать токовую отсечку без выдержки времени.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От замыканий на землю должна быть предусмотрена, как правило, ступенчатая токовая направленная или ненаправленная защита нулевой последовательности. Защита должна быть установлена, как правило, только с тех сторон, откуда может быть подано питание.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линий, состоящих из нескольких последовательных участков, с целью упрощения </w:t>
      </w:r>
      <w:r w:rsidRPr="00F26A30">
        <w:rPr>
          <w:rFonts w:ascii="Calibri" w:hAnsi="Calibri" w:cs="Calibri"/>
          <w:lang w:val="ru-RU"/>
        </w:rPr>
        <w:lastRenderedPageBreak/>
        <w:t>допускается использование неселективных ступенчатых защит тока и напряжения (от многофазных замыканий) и ступенчатых токовых защит нулевой последовательности (от замыканий на землю) в сочетании с устройствами поочередного АПВ.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12" w:name="Par3607"/>
      <w:bookmarkEnd w:id="212"/>
      <w:r w:rsidRPr="00F26A30">
        <w:rPr>
          <w:rFonts w:ascii="Calibri" w:hAnsi="Calibri" w:cs="Calibri"/>
          <w:lang w:val="ru-RU"/>
        </w:rPr>
        <w:t>3.2.111. На одиночных линиях, имеющих питание с двух или более сторон (последнее - на линиях с ответвлениями), как при наличии, так и при отсутствии обходных связей, а также на линиях, входящих в кольцевую сеть с одной точкой питания, от многофазных замыканий должна быть применена дистанционная защита (преимущественно трехступенчатая), используемая в качестве резервной или основной (последнее - только на линиях 110 - 220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качестве дополнительной защиты рекомендуется использовать токовую отсечку без выдержки времени. В отдельных случаях допускается использовать токовую отсечку для действия при ошибочном включении на трехфазную закоротку в месте установки защиты, когда токовая отсечка, выполненная для действия в других режимах, не удовлетворяет требованию чувствительности (см. </w:t>
      </w:r>
      <w:hyperlink w:anchor="Par3270" w:history="1">
        <w:r w:rsidRPr="00F26A30">
          <w:rPr>
            <w:rFonts w:ascii="Calibri" w:hAnsi="Calibri" w:cs="Calibri"/>
            <w:color w:val="0000FF"/>
            <w:lang w:val="ru-RU"/>
          </w:rPr>
          <w:t>3.2.26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От замыканий на землю должна быть предусмотрена, как правило, ступенчатая токовая направленная или ненаправленная защита нулевой последовательности.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3.2.112. В качестве основной защиты от многофазных замыканий на приемном конце головных участков кольцевой сети с одной точкой питания рекомендуется применять одноступенчатую токовую направленную защиту; на других одиночных линиях (преимущественно 110 кВ) допускается в отдельных случаях применять ступенчатые токовые защиты или ступенчатую защиту тока и напряжения, выполняя их в случае необходимости направленными. Защиту следует устанавливать, как правило, только с тех сторон, откуда может быть подано питание.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13" w:name="Par3611"/>
      <w:bookmarkEnd w:id="213"/>
      <w:r w:rsidRPr="00F26A30">
        <w:rPr>
          <w:rFonts w:ascii="Calibri" w:hAnsi="Calibri" w:cs="Calibri"/>
          <w:lang w:val="ru-RU"/>
        </w:rPr>
        <w:t xml:space="preserve">3.2.113. На параллельных линиях, имеющих питание с двух или более сторон, а также на питающем конце параллельных линий с односторонним питанием могут быть использованы те же защиты, что и на соответствующих одиночных линиях (см. </w:t>
      </w:r>
      <w:hyperlink w:anchor="Par3604" w:history="1">
        <w:r w:rsidRPr="00F26A30">
          <w:rPr>
            <w:rFonts w:ascii="Calibri" w:hAnsi="Calibri" w:cs="Calibri"/>
            <w:color w:val="0000FF"/>
            <w:lang w:val="ru-RU"/>
          </w:rPr>
          <w:t>3.2.110</w:t>
        </w:r>
      </w:hyperlink>
      <w:r w:rsidRPr="00F26A30">
        <w:rPr>
          <w:rFonts w:ascii="Calibri" w:hAnsi="Calibri" w:cs="Calibri"/>
          <w:lang w:val="ru-RU"/>
        </w:rPr>
        <w:t xml:space="preserve"> и </w:t>
      </w:r>
      <w:hyperlink w:anchor="Par3607" w:history="1">
        <w:r w:rsidRPr="00F26A30">
          <w:rPr>
            <w:rFonts w:ascii="Calibri" w:hAnsi="Calibri" w:cs="Calibri"/>
            <w:color w:val="0000FF"/>
            <w:lang w:val="ru-RU"/>
          </w:rPr>
          <w:t>3.2.111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ускорения отключения замыканий на землю, а в отдельных случаях и замыканий между фазами на линиях с двусторонним питанием может быть применена дополнительная защита с контролем направления мощности в параллельной линии. Эта защита может быть выполнена в виде отдельной поперечной токовой защиты (с включением реле на ток нулевой последовательности или на фазные токи) или только в виде цепи ускорения установленных защит (токовой нулевой последовательности, максимальной токовой, дистанционной и т.п.) с контролем направления мощности в параллельных линиях.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 целью повышения чувствительности защиты нулевой последовательности допускается предусматривать выведение из работы отдельных ее ступеней при отключении выключателя параллельной линии.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приемном конце двух параллельных линий с односторонним питанием, как правило, должна быть предусмотрена поперечная дифференциальная направленная защита.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3.2.114. Если защита по </w:t>
      </w:r>
      <w:hyperlink w:anchor="Par3611" w:history="1">
        <w:r w:rsidRPr="00F26A30">
          <w:rPr>
            <w:rFonts w:ascii="Calibri" w:hAnsi="Calibri" w:cs="Calibri"/>
            <w:color w:val="0000FF"/>
            <w:lang w:val="ru-RU"/>
          </w:rPr>
          <w:t>3.2.113</w:t>
        </w:r>
      </w:hyperlink>
      <w:r w:rsidRPr="00F26A30">
        <w:rPr>
          <w:rFonts w:ascii="Calibri" w:hAnsi="Calibri" w:cs="Calibri"/>
          <w:lang w:val="ru-RU"/>
        </w:rPr>
        <w:t xml:space="preserve"> не удовлетворяет требованиям быстродействия (см. </w:t>
      </w:r>
      <w:hyperlink w:anchor="Par3592" w:history="1">
        <w:r w:rsidRPr="00F26A30">
          <w:rPr>
            <w:rFonts w:ascii="Calibri" w:hAnsi="Calibri" w:cs="Calibri"/>
            <w:color w:val="0000FF"/>
            <w:lang w:val="ru-RU"/>
          </w:rPr>
          <w:t>3.2.108</w:t>
        </w:r>
      </w:hyperlink>
      <w:r w:rsidRPr="00F26A30">
        <w:rPr>
          <w:rFonts w:ascii="Calibri" w:hAnsi="Calibri" w:cs="Calibri"/>
          <w:lang w:val="ru-RU"/>
        </w:rPr>
        <w:t>), в качестве основной защиты (при работе двух параллельных линий) на питающем конце двух параллельных линий 110 - 220 кВ с односторонним питанием и на двух параллельных линиях 110 кВ с двусторонним питанием преимущественно в распределительных сетях может быть применена поперечная дифференциальная направленная защита.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этом в режиме работы одной линии, а также в качестве резервной при работе двух линий используется защита по </w:t>
      </w:r>
      <w:hyperlink w:anchor="Par3604" w:history="1">
        <w:r w:rsidRPr="00F26A30">
          <w:rPr>
            <w:rFonts w:ascii="Calibri" w:hAnsi="Calibri" w:cs="Calibri"/>
            <w:color w:val="0000FF"/>
            <w:lang w:val="ru-RU"/>
          </w:rPr>
          <w:t>3.2.110</w:t>
        </w:r>
      </w:hyperlink>
      <w:r w:rsidRPr="00F26A30">
        <w:rPr>
          <w:rFonts w:ascii="Calibri" w:hAnsi="Calibri" w:cs="Calibri"/>
          <w:lang w:val="ru-RU"/>
        </w:rPr>
        <w:t xml:space="preserve"> и </w:t>
      </w:r>
      <w:hyperlink w:anchor="Par3607" w:history="1">
        <w:r w:rsidRPr="00F26A30">
          <w:rPr>
            <w:rFonts w:ascii="Calibri" w:hAnsi="Calibri" w:cs="Calibri"/>
            <w:color w:val="0000FF"/>
            <w:lang w:val="ru-RU"/>
          </w:rPr>
          <w:t>3.2.111</w:t>
        </w:r>
      </w:hyperlink>
      <w:r w:rsidRPr="00F26A30">
        <w:rPr>
          <w:rFonts w:ascii="Calibri" w:hAnsi="Calibri" w:cs="Calibri"/>
          <w:lang w:val="ru-RU"/>
        </w:rPr>
        <w:t>. Допускается включение этой защиты или отдельных ее ступеней на сумму токов обеих линий (например, последней ступени токовой защиты нулевой последовательности) с целью повышения ее чувствительности к повреждениям на смежных элементах.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Допускается использование поперечной дифференциальной направленной защиты в дополнение к ступенчатым токовым защитам параллельных линий 110 кВ для уменьшения </w:t>
      </w:r>
      <w:r w:rsidRPr="00F26A30">
        <w:rPr>
          <w:rFonts w:ascii="Calibri" w:hAnsi="Calibri" w:cs="Calibri"/>
          <w:lang w:val="ru-RU"/>
        </w:rPr>
        <w:lastRenderedPageBreak/>
        <w:t xml:space="preserve">времени отключения повреждения на защищаемых линиях в случаях, когда по условиям быстродействия (см. </w:t>
      </w:r>
      <w:hyperlink w:anchor="Par3592" w:history="1">
        <w:r w:rsidRPr="00F26A30">
          <w:rPr>
            <w:rFonts w:ascii="Calibri" w:hAnsi="Calibri" w:cs="Calibri"/>
            <w:color w:val="0000FF"/>
            <w:lang w:val="ru-RU"/>
          </w:rPr>
          <w:t>3.2.108</w:t>
        </w:r>
      </w:hyperlink>
      <w:r w:rsidRPr="00F26A30">
        <w:rPr>
          <w:rFonts w:ascii="Calibri" w:hAnsi="Calibri" w:cs="Calibri"/>
          <w:lang w:val="ru-RU"/>
        </w:rPr>
        <w:t>) ее использование не является обязательным.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14" w:name="Par3618"/>
      <w:bookmarkEnd w:id="214"/>
      <w:r w:rsidRPr="00F26A30">
        <w:rPr>
          <w:rFonts w:ascii="Calibri" w:hAnsi="Calibri" w:cs="Calibri"/>
          <w:lang w:val="ru-RU"/>
        </w:rPr>
        <w:t xml:space="preserve">3.2.115. Если защита по </w:t>
      </w:r>
      <w:hyperlink w:anchor="Par3607" w:history="1">
        <w:r w:rsidRPr="00F26A30">
          <w:rPr>
            <w:rFonts w:ascii="Calibri" w:hAnsi="Calibri" w:cs="Calibri"/>
            <w:color w:val="0000FF"/>
            <w:lang w:val="ru-RU"/>
          </w:rPr>
          <w:t>3.2.111</w:t>
        </w:r>
      </w:hyperlink>
      <w:r w:rsidRPr="00F26A30">
        <w:rPr>
          <w:rFonts w:ascii="Calibri" w:hAnsi="Calibri" w:cs="Calibri"/>
          <w:lang w:val="ru-RU"/>
        </w:rPr>
        <w:t xml:space="preserve"> - </w:t>
      </w:r>
      <w:hyperlink w:anchor="Par3611" w:history="1">
        <w:r w:rsidRPr="00F26A30">
          <w:rPr>
            <w:rFonts w:ascii="Calibri" w:hAnsi="Calibri" w:cs="Calibri"/>
            <w:color w:val="0000FF"/>
            <w:lang w:val="ru-RU"/>
          </w:rPr>
          <w:t>3.2.113</w:t>
        </w:r>
      </w:hyperlink>
      <w:r w:rsidRPr="00F26A30">
        <w:rPr>
          <w:rFonts w:ascii="Calibri" w:hAnsi="Calibri" w:cs="Calibri"/>
          <w:lang w:val="ru-RU"/>
        </w:rPr>
        <w:t xml:space="preserve"> не удовлетворяет требованию быстродействия (см. </w:t>
      </w:r>
      <w:hyperlink w:anchor="Par3592" w:history="1">
        <w:r w:rsidRPr="00F26A30">
          <w:rPr>
            <w:rFonts w:ascii="Calibri" w:hAnsi="Calibri" w:cs="Calibri"/>
            <w:color w:val="0000FF"/>
            <w:lang w:val="ru-RU"/>
          </w:rPr>
          <w:t>3.2.108</w:t>
        </w:r>
      </w:hyperlink>
      <w:r w:rsidRPr="00F26A30">
        <w:rPr>
          <w:rFonts w:ascii="Calibri" w:hAnsi="Calibri" w:cs="Calibri"/>
          <w:lang w:val="ru-RU"/>
        </w:rPr>
        <w:t>), в качестве основных защит одиночных и параллельных линий с двусторонним питанием следует предусматривать высокочастотные и продольные дифференциальные 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линий 110 - 220 кВ рекомендуется осуществлять основную защиту с использованием высокочастотной блокировки дистанционной и токовой направленной нулевой последовательности защит, когда это целесообразно по условиям чувствительности (например, на линиях с ответвлениями) или упрощения 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необходимости прокладки специального кабеля использование продольной дифференциальной защиты должно быть обосновано технико-экономическим расчетом.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контроля исправность вспомогательных проводов защиты должны быть предусмотрены специальные устройства.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линиях 330 - 350 кВ в дополнение к высокочастотной защите следует предусматривать использование устройства передачи отключающего или разрешающего высокочастотного сигнала (для ускорения действия ступенчатой резервной защиты), если это устройство предусмотрено для других целей. На линиях 500 кВ допускается устанавливать указанное устройство специально для релейной 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Допускается в случаях, когда это требуется по условиям быстродействия (см. </w:t>
      </w:r>
      <w:hyperlink w:anchor="Par3592" w:history="1">
        <w:r w:rsidRPr="00F26A30">
          <w:rPr>
            <w:rFonts w:ascii="Calibri" w:hAnsi="Calibri" w:cs="Calibri"/>
            <w:color w:val="0000FF"/>
            <w:lang w:val="ru-RU"/>
          </w:rPr>
          <w:t>3.2.108</w:t>
        </w:r>
      </w:hyperlink>
      <w:r w:rsidRPr="00F26A30">
        <w:rPr>
          <w:rFonts w:ascii="Calibri" w:hAnsi="Calibri" w:cs="Calibri"/>
          <w:lang w:val="ru-RU"/>
        </w:rPr>
        <w:t>) или чувствительности (например, на линиях с ответвлениями), использование передачи отключающего сигнала для ускорения действия ступенчатых защит линий 110 - 220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3.2.116. При выполнении основной защиты по </w:t>
      </w:r>
      <w:hyperlink w:anchor="Par3618" w:history="1">
        <w:r w:rsidRPr="00F26A30">
          <w:rPr>
            <w:rFonts w:ascii="Calibri" w:hAnsi="Calibri" w:cs="Calibri"/>
            <w:color w:val="0000FF"/>
            <w:lang w:val="ru-RU"/>
          </w:rPr>
          <w:t>3.2.115</w:t>
        </w:r>
      </w:hyperlink>
      <w:r w:rsidRPr="00F26A30">
        <w:rPr>
          <w:rFonts w:ascii="Calibri" w:hAnsi="Calibri" w:cs="Calibri"/>
          <w:lang w:val="ru-RU"/>
        </w:rPr>
        <w:t xml:space="preserve"> в качестве резервных следует применять: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от многофазных КЗ, как правило, дистанционные защиты, преимущественно трехступенчатые;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от замыканий на землю ступенчатые токовые направленные или ненаправленные защиты нулевой последовательности.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На случай длительного выведения из действия основной защиты, указанной в </w:t>
      </w:r>
      <w:hyperlink w:anchor="Par3618" w:history="1">
        <w:r w:rsidRPr="00F26A30">
          <w:rPr>
            <w:rFonts w:ascii="Calibri" w:hAnsi="Calibri" w:cs="Calibri"/>
            <w:color w:val="0000FF"/>
            <w:lang w:val="ru-RU"/>
          </w:rPr>
          <w:t>3.2.115</w:t>
        </w:r>
      </w:hyperlink>
      <w:r w:rsidRPr="00F26A30">
        <w:rPr>
          <w:rFonts w:ascii="Calibri" w:hAnsi="Calibri" w:cs="Calibri"/>
          <w:lang w:val="ru-RU"/>
        </w:rPr>
        <w:t xml:space="preserve">, когда эта защита установлена по требованию быстроты отключения повреждения (см. </w:t>
      </w:r>
      <w:hyperlink w:anchor="Par3592" w:history="1">
        <w:r w:rsidRPr="00F26A30">
          <w:rPr>
            <w:rFonts w:ascii="Calibri" w:hAnsi="Calibri" w:cs="Calibri"/>
            <w:color w:val="0000FF"/>
            <w:lang w:val="ru-RU"/>
          </w:rPr>
          <w:t>3.2.108</w:t>
        </w:r>
      </w:hyperlink>
      <w:r w:rsidRPr="00F26A30">
        <w:rPr>
          <w:rFonts w:ascii="Calibri" w:hAnsi="Calibri" w:cs="Calibri"/>
          <w:lang w:val="ru-RU"/>
        </w:rPr>
        <w:t>), допускается предусматривать неселективное ускорение резервной защиты от замыканий между фазами (например, с контролем значения напряжения прямой последовательности).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3.2.117. Основные защиты, быстродействующие ступени резервных защит от многофазных замыканий и измерительные органы устройства ОАПВ для линий 330 - 350 кВ должны быть специального исполнения, обеспечивающего их нормальное функционирование (с заданными параметрами) в условиях интенсивных переходных электромагнитных процессов и значительных емкостных проводимостей линий. Для этого должны быть предусмотрены: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комплектах защит и измерительных органах ОАПВ - мероприятия, ограничивающие влияние переходных электромагнитных процессов (например, низкочастотные фильтры);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дифференциально-фазной высокочастотной защите, установленной на линиях длиной более 150 км, - устройства компенсации токов, обусловленных емкостной проводимостью линии.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включении быстродействующих защит на сумму токов двух или более трансформаторов тока в случае невозможности выполнения требований </w:t>
      </w:r>
      <w:hyperlink w:anchor="Par3275" w:history="1">
        <w:r w:rsidRPr="00F26A30">
          <w:rPr>
            <w:rFonts w:ascii="Calibri" w:hAnsi="Calibri" w:cs="Calibri"/>
            <w:color w:val="0000FF"/>
            <w:lang w:val="ru-RU"/>
          </w:rPr>
          <w:t>3.2.29</w:t>
        </w:r>
      </w:hyperlink>
      <w:r w:rsidRPr="00F26A30">
        <w:rPr>
          <w:rFonts w:ascii="Calibri" w:hAnsi="Calibri" w:cs="Calibri"/>
          <w:lang w:val="ru-RU"/>
        </w:rPr>
        <w:t xml:space="preserve"> рекомендуется предусматривать специальные мероприятия для исключения излишнего срабатывания защит при внешних повреждениях (например, загрубление защит) или устанавливать в цепи линии отдельный комплект трансформаторов тока для питания 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защитах, установленных на линиях 330 - 500 кВ, оборудованных устройствами продольной емкостной компенсации, должны быть предусмотрены мероприятия для предотвращения излишнего срабатывания защиты при внешних повреждениях, обусловленного влиянием </w:t>
      </w:r>
      <w:r w:rsidRPr="00F26A30">
        <w:rPr>
          <w:rFonts w:ascii="Calibri" w:hAnsi="Calibri" w:cs="Calibri"/>
          <w:lang w:val="ru-RU"/>
        </w:rPr>
        <w:lastRenderedPageBreak/>
        <w:t>указанных устройств. Например, могут быть использованы реле направления мощности обратной последовательности или передача разрешающего сигнала.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3.2.118. В случае применения ОАПВ устройства релейной защиты должны быть выполнены так, чтобы: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15" w:name="Par3634"/>
      <w:bookmarkEnd w:id="215"/>
      <w:r w:rsidRPr="00F26A30">
        <w:rPr>
          <w:rFonts w:ascii="Calibri" w:hAnsi="Calibri" w:cs="Calibri"/>
          <w:lang w:val="ru-RU"/>
        </w:rPr>
        <w:t>1) при замыканиях на землю одной фазы, а в отдельных случаях и при замыканиях между двумя фазами было обеспечено отключение только одной фазы (с последующим ее автоматическим повторным включением);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 при неуспешном повторном включении на повреждения, указанные в </w:t>
      </w:r>
      <w:hyperlink w:anchor="Par3634" w:history="1">
        <w:r w:rsidRPr="00F26A30">
          <w:rPr>
            <w:rFonts w:ascii="Calibri" w:hAnsi="Calibri" w:cs="Calibri"/>
            <w:color w:val="0000FF"/>
            <w:lang w:val="ru-RU"/>
          </w:rPr>
          <w:t>п. 1</w:t>
        </w:r>
      </w:hyperlink>
      <w:r w:rsidRPr="00F26A30">
        <w:rPr>
          <w:rFonts w:ascii="Calibri" w:hAnsi="Calibri" w:cs="Calibri"/>
          <w:lang w:val="ru-RU"/>
        </w:rPr>
        <w:t>, производилось отключение одной или трех фаз в зависимости от того, предусматривается длительный неполнофазный режим работы линии или не предусматривается;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при других видах повреждения защита действовала на отключение трех фаз.</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ЗАЩИТА ШИН, ЗАЩИТА НА ОБХОДНОМ,</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ШИНОСОЕДИНИТЕЛЬНОМ И СЕКЦИОННОМ ВЫКЛЮЧАТЕЛЯХ</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3.2.119. Для сборных шин 110 кВ и выше электростанций и подстанций отдельные устройства релейной защиты должны быть предусмотрены: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для двух систем шин (двойная система шин, полуторная схема и др.) и одиночной секционированной системы шин;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 для одиночной несекционированной системы шин, если отключение повреждений на шинах действием защит присоединенных элементов недопустимо по условиям, которые аналогичны приведенным в </w:t>
      </w:r>
      <w:hyperlink w:anchor="Par3592" w:history="1">
        <w:r w:rsidRPr="00F26A30">
          <w:rPr>
            <w:rFonts w:ascii="Calibri" w:hAnsi="Calibri" w:cs="Calibri"/>
            <w:color w:val="0000FF"/>
            <w:lang w:val="ru-RU"/>
          </w:rPr>
          <w:t>3.2.108</w:t>
        </w:r>
      </w:hyperlink>
      <w:r w:rsidRPr="00F26A30">
        <w:rPr>
          <w:rFonts w:ascii="Calibri" w:hAnsi="Calibri" w:cs="Calibri"/>
          <w:lang w:val="ru-RU"/>
        </w:rPr>
        <w:t>, или если на линиях, питающих рассматриваемые шины, имеются ответвления.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3.2.120. Для сборных шин 35 кВ электростанций и подстанций отдельные устройства релейной защиты должны быть предусмотрены: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по условиям, приведенным в </w:t>
      </w:r>
      <w:hyperlink w:anchor="Par3592" w:history="1">
        <w:r w:rsidRPr="00F26A30">
          <w:rPr>
            <w:rFonts w:ascii="Calibri" w:hAnsi="Calibri" w:cs="Calibri"/>
            <w:color w:val="0000FF"/>
            <w:lang w:val="ru-RU"/>
          </w:rPr>
          <w:t>3.2.108</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двух систем или секций шин, если при использовании для их разделения защиты, установленной на шиносоединительном (секционном) выключателе, или защит, установленных на элементах, которые питают данные шины, не удовлетворяются требования надежности питания потребителей (с учетом возможностей, обеспечиваемых устройствами АПВ и АВР).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16" w:name="Par3647"/>
      <w:bookmarkEnd w:id="216"/>
      <w:r w:rsidRPr="00F26A30">
        <w:rPr>
          <w:rFonts w:ascii="Calibri" w:hAnsi="Calibri" w:cs="Calibri"/>
          <w:lang w:val="ru-RU"/>
        </w:rPr>
        <w:t>3.2.121. В качестве защиты сборных шин электростанций и подстанций 35 кВ и выше следует предусматривать, как правило, дифференциальную токовую защиту без выдержки времени, охватывающую все элементы, которые присоединены к системе или секции шин. Защита должна осуществляться с применением специальных реле тока, отстроенных от переходных и установившихся токов небаланса (например, реле, включенных через насыщающиеся трансформаторы тока, реле с торможением).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присоединении трансформатора (автотрансформатора) 330 кВ и выше более чем через один выключатель рекомендуется предусматривать дифференциальную токовую защиту ошиновки.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17" w:name="Par3649"/>
      <w:bookmarkEnd w:id="217"/>
      <w:r w:rsidRPr="00F26A30">
        <w:rPr>
          <w:rFonts w:ascii="Calibri" w:hAnsi="Calibri" w:cs="Calibri"/>
          <w:lang w:val="ru-RU"/>
        </w:rPr>
        <w:t>3.2.122. Для двойной системы шин электростанций и подстанций 35 кВ и выше с одним выключателем на присоединенный элемент дифференциальная защита должна быть предусмотрена в исполнении для фиксированного распределения элементов.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защите шин 110 кВ и выше следует предусматривать возможность изменения фиксации при переводе присоединения с одной системы шин на другую на рядах зажимов.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3.2.123. Дифференциальная защита, указанная в </w:t>
      </w:r>
      <w:hyperlink w:anchor="Par3647" w:history="1">
        <w:r w:rsidRPr="00F26A30">
          <w:rPr>
            <w:rFonts w:ascii="Calibri" w:hAnsi="Calibri" w:cs="Calibri"/>
            <w:color w:val="0000FF"/>
            <w:lang w:val="ru-RU"/>
          </w:rPr>
          <w:t>3.2.121</w:t>
        </w:r>
      </w:hyperlink>
      <w:r w:rsidRPr="00F26A30">
        <w:rPr>
          <w:rFonts w:ascii="Calibri" w:hAnsi="Calibri" w:cs="Calibri"/>
          <w:lang w:val="ru-RU"/>
        </w:rPr>
        <w:t xml:space="preserve"> и </w:t>
      </w:r>
      <w:hyperlink w:anchor="Par3649" w:history="1">
        <w:r w:rsidRPr="00F26A30">
          <w:rPr>
            <w:rFonts w:ascii="Calibri" w:hAnsi="Calibri" w:cs="Calibri"/>
            <w:color w:val="0000FF"/>
            <w:lang w:val="ru-RU"/>
          </w:rPr>
          <w:t>3.2.122</w:t>
        </w:r>
      </w:hyperlink>
      <w:r w:rsidRPr="00F26A30">
        <w:rPr>
          <w:rFonts w:ascii="Calibri" w:hAnsi="Calibri" w:cs="Calibri"/>
          <w:lang w:val="ru-RU"/>
        </w:rPr>
        <w:t>, должна быть выполнена с устройством контроля исправности вторичных цепей задействованных трансформаторов тока, действующим с выдержкой времени на вывод защиты из работы и на сигнал.</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3.2.124. Для секционированных шин 6 - 10 кВ электростанций должна быть предусмотрена </w:t>
      </w:r>
      <w:r w:rsidRPr="00F26A30">
        <w:rPr>
          <w:rFonts w:ascii="Calibri" w:hAnsi="Calibri" w:cs="Calibri"/>
          <w:lang w:val="ru-RU"/>
        </w:rPr>
        <w:lastRenderedPageBreak/>
        <w:t>двухступенчатая неполная дифференциальная защита, первая ступень которой выполнена в виде токовой отсечки по току и напряжению или дистанционной защиты, а вторая - в виде максимальной токовой защиты. Защита должна действовать на отключение питающих элементов и трансформатора собственных нужд.</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Если при указанном выполнении второй ступени защиты не обеспечивается требуемая чувствительность при КЗ в конце питаемых реактированных линий (нагрузка на шинах генераторного напряжения большая, выключатели питаемых линий установлены за реакторами), следует выполнять ее в виде отдельных комплектов максимальных токовых защит с пуском или без пуска напряжения, устанавливаемых в цепях реакторов; действие этих комплектов на отключение питающих элементов должно контролироваться дополнительным устройством, срабатывающим при возникновении КЗ. При этом на секционном выключателе должна быть предусмотрена защита (предназначенная для ликвидации повреждений между реактором и выключателем), вводимая в действие при отключении этого выключателя. При выделении части питающих элементов на резервную систему шин должна быть предусмотрена неполная дифференциальная защита шин в исполнении для фиксированного распределения элементов.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Если возможны частые режимы работы с разделением питающих элементов на разные системы шин, допускается предусматривать отдельные дистанционные защиты, устанавливаемые на всех питающих элементах, кроме генераторов.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3.2.125. Для секционированных шин 6 - 10 кВ электростанций с генераторами мощностью 12 МВт и менее допускается не предусматривать специальную защиту; при этом ликвидация КЗ на шинах должна осуществляться действием максимальных токовых защит генераторов.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3.2.126. Специальные устройства релейной защиты для одиночной секционированной и двойной систем шин 6 - 10 кВ понижающих подстанций, как правило, не следует предусматривать, а ликвидация КЗ на шинах должна осуществляться действием защит трансформаторов от внешних КЗ и защит, установленных на секционном или шиносоединительном выключателе. В целях повышения чувствительности и ускорения действия защиты шин мощных подстанций допускается применять защиту, включенную на сумму токов питающих элементов. При наличии реакторов на линиях, отходящих от шин подстанций, допускается защиту шин выполнять по аналогии с защитой шин электростанций.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3.2.127. При наличии трансформаторов тока, встроенных в выключатели, для дифференциальной защиты шин и для защит присоединений, отходящих от этих шин, должны быть использованы трансформаторы тока, размещенные с разных сторон выключателя, чтобы повреждения в выключателе входили в зоны действия этих защит.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Если выключатели не имеют встроенных трансформаторов тока, то в целях экономии следует предусматривать выносные трансформаторы тока только с одной стороны выключателя и устанавливать их по возможности так, чтобы выключатели входили в зону действия дифференциальной защиты шин. При этом в защите двойной системы шин с фиксированным распределением элементов должно быть предусмотрено использование двух сердечников трансформаторов тока в цепи шиносоединительного выключателя.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применении отдельных дистанционных защит в качестве защиты шин трансформаторы тока этих защит в цепи секционного выключателя должны быть установлены между секцией шин и реактором.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3.2.128. Защиту шин следует выполнять так, чтобы при опробовании поврежденной системы или секции шин обеспечивалось селективное отключение системы (секции) без выдержки времени.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3.2.129. На обходном выключателе 110 кВ и выше при наличии шиносоединительного (секционного) выключателя должны быть предусмотрены защиты (используемые при проверке и ремонте защиты, выключателя и трансформаторов тока любого из элементов, присоединенных к </w:t>
      </w:r>
      <w:r w:rsidRPr="00F26A30">
        <w:rPr>
          <w:rFonts w:ascii="Calibri" w:hAnsi="Calibri" w:cs="Calibri"/>
          <w:lang w:val="ru-RU"/>
        </w:rPr>
        <w:lastRenderedPageBreak/>
        <w:t>шинам);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трехступенчатая дистанционная защита и токовая отсечка от многофазных КЗ;</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четырехступенчатая токовая направленная защита нулевой последовательности от замыкания на землю.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этом на шиносоединительном (секционном) выключателе должны быть предусмотрены защиты (используемые для разделения систем или секций шин при отсутствии УРОВ или выведении его или защиты шин из действия, а также для повышения эффективности дальнего резервирования):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двухступенчатая токовая защита от многофазных КЗ;</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трехступенчатая токовая защита нулевой последовательности от замыканий на землю.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установка более сложных защит на шиносоединительном (секционном) выключателе, если это требуется для повышения эффективности дальнего резервирования.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шиносоединительном (секционном) выключателе 110 кВ и выше, предназначенном и для выполнения функции обходного выключателя, должны быть предусмотрены те же защиты, что на обходном и шиносоединительном (секционном) выключателях при их раздельном исполнении.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Рекомендуется предусматривать перевод основных быстродействующих защит линий 110 кВ и выше на обходной выключатель.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шиносоединительном (секционном) выключателе 3 - 35 кВ должна быть предусмотрена двухступенчатая токовая защита от многофазных КЗ.</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3.2.130. Отдельную панель защиты, предназначенную специально для использования вместо выводимой на проверку защиты линии, следует предусматривать при схемах электрических соединений, в которых отсутствует обходной выключатель (например, четырехугольник, полуторная схема и т.п.); такую отдельную панель защиты следует предусматривать для линий 220 кВ, не имеющих отдельной основной защиты; для линий 330 - 500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предусматривать отдельную панель защиты для линий 110 кВ, не имеющих отдельной основной защиты, при схемах электрических соединений "мостик" с выключателями в цепях линий и "многоугольник", если при проверке защиты линии ликвидировать повреждения на ней в соответствии с предъявляемыми требованиями более простыми средствами технически невозможно.</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ЗАЩИТА СИНХРОННЫХ КОМПЕНСАТОРОВ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3.2.131. Устройства релейной защиты синхронных компенсаторов следует выполнять аналогично предусматриваемым для турбогенераторов соответствующих мощностей со следующими отличиями: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Защита от токов, обусловленных симметричной перегрузкой, действующая на сигнал, должна выводиться на период пуска, если в этом режиме возможно ее действие.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 Следует предусматривать минимальную защиту напряжения, действующую на отключение выключателя синхронного компенсатора. Напряжение срабатывания защиты должно быть принято равным 0,1 - 0,2 </w:t>
      </w:r>
      <w:r>
        <w:rPr>
          <w:rFonts w:ascii="Calibri" w:hAnsi="Calibri" w:cs="Calibri"/>
        </w:rPr>
        <w:t>U</w:t>
      </w:r>
      <w:r w:rsidRPr="00F26A30">
        <w:rPr>
          <w:rFonts w:ascii="Calibri" w:hAnsi="Calibri" w:cs="Calibri"/>
          <w:lang w:val="ru-RU"/>
        </w:rPr>
        <w:t>ном, выдержка времени - около 10 с.</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Должна быть предусмотрена защита, действующая при кратковременном исчезновении питания подстанции (например, в бестоковую паузу АПВ питающей линии). Защита должна выполняться в виде минимальной защиты частоты и действовать на отключение выключателя синхронного компенсатора или на АГП. Допускается использование защиты, выполненной на других принципах, например реагирующей на скорость снижения частоты.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4. На синхронных компенсаторах мощностью 50 Мвар и более следует предусматривать защиту от потери возбуждения (снижения тока возбуждения ниже допустимого предела) с </w:t>
      </w:r>
      <w:r w:rsidRPr="00F26A30">
        <w:rPr>
          <w:rFonts w:ascii="Calibri" w:hAnsi="Calibri" w:cs="Calibri"/>
          <w:lang w:val="ru-RU"/>
        </w:rPr>
        <w:lastRenderedPageBreak/>
        <w:t>действием на отключение синхронного компенсатора или на сигнал. Для синхронных компенсаторов, на которых предусматривается возможность перевода на режим работы с отрицательным током ротора, эту защиту допускается не применять.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 Для синхронного компенсатора, работающего в блоке с трансформатором, при замыкании на землю в обмотке статора должно быть предусмотрено действие защиты, установленной на стороне низшего напряжения трансформатора.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Если ток замыкания на землю на стороне низшего напряжения трансформатора превышает 5 А, допускается не устанавливать дугогасящий реактор и выполнять защиту с двумя выдержками времени; с меньшей выдержкой времени предусматривается отключение выключателя синхронного компенсатора, а с большей - подача сигнала.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токе замыкания на землю до 5 А защита должна быть выполнена с одной выдержкой времени и с действием на сигнал. Для синхронных компенсаторов мощностью 50 Мвар и более должна быть предусмотрена возможность действия защиты на сигнал или на отключение.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3.2.132. На подстанциях без постоянного дежурства персонала защита от перегрузки синхронного компенсатора должна выполняться с независимой выдержкой времени и действовать с меньшей выдержкой времени на сигнал и снижение тока возбуждения, а с большей - на отключение синхронного компенсатора (если предотвращение длительных перегрузок не обеспечивается устройствами автоматического регулирования возбуждения).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3.2.133. Защиту от замыканий на землю в цепи возбуждения синхронного компенсатора следует выполнять так же, как для гидрогенераторов (см. </w:t>
      </w:r>
      <w:hyperlink w:anchor="Par3522" w:history="1">
        <w:r w:rsidRPr="00F26A30">
          <w:rPr>
            <w:rFonts w:ascii="Calibri" w:hAnsi="Calibri" w:cs="Calibri"/>
            <w:color w:val="0000FF"/>
            <w:lang w:val="ru-RU"/>
          </w:rPr>
          <w:t>3.2.85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20 мая 1980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218" w:name="Par3692"/>
      <w:bookmarkEnd w:id="218"/>
      <w:r w:rsidRPr="00F26A30">
        <w:rPr>
          <w:rFonts w:ascii="Calibri" w:hAnsi="Calibri" w:cs="Calibri"/>
          <w:lang w:val="ru-RU"/>
        </w:rPr>
        <w:t>Глава 3.3. АВТОМАТИКА И ТЕЛЕМЕХАНИКА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ОБЛАСТЬ ПРИМЕНЕНИЯ. ОБЩИЕ ТРЕБОВАНИЯ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3.3.1. Настоящая глава Правил распространяется на автоматические и телемеханические устройства электростанций, энергосистем, сетей и электроснабжения промышленных и других электроустановок, предназначенные для осуществления: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АПВ линий или фаз линий, шин и прочих электроустановок после их автоматического отключения;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АВР резервного питания или оборудования;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включения синхронных генераторов и синхронных компенсаторов на параллельную работу;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19" w:name="Par3700"/>
      <w:bookmarkEnd w:id="219"/>
      <w:r w:rsidRPr="00F26A30">
        <w:rPr>
          <w:rFonts w:ascii="Calibri" w:hAnsi="Calibri" w:cs="Calibri"/>
          <w:lang w:val="ru-RU"/>
        </w:rPr>
        <w:t>4) регулирования возбуждения, напряжения и реактивной мощности;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 регулирования частоты и активной мощности;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6) предотвращения нарушений устойчивости;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 прекращения асинхронного режима;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8) ограничения снижения частоты;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9) ограничения повышения частоты;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10) ограничения снижения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20" w:name="Par3707"/>
      <w:bookmarkEnd w:id="220"/>
      <w:r w:rsidRPr="00F26A30">
        <w:rPr>
          <w:rFonts w:ascii="Calibri" w:hAnsi="Calibri" w:cs="Calibri"/>
          <w:lang w:val="ru-RU"/>
        </w:rPr>
        <w:t>11) ограничения повышения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12) предотвращения перегрузки оборудования;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13) диспетчерского контроля и управления.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 xml:space="preserve">Функции устройств по </w:t>
      </w:r>
      <w:hyperlink w:anchor="Par3700" w:history="1">
        <w:r w:rsidRPr="00F26A30">
          <w:rPr>
            <w:rFonts w:ascii="Calibri" w:hAnsi="Calibri" w:cs="Calibri"/>
            <w:color w:val="0000FF"/>
            <w:lang w:val="ru-RU"/>
          </w:rPr>
          <w:t>п. 4</w:t>
        </w:r>
      </w:hyperlink>
      <w:r w:rsidRPr="00F26A30">
        <w:rPr>
          <w:rFonts w:ascii="Calibri" w:hAnsi="Calibri" w:cs="Calibri"/>
          <w:lang w:val="ru-RU"/>
        </w:rPr>
        <w:t xml:space="preserve"> - </w:t>
      </w:r>
      <w:hyperlink w:anchor="Par3707" w:history="1">
        <w:r w:rsidRPr="00F26A30">
          <w:rPr>
            <w:rFonts w:ascii="Calibri" w:hAnsi="Calibri" w:cs="Calibri"/>
            <w:color w:val="0000FF"/>
            <w:lang w:val="ru-RU"/>
          </w:rPr>
          <w:t>11</w:t>
        </w:r>
      </w:hyperlink>
      <w:r w:rsidRPr="00F26A30">
        <w:rPr>
          <w:rFonts w:ascii="Calibri" w:hAnsi="Calibri" w:cs="Calibri"/>
          <w:lang w:val="ru-RU"/>
        </w:rPr>
        <w:t xml:space="preserve"> определяются полностью или частично условиями работы энергосистемы в целом. Эти устройства должны проектироваться и эксплуатироваться соответствующими энергетическими предприятиями и энергообъединениями или по согласованию с ними.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энергосистемах и на энергообъектах могут устанавливаться устройства автоматического управления, не охватываемые настоящей главой Правил и регламентируемые другими документами. Действия этих устройств должны быть согласованы между собой, а также с действием устройств и систем, рассматриваемых в данной главе.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электрических сетях предприятий - потребителей электроэнергии следует применять такие устройства автоматики, которые по возможности не допускают нарушений наиболее ответственных технологических процессов при кратковременных перерывах электроснабжения, обусловленных действием защит и автоматики в сети внешнего и внутреннего электроснабжения (см. также </w:t>
      </w:r>
      <w:hyperlink w:anchor="Par4827" w:history="1">
        <w:r w:rsidRPr="00F26A30">
          <w:rPr>
            <w:rFonts w:ascii="Calibri" w:hAnsi="Calibri" w:cs="Calibri"/>
            <w:color w:val="0000FF"/>
            <w:lang w:val="ru-RU"/>
          </w:rPr>
          <w:t>5.3.52</w:t>
        </w:r>
      </w:hyperlink>
      <w:r w:rsidRPr="00F26A30">
        <w:rPr>
          <w:rFonts w:ascii="Calibri" w:hAnsi="Calibri" w:cs="Calibri"/>
          <w:lang w:val="ru-RU"/>
        </w:rPr>
        <w:t xml:space="preserve">, </w:t>
      </w:r>
      <w:hyperlink w:anchor="Par4832" w:history="1">
        <w:r w:rsidRPr="00F26A30">
          <w:rPr>
            <w:rFonts w:ascii="Calibri" w:hAnsi="Calibri" w:cs="Calibri"/>
            <w:color w:val="0000FF"/>
            <w:lang w:val="ru-RU"/>
          </w:rPr>
          <w:t>5.3.53</w:t>
        </w:r>
      </w:hyperlink>
      <w:r w:rsidRPr="00F26A30">
        <w:rPr>
          <w:rFonts w:ascii="Calibri" w:hAnsi="Calibri" w:cs="Calibri"/>
          <w:lang w:val="ru-RU"/>
        </w:rPr>
        <w:t xml:space="preserve"> и </w:t>
      </w:r>
      <w:hyperlink w:anchor="Par4850" w:history="1">
        <w:r w:rsidRPr="00F26A30">
          <w:rPr>
            <w:rFonts w:ascii="Calibri" w:hAnsi="Calibri" w:cs="Calibri"/>
            <w:color w:val="0000FF"/>
            <w:lang w:val="ru-RU"/>
          </w:rPr>
          <w:t>5.3.58</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АВТОМАТИЧЕСКОЕ ПОВТОРНОЕ ВКЛЮЧЕНИЕ (АПВ)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3.3.2. Устройства АПВ должны предусматриваться для быстрого восстановления питания потребителей или межсистемных и внутрисистемных связей путем автоматического включения выключателей, отключенных устройствами релейной 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Должно предусматриваться автоматическое повторное включение: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21" w:name="Par3718"/>
      <w:bookmarkEnd w:id="221"/>
      <w:r w:rsidRPr="00F26A30">
        <w:rPr>
          <w:rFonts w:ascii="Calibri" w:hAnsi="Calibri" w:cs="Calibri"/>
          <w:lang w:val="ru-RU"/>
        </w:rPr>
        <w:t>1) воздушных и смешанных (кабельно-воздушных) линий всех типов напряжением выше 1 кВ. Отказ от применения АПВ должен быть в каждом отдельном случае обоснован. На кабельных линиях 35 кВ и ниже АПВ рекомендуется применять в случаях, когда оно может быть эффективным в связи со значительной вероятностью повреждений с образованием открытой дуги (например, наличие нескольких промежуточных сборок, питание по одной линии нескольких подстанций), а также с целью исправления неселективного действия защиты. Вопрос о применении АПВ на кабельных линиях 110 кВ и выше должен решаться при проектировании в каждом отдельном случае с учетом конкретных условий;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 шин электростанций и подстанций (см. </w:t>
      </w:r>
      <w:hyperlink w:anchor="Par3790" w:history="1">
        <w:r w:rsidRPr="00F26A30">
          <w:rPr>
            <w:rFonts w:ascii="Calibri" w:hAnsi="Calibri" w:cs="Calibri"/>
            <w:color w:val="0000FF"/>
            <w:lang w:val="ru-RU"/>
          </w:rPr>
          <w:t>3.3.24</w:t>
        </w:r>
      </w:hyperlink>
      <w:r w:rsidRPr="00F26A30">
        <w:rPr>
          <w:rFonts w:ascii="Calibri" w:hAnsi="Calibri" w:cs="Calibri"/>
          <w:lang w:val="ru-RU"/>
        </w:rPr>
        <w:t xml:space="preserve"> и </w:t>
      </w:r>
      <w:hyperlink w:anchor="Par3795" w:history="1">
        <w:r w:rsidRPr="00F26A30">
          <w:rPr>
            <w:rFonts w:ascii="Calibri" w:hAnsi="Calibri" w:cs="Calibri"/>
            <w:color w:val="0000FF"/>
            <w:lang w:val="ru-RU"/>
          </w:rPr>
          <w:t>3.3.25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22" w:name="Par3720"/>
      <w:bookmarkEnd w:id="222"/>
      <w:r w:rsidRPr="00F26A30">
        <w:rPr>
          <w:rFonts w:ascii="Calibri" w:hAnsi="Calibri" w:cs="Calibri"/>
          <w:lang w:val="ru-RU"/>
        </w:rPr>
        <w:t xml:space="preserve">3) трансформаторов (см. </w:t>
      </w:r>
      <w:hyperlink w:anchor="Par3797" w:history="1">
        <w:r w:rsidRPr="00F26A30">
          <w:rPr>
            <w:rFonts w:ascii="Calibri" w:hAnsi="Calibri" w:cs="Calibri"/>
            <w:color w:val="0000FF"/>
            <w:lang w:val="ru-RU"/>
          </w:rPr>
          <w:t>3.3.26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4) ответственных электродвигателей, отключаемых для обеспечения самозапуска других электродвигателей (см. </w:t>
      </w:r>
      <w:hyperlink w:anchor="Par3819" w:history="1">
        <w:r w:rsidRPr="00F26A30">
          <w:rPr>
            <w:rFonts w:ascii="Calibri" w:hAnsi="Calibri" w:cs="Calibri"/>
            <w:color w:val="0000FF"/>
            <w:lang w:val="ru-RU"/>
          </w:rPr>
          <w:t>3.3.38</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осуществления АПВ по </w:t>
      </w:r>
      <w:hyperlink w:anchor="Par3718" w:history="1">
        <w:r w:rsidRPr="00F26A30">
          <w:rPr>
            <w:rFonts w:ascii="Calibri" w:hAnsi="Calibri" w:cs="Calibri"/>
            <w:color w:val="0000FF"/>
            <w:lang w:val="ru-RU"/>
          </w:rPr>
          <w:t>п. 1</w:t>
        </w:r>
      </w:hyperlink>
      <w:r w:rsidRPr="00F26A30">
        <w:rPr>
          <w:rFonts w:ascii="Calibri" w:hAnsi="Calibri" w:cs="Calibri"/>
          <w:lang w:val="ru-RU"/>
        </w:rPr>
        <w:t xml:space="preserve"> - </w:t>
      </w:r>
      <w:hyperlink w:anchor="Par3720" w:history="1">
        <w:r w:rsidRPr="00F26A30">
          <w:rPr>
            <w:rFonts w:ascii="Calibri" w:hAnsi="Calibri" w:cs="Calibri"/>
            <w:color w:val="0000FF"/>
            <w:lang w:val="ru-RU"/>
          </w:rPr>
          <w:t>3</w:t>
        </w:r>
      </w:hyperlink>
      <w:r w:rsidRPr="00F26A30">
        <w:rPr>
          <w:rFonts w:ascii="Calibri" w:hAnsi="Calibri" w:cs="Calibri"/>
          <w:lang w:val="ru-RU"/>
        </w:rPr>
        <w:t xml:space="preserve"> должны также предусматриваться устройства АПВ на обходных, шиносоединительных и секционных выключателях.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в целях экономии аппаратуры выполнение устройства группового АПВ на линиях, в первую очередь кабельных, и других присоединениях 6 - 10 кВ. При этом следует учитывать недостатки устройства группового АПВ, например возможность отказа в случае если после отключения выключателя одного из присоединений отключение выключателя другого присоединения происходит до возврата устройства АПВ в исходное положение.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3.3.3. Устройства АПВ должны быть выполнены так, чтобы они не действовали при: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отключении выключателя персоналом дистанционно или при помощи телеуправления;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автоматическом отключении от релейной защиты непосредственно после включения персоналом дистанционно или при помощи телеуправления;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 отключении выключателя защитой от внутренних повреждений трансформаторов и вращающихся машин, устройствами противоаварийной автоматики, а также в других случаях отключений выключателя, когда действие АПВ недопустимо. АПВ после действия АЧР (ЧАПВ) должно выполняться в соответствии с </w:t>
      </w:r>
      <w:hyperlink w:anchor="Par3957" w:history="1">
        <w:r w:rsidRPr="00F26A30">
          <w:rPr>
            <w:rFonts w:ascii="Calibri" w:hAnsi="Calibri" w:cs="Calibri"/>
            <w:color w:val="0000FF"/>
            <w:lang w:val="ru-RU"/>
          </w:rPr>
          <w:t>3.3.81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Устройства АПВ должны быть выполнены так, чтобы была исключена возможность </w:t>
      </w:r>
      <w:r w:rsidRPr="00F26A30">
        <w:rPr>
          <w:rFonts w:ascii="Calibri" w:hAnsi="Calibri" w:cs="Calibri"/>
          <w:lang w:val="ru-RU"/>
        </w:rPr>
        <w:lastRenderedPageBreak/>
        <w:t>многократного включения на КЗ при любой неисправности в схеме устройства.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Устройства АПВ должны выполняться с автоматическим возвратом.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23" w:name="Par3730"/>
      <w:bookmarkEnd w:id="223"/>
      <w:r w:rsidRPr="00F26A30">
        <w:rPr>
          <w:rFonts w:ascii="Calibri" w:hAnsi="Calibri" w:cs="Calibri"/>
          <w:lang w:val="ru-RU"/>
        </w:rPr>
        <w:t>3.3.4. При применении АПВ должно, как правило, предусматриваться ускорение действия релейной защиты на случай неуспешного АПВ. Ускорение действия релейной защиты после неуспешного АПВ выполняется с помощью устройства ускорения после включения выключателя, которое, как правило, должно использоваться и при включении выключателя по другим причинам (от ключа управления, телеуправления или устройства АВР). При ускорении защиты после включения выключателя должны быть приняты меры против возможного отключения выключателя защитой под действием толчка тока при включении из-за неодновременного включения фаз выключателя.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Не следует ускорять защиты после включения выключателя, когда линия уже включена под напряжение другим своим выключателем (т.е. при наличии симметричного напряжения на линии).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не ускорять после АПВ действие защит линий 35 кВ и ниже, выполненных на переменном оперативном токе, если для этого требуется значительное усложнение защит и время их действия при металлическом КЗ вблизи места установки не превосходит 1,5 с.</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3.3.5. Устройства трехфазного АПВ (ТАПВ) должны осуществляться преимущественно с пуском при несоответствии между ранее поданной оперативной командой и отключенным положением выключателя; допускается также пуск устройства АПВ от 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24" w:name="Par3734"/>
      <w:bookmarkEnd w:id="224"/>
      <w:r w:rsidRPr="00F26A30">
        <w:rPr>
          <w:rFonts w:ascii="Calibri" w:hAnsi="Calibri" w:cs="Calibri"/>
          <w:lang w:val="ru-RU"/>
        </w:rPr>
        <w:t>3.3.6. Могут применяться, как правило, устройства ТАПВ однократного или двукратного действия (последнее - если это допустимо по условиям работы выключателя). Устройство ТАПВ двукратного действия рекомендуется принимать для воздушных линий, в особенности для одиночных с односторонним питанием. В сетях 35 кВ и ниже устройства ТАПВ двукратного действия рекомендуется применять в первую очередь для линий, не имеющих резервирования по сети.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сетях с изолированной или компенсированной нейтралью, как правило, должна применяться блокировка второго цикла АПВ в случае замыкания на землю после АПВ первого цикла (например, по наличию напряжений нулевой последовательности). Выдержка времени ТАПВ во втором цикле должна быть не менее 15 - 20 с.</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3.3.7. Для ускорения восстановления нормального режима работы электропередачи выдержка времени устройства ТАПВ (в особенности для первого цикла АПВ двукратного действия на линиях с односторонним питанием) должна приниматься минимально возможной с учетом времени погасания дуги и деионизации среды в месте повреждения, а также с учетом времени готовности выключателя и его привода к повторному включению.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Выдержка времени устройства ТАПВ на линии с двусторонним питанием должна выбираться также с учетом возможного неодновременного отключения повреждения с обоих концов линии; при этом время действия защит, предназначенных для дальнего резервирования, учитываться не должно. Допускается не учитывать разновременности отключения выключателей по концам линии, когда они отключаются в результате срабатывания высокочастотной 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 целью повышения эффективности ТАПВ однократного действия допускается увеличивать его выдержку времени (по возможности с учетом работы потребителя).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3.3.8. На одиночных линиях 110 кВ и выше с односторонним питанием, для которых допустим в случае неуспешного ТАПВ переход на длительную работу двумя фазами, следует предусматривать ТАПВ двукратного действия на питающем конце линии. Перевод линии на работу двумя фазами может производиться персоналом на месте или при помощи телеуправления.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перевода линии после неуспешного АПВ на работу двумя фазами следует предусматривать пофазное управление разъединителями или выключателями на питающем и </w:t>
      </w:r>
      <w:r w:rsidRPr="00F26A30">
        <w:rPr>
          <w:rFonts w:ascii="Calibri" w:hAnsi="Calibri" w:cs="Calibri"/>
          <w:lang w:val="ru-RU"/>
        </w:rPr>
        <w:lastRenderedPageBreak/>
        <w:t>приемном концах линии.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переводе линии на длительную работу двумя фазами следует при необходимости принимать меры к уменьшению помех в работе линий связи из-за неполнофазного режима работы линии. С этой целью допускается ограничение мощности, передаваемой по линии в неполнофазном режиме (если это возможно по условиям работы потребителя).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отдельных случаях при наличии специального обоснования допускается также перерыв в работе линии связи на время неполнофазного режима.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3.3.9. На линиях, отключение которых не приводит к нарушению электрической связи между генерирующими источниками, например на параллельных линиях с односторонним питанием, следует устанавливать устройства ТАПВ без проверки синхронизма.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25" w:name="Par3744"/>
      <w:bookmarkEnd w:id="225"/>
      <w:r w:rsidRPr="00F26A30">
        <w:rPr>
          <w:rFonts w:ascii="Calibri" w:hAnsi="Calibri" w:cs="Calibri"/>
          <w:lang w:val="ru-RU"/>
        </w:rPr>
        <w:t>3.3.10. На одиночных линиях с двусторонним питанием (при отсутствии шунтирующих связей) должен предусматриваться один из следующих видов трехфазного АПВ (или их комбинаций):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быстродействующее ТАПВ (БАПВ);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несинхронное ТАПВ (НАПВ);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ТАПВ с улавливанием синхронизма (ТАПВ УС).</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Кроме того, может предусматриваться однофазное АПВ (ОАПВ) в сочетании с различными видами ТАПВ, если выключатели оборудованы пофазным управлением и не нарушается устойчивость параллельной работы частей энергосистемы в цикле ОАПВ.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Выбор видов АПВ производится, исходя из совокупности конкретных условий работы системы и оборудования с учетом указаний </w:t>
      </w:r>
      <w:hyperlink w:anchor="Par3750" w:history="1">
        <w:r w:rsidRPr="00F26A30">
          <w:rPr>
            <w:rFonts w:ascii="Calibri" w:hAnsi="Calibri" w:cs="Calibri"/>
            <w:color w:val="0000FF"/>
            <w:lang w:val="ru-RU"/>
          </w:rPr>
          <w:t>3.3.11</w:t>
        </w:r>
      </w:hyperlink>
      <w:r w:rsidRPr="00F26A30">
        <w:rPr>
          <w:rFonts w:ascii="Calibri" w:hAnsi="Calibri" w:cs="Calibri"/>
          <w:lang w:val="ru-RU"/>
        </w:rPr>
        <w:t xml:space="preserve"> - </w:t>
      </w:r>
      <w:hyperlink w:anchor="Par3765" w:history="1">
        <w:r w:rsidRPr="00F26A30">
          <w:rPr>
            <w:rFonts w:ascii="Calibri" w:hAnsi="Calibri" w:cs="Calibri"/>
            <w:color w:val="0000FF"/>
            <w:lang w:val="ru-RU"/>
          </w:rPr>
          <w:t>3.3.15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26" w:name="Par3750"/>
      <w:bookmarkEnd w:id="226"/>
      <w:r w:rsidRPr="00F26A30">
        <w:rPr>
          <w:rFonts w:ascii="Calibri" w:hAnsi="Calibri" w:cs="Calibri"/>
          <w:lang w:val="ru-RU"/>
        </w:rPr>
        <w:t xml:space="preserve">3.3.11. Быстродействующее АПВ, или БАПВ (одновременное включение с минимальной выдержкой времени с обоих концов), рекомендуется предусматривать на линиях по </w:t>
      </w:r>
      <w:hyperlink w:anchor="Par3744" w:history="1">
        <w:r w:rsidRPr="00F26A30">
          <w:rPr>
            <w:rFonts w:ascii="Calibri" w:hAnsi="Calibri" w:cs="Calibri"/>
            <w:color w:val="0000FF"/>
            <w:lang w:val="ru-RU"/>
          </w:rPr>
          <w:t>3.3.10</w:t>
        </w:r>
      </w:hyperlink>
      <w:r w:rsidRPr="00F26A30">
        <w:rPr>
          <w:rFonts w:ascii="Calibri" w:hAnsi="Calibri" w:cs="Calibri"/>
          <w:lang w:val="ru-RU"/>
        </w:rPr>
        <w:t xml:space="preserve"> для автоматического повторного включения, как правило, при небольшом расхождении угла между векторами ЭДС соединяемых систем. БАПВ может применяться при наличии выключателей, допускающих БАПВ, если после включения обеспечивается сохранение синхронной параллельной работы систем и максимальный электромагнитный момент синхронных генераторов и компенсаторов меньше (с учетом необходимого запаса) электромагнитного момента, возникающего при трехфазном КЗ на выводах машины.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Оценка максимального электромагнитного момента должна производиться для предельно возможного расхождения угла за время БАПВ. Соответственно запуск БАПВ должен производиться лишь при срабатывании быстродействующей защиты, зона действия которой охватывает всю линию. БАПВ должно блокироваться при срабатывании резервных защит и блокироваться или задерживаться при работе УРОВ.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Если для сохранения устойчивости энергосистемы при неуспешном БАПВ требуется большой объем воздействий от противоаварийной автоматики, применение БАПВ не рекомендуется.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27" w:name="Par3753"/>
      <w:bookmarkEnd w:id="227"/>
      <w:r w:rsidRPr="00F26A30">
        <w:rPr>
          <w:rFonts w:ascii="Calibri" w:hAnsi="Calibri" w:cs="Calibri"/>
          <w:lang w:val="ru-RU"/>
        </w:rPr>
        <w:t xml:space="preserve">3.3.12. Несинхронное АПВ (НАПВ) может применяться на линиях по </w:t>
      </w:r>
      <w:hyperlink w:anchor="Par3744" w:history="1">
        <w:r w:rsidRPr="00F26A30">
          <w:rPr>
            <w:rFonts w:ascii="Calibri" w:hAnsi="Calibri" w:cs="Calibri"/>
            <w:color w:val="0000FF"/>
            <w:lang w:val="ru-RU"/>
          </w:rPr>
          <w:t>3.3.10</w:t>
        </w:r>
      </w:hyperlink>
      <w:r w:rsidRPr="00F26A30">
        <w:rPr>
          <w:rFonts w:ascii="Calibri" w:hAnsi="Calibri" w:cs="Calibri"/>
          <w:lang w:val="ru-RU"/>
        </w:rPr>
        <w:t xml:space="preserve"> (в основном 110 - 220 кВ), если: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максимальный электромагнитный момент синхронных генераторов и компенсаторов, возникающий при несинхронном включении, меньше (с учетом необходимого запаса) электромагнитного момента, возникающего при трехфазном КЗ на выводах машины, при этом в качестве практических критериев оценки допустимости НАПВ принимаются расчетные начальные значения периодических составляющих токов статора при угле включения 180 град.;</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максимальный ток через трансформатор (автотрансформатор) при угле включения 180 град. меньше тока КЗ на его выводах при питании от шин бесконечной мощности;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после АПВ обеспечивается достаточно быстрая ресинхронизация; если в результате несинхронного автоматического повторного включения возможно возникновение длительного асинхронного хода, должны применяться специальные мероприятия для его предотвращения или </w:t>
      </w:r>
      <w:r w:rsidRPr="00F26A30">
        <w:rPr>
          <w:rFonts w:ascii="Calibri" w:hAnsi="Calibri" w:cs="Calibri"/>
          <w:lang w:val="ru-RU"/>
        </w:rPr>
        <w:lastRenderedPageBreak/>
        <w:t>прекращения.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соблюдении этих условий НАПВ допускается применять также в режиме ремонта на параллельных линиях.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выполнении НАПВ необходимо принять меры по предотвращению излишнего срабатывания защиты. С этой целью рекомендуется, в частности, осуществлять включение выключателей при НАПВ в определенной последовательности, например выполнением АПВ с одной из сторон линии с контролем наличия напряжения на ней после успешного ТАПВ с противоположной стороны.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28" w:name="Par3759"/>
      <w:bookmarkEnd w:id="228"/>
      <w:r w:rsidRPr="00F26A30">
        <w:rPr>
          <w:rFonts w:ascii="Calibri" w:hAnsi="Calibri" w:cs="Calibri"/>
          <w:lang w:val="ru-RU"/>
        </w:rPr>
        <w:t xml:space="preserve">3.3.13. АПВ с улавливанием синхронизма может применяться на линиях по </w:t>
      </w:r>
      <w:hyperlink w:anchor="Par3744" w:history="1">
        <w:r w:rsidRPr="00F26A30">
          <w:rPr>
            <w:rFonts w:ascii="Calibri" w:hAnsi="Calibri" w:cs="Calibri"/>
            <w:color w:val="0000FF"/>
            <w:lang w:val="ru-RU"/>
          </w:rPr>
          <w:t>3.3.10</w:t>
        </w:r>
      </w:hyperlink>
      <w:r w:rsidRPr="00F26A30">
        <w:rPr>
          <w:rFonts w:ascii="Calibri" w:hAnsi="Calibri" w:cs="Calibri"/>
          <w:lang w:val="ru-RU"/>
        </w:rPr>
        <w:t xml:space="preserve"> для включения линии при значительных (примерно до 4%) скольжениях и допустимом угле.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Возможно также следующее выполнение АПВ. На конце линии, который должен включаться первым, производится ускоренное ТАПВ (с фиксацией срабатывания быстродействующей защиты, зона действия которой охватывает всю линию) без контроля напряжения на линии (УТАПВ БК) или ТАПВ с контролем отсутствия напряжения на линии (ТАПВ ОН), а на другом ее конце - ТАПВ с улавливанием синхронизма. Последнее производится при условии, что включение первого конца было успешным (это может быть определено, например, при помощи контроля наличия напряжения на линии).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улавливания синхронизма могут применяться устройства, построенные по принципу синхронизатора с постоянным углом опережения.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Устройства АПВ следует выполнять так, чтобы имелась возможность изменять очередность включения выключателей по концам линии.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выполнении устройства АПВ УС необходимо стремиться к обеспечению его действия при возможно большей разности частот. Максимальный допустимый угол включения при применении АПВ УС должен приниматься с учетом условий, указанных в </w:t>
      </w:r>
      <w:hyperlink w:anchor="Par3753" w:history="1">
        <w:r w:rsidRPr="00F26A30">
          <w:rPr>
            <w:rFonts w:ascii="Calibri" w:hAnsi="Calibri" w:cs="Calibri"/>
            <w:color w:val="0000FF"/>
            <w:lang w:val="ru-RU"/>
          </w:rPr>
          <w:t>3.3.12</w:t>
        </w:r>
      </w:hyperlink>
      <w:r w:rsidRPr="00F26A30">
        <w:rPr>
          <w:rFonts w:ascii="Calibri" w:hAnsi="Calibri" w:cs="Calibri"/>
          <w:lang w:val="ru-RU"/>
        </w:rPr>
        <w:t>. При применении устройства АПВ УС рекомендуется его использование для включения линии персоналом (полуавтоматическая синхронизация).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3.3.14. На линиях, оборудованных трансформаторами напряжения, для контроля отсутствия напряжения (КОН) и контроля наличия напряжения (КНН) на линии при различных видах ТАПВ рекомендуется использовать органы, реагирующие на линейное (фазное) напряжение и на напряжения обратной и нулевой последовательностей. В некоторых случаях, например на линиях без шунтирующих реакторов, можно не использовать напряжение нулевой последовательности.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29" w:name="Par3765"/>
      <w:bookmarkEnd w:id="229"/>
      <w:r w:rsidRPr="00F26A30">
        <w:rPr>
          <w:rFonts w:ascii="Calibri" w:hAnsi="Calibri" w:cs="Calibri"/>
          <w:lang w:val="ru-RU"/>
        </w:rPr>
        <w:t>3.3.15. Однофазное автоматическое повторное включение (ОАПВ) может применяться только в сетях с большим током замыкания на землю. ОАПВ без автоматического перевода линии на длительный неполнофазный режим при устойчивом повреждении фазы следует применять: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на одиночных сильно нагруженных межсистемных или внутрисистемных линиях электропередачи;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на сильно нагруженных межсистемных линиях 220 кВ и выше с двумя и более обходными связями при условии, что отключение одной из них может привести к нарушению динамической устойчивости энергосистемы;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на межсистемных и внутрисистемных линиях разных классов напряжения, если трехфазное отключение линии высшего напряжения может привести к недопустимой перегрузке линий низшего напряжения с возможностью нарушения устойчивости энергосистемы;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г) на линиях, связывающих с системой крупные блочные электростанции без значительной местной нагрузки;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 на линиях электропередачи, где осуществление ТАПВ сопряжено со значительным сбросом нагрузки вследствие понижения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Устройство ОАПВ должно выполняться так, чтобы при выводе его из работы или исчезновении питания автоматически осуществлялся перевод действия защит линии на </w:t>
      </w:r>
      <w:r w:rsidRPr="00F26A30">
        <w:rPr>
          <w:rFonts w:ascii="Calibri" w:hAnsi="Calibri" w:cs="Calibri"/>
          <w:lang w:val="ru-RU"/>
        </w:rPr>
        <w:lastRenderedPageBreak/>
        <w:t>отключение трех фаз помимо устройства.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Выбор поврежденных фаз при КЗ на землю должен осуществляться при помощи избирательных органов, которые могут быть также использованы в качестве дополнительной быстродействующей защиты линии в цикле ОАПВ, при ТАПВ, БАПВ и одностороннем включении линии оперативным персоналом.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Выдержка временем ОАПВ должна отстраиваться от времени погасания дуги и деионизации среды в месте однофазного КЗ в неполнофазном режиме с учетом возможности неодновременного срабатывания защиты по концам линии, а также каскадного действия избирательных органов.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3.3.16. На линиях по </w:t>
      </w:r>
      <w:hyperlink w:anchor="Par3765" w:history="1">
        <w:r w:rsidRPr="00F26A30">
          <w:rPr>
            <w:rFonts w:ascii="Calibri" w:hAnsi="Calibri" w:cs="Calibri"/>
            <w:color w:val="0000FF"/>
            <w:lang w:val="ru-RU"/>
          </w:rPr>
          <w:t>3.3.15</w:t>
        </w:r>
      </w:hyperlink>
      <w:r w:rsidRPr="00F26A30">
        <w:rPr>
          <w:rFonts w:ascii="Calibri" w:hAnsi="Calibri" w:cs="Calibri"/>
          <w:lang w:val="ru-RU"/>
        </w:rPr>
        <w:t xml:space="preserve"> ОАПВ должно применяться в сочетании с различными видами ТАПВ. При этом должна быть предусмотрена возможность запрета ТАПВ во всех случаях ОАПВ или только при неуспешном ОАПВ. В зависимости от конкретных условий допускается осуществление ТАПВ после неуспешного ОАПВ. В этих случаях предусматривается действие ТАПВ сначала на одном конце линии с контролем отсутствия напряжения на линии и с увеличенной выдержкой времени.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3.3.17. На одиночных линиях с двусторонним питанием, связывающих систему с электростанцией небольшой мощности, могут применяться ТАПВ с автоматической самосинхронизацией (АПВС) гидрогенераторов для гидроэлектростанций и ТАПВ в сочетании с делительными устройствами - для гидро- и теплоэлектростанций.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3.3.18. На линиях с двусторонним питанием при наличии нескольких обходных связей следует применять: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при наличии двух связей, а также при наличии трех связей, если вероятно одновременное длительное отключение двух из этих связей (например, двухцепной линии):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несинхронное АПВ (в основном для линий 110 - 220 кВ и при соблюдении условий, указанных в </w:t>
      </w:r>
      <w:hyperlink w:anchor="Par3753" w:history="1">
        <w:r w:rsidRPr="00F26A30">
          <w:rPr>
            <w:rFonts w:ascii="Calibri" w:hAnsi="Calibri" w:cs="Calibri"/>
            <w:color w:val="0000FF"/>
            <w:lang w:val="ru-RU"/>
          </w:rPr>
          <w:t>3.3.12</w:t>
        </w:r>
      </w:hyperlink>
      <w:r w:rsidRPr="00F26A30">
        <w:rPr>
          <w:rFonts w:ascii="Calibri" w:hAnsi="Calibri" w:cs="Calibri"/>
          <w:lang w:val="ru-RU"/>
        </w:rPr>
        <w:t>, но для случая отключения всех связей);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АПВ с проверкой синхронизма (при невозможности выполнения несинхронного АПВ по причинам, указанным в </w:t>
      </w:r>
      <w:hyperlink w:anchor="Par3753" w:history="1">
        <w:r w:rsidRPr="00F26A30">
          <w:rPr>
            <w:rFonts w:ascii="Calibri" w:hAnsi="Calibri" w:cs="Calibri"/>
            <w:color w:val="0000FF"/>
            <w:lang w:val="ru-RU"/>
          </w:rPr>
          <w:t>3.3.12</w:t>
        </w:r>
      </w:hyperlink>
      <w:r w:rsidRPr="00F26A30">
        <w:rPr>
          <w:rFonts w:ascii="Calibri" w:hAnsi="Calibri" w:cs="Calibri"/>
          <w:lang w:val="ru-RU"/>
        </w:rPr>
        <w:t>, но для случая отключения всех связей).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ответственных линий при наличии двух связей, а также при наличии трех связей, две из которых - двухцепная линия, при невозможности применения НАПВ по причинам, указанным в </w:t>
      </w:r>
      <w:hyperlink w:anchor="Par3753" w:history="1">
        <w:r w:rsidRPr="00F26A30">
          <w:rPr>
            <w:rFonts w:ascii="Calibri" w:hAnsi="Calibri" w:cs="Calibri"/>
            <w:color w:val="0000FF"/>
            <w:lang w:val="ru-RU"/>
          </w:rPr>
          <w:t>3.3.12</w:t>
        </w:r>
      </w:hyperlink>
      <w:r w:rsidRPr="00F26A30">
        <w:rPr>
          <w:rFonts w:ascii="Calibri" w:hAnsi="Calibri" w:cs="Calibri"/>
          <w:lang w:val="ru-RU"/>
        </w:rPr>
        <w:t xml:space="preserve">, разрешается применять устройства ОАПВ, БАПВ или АПВ УС (см. </w:t>
      </w:r>
      <w:hyperlink w:anchor="Par3750" w:history="1">
        <w:r w:rsidRPr="00F26A30">
          <w:rPr>
            <w:rFonts w:ascii="Calibri" w:hAnsi="Calibri" w:cs="Calibri"/>
            <w:color w:val="0000FF"/>
            <w:lang w:val="ru-RU"/>
          </w:rPr>
          <w:t>3.3.11</w:t>
        </w:r>
      </w:hyperlink>
      <w:r w:rsidRPr="00F26A30">
        <w:rPr>
          <w:rFonts w:ascii="Calibri" w:hAnsi="Calibri" w:cs="Calibri"/>
          <w:lang w:val="ru-RU"/>
        </w:rPr>
        <w:t xml:space="preserve">, </w:t>
      </w:r>
      <w:hyperlink w:anchor="Par3759" w:history="1">
        <w:r w:rsidRPr="00F26A30">
          <w:rPr>
            <w:rFonts w:ascii="Calibri" w:hAnsi="Calibri" w:cs="Calibri"/>
            <w:color w:val="0000FF"/>
            <w:lang w:val="ru-RU"/>
          </w:rPr>
          <w:t>3.3.13</w:t>
        </w:r>
      </w:hyperlink>
      <w:r w:rsidRPr="00F26A30">
        <w:rPr>
          <w:rFonts w:ascii="Calibri" w:hAnsi="Calibri" w:cs="Calibri"/>
          <w:lang w:val="ru-RU"/>
        </w:rPr>
        <w:t xml:space="preserve">, </w:t>
      </w:r>
      <w:hyperlink w:anchor="Par3765" w:history="1">
        <w:r w:rsidRPr="00F26A30">
          <w:rPr>
            <w:rFonts w:ascii="Calibri" w:hAnsi="Calibri" w:cs="Calibri"/>
            <w:color w:val="0000FF"/>
            <w:lang w:val="ru-RU"/>
          </w:rPr>
          <w:t>3.3.15</w:t>
        </w:r>
      </w:hyperlink>
      <w:r w:rsidRPr="00F26A30">
        <w:rPr>
          <w:rFonts w:ascii="Calibri" w:hAnsi="Calibri" w:cs="Calibri"/>
          <w:lang w:val="ru-RU"/>
        </w:rPr>
        <w:t>). При этом устройства ОАПВ и БАПВ следует дополнять устройством АПВ с проверкой синхронизма;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при наличии четырех и более связей, а также при наличии трех связей, если в последнем случае одновременное длительное отключение двух из этих связей маловероятно (например, если все линии одноцепные), - АПВ без проверки синхронизма.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3.3.19. Устройства АПВ с проверкой синхронизма следует выполнять на одном конце линии с контролем отсутствия напряжения на линии и с контролем наличия синхронизма, на другом конце - только с контролем наличия синхронизма. Схемы устройства АПВ с проверкой синхронизма линии должны выполняться одинаковыми на обоих концах с учетом возможности изменения очередности включения выключателей линии при АПВ.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Рекомендуется использовать устройство АПВ с проверкой синхронизма для проверки синхронизма соединяемых систем при включении линии персоналом.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3.3.20. Допускается совместное применение нескольких видов трехфазного АПВ на линии, например БАПВ и ТАПВ с проверкой синхронизма. Допускается также использовать различные виды устройств АПВ на разных концах линии, например УТАПВ БК (см. </w:t>
      </w:r>
      <w:hyperlink w:anchor="Par3759" w:history="1">
        <w:r w:rsidRPr="00F26A30">
          <w:rPr>
            <w:rFonts w:ascii="Calibri" w:hAnsi="Calibri" w:cs="Calibri"/>
            <w:color w:val="0000FF"/>
            <w:lang w:val="ru-RU"/>
          </w:rPr>
          <w:t>3.3.13</w:t>
        </w:r>
      </w:hyperlink>
      <w:r w:rsidRPr="00F26A30">
        <w:rPr>
          <w:rFonts w:ascii="Calibri" w:hAnsi="Calibri" w:cs="Calibri"/>
          <w:lang w:val="ru-RU"/>
        </w:rPr>
        <w:t>) на одном конце линии и ТАПВ с контролем наличия напряжения и синхронизма на другом.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3.3.21. Допускается сочетание ТАПВ с неселективными быстродействующими защитами для исправления неселективного действия последних. В сетях, состоящих из ряда последовательно включенных линий, при применении для них неселективных быстродействующих защит для </w:t>
      </w:r>
      <w:r w:rsidRPr="00F26A30">
        <w:rPr>
          <w:rFonts w:ascii="Calibri" w:hAnsi="Calibri" w:cs="Calibri"/>
          <w:lang w:val="ru-RU"/>
        </w:rPr>
        <w:lastRenderedPageBreak/>
        <w:t>исправления их действия рекомендуется применять поочередное АПВ; могут также применяться устройства АПВ с ускорением защиты до АПВ или с кратностью действия (не более трех), возрастающей по направлению к источнику питания.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3.3.22. При применении трехфазного однократного АПВ линий, питающих трансформаторы, со стороны высшего напряжения которых устанавливаются короткозамыкатели и отделители, для отключения отделителя в бестоковую паузу время действия устройства АПВ должно быть отстроено от суммарного времени включения короткозамыкателя и отключения отделителя. При применении трехфазного АПВ двукратного действия (см. </w:t>
      </w:r>
      <w:hyperlink w:anchor="Par3734" w:history="1">
        <w:r w:rsidRPr="00F26A30">
          <w:rPr>
            <w:rFonts w:ascii="Calibri" w:hAnsi="Calibri" w:cs="Calibri"/>
            <w:color w:val="0000FF"/>
            <w:lang w:val="ru-RU"/>
          </w:rPr>
          <w:t>3.3.6</w:t>
        </w:r>
      </w:hyperlink>
      <w:r w:rsidRPr="00F26A30">
        <w:rPr>
          <w:rFonts w:ascii="Calibri" w:hAnsi="Calibri" w:cs="Calibri"/>
          <w:lang w:val="ru-RU"/>
        </w:rPr>
        <w:t>) время действия АПВ в первом цикле по указанному условию не должно увеличиваться, если отключение отделителя предусматривается в бестоковую паузу второго цикла АПВ.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линий, на которые вместо выключателей устанавливаются отделители, отключение отделителей в случае неуспешного АПВ в первом цикле должно производиться в бестоковую паузу второго цикла АПВ.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3.3.23. Если в результате действия АПВ возможно несинхронное включение синхронных компенсаторов или синхронных электродвигателей и если такое включение для них недопустимо, а также для исключения подпитки от этих машин места повреждения следует предусматривать автоматическое отключение этих синхронных машин при исчезновении питания или переводить их в асинхронный режим отключением АГП с последующим автоматическим включением или ресинхронизацией после восстановления напряжения в результате успешного АПВ.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подстанций с синхронными компенсаторами или синхронными электродвигателями должны применяться меры, предотвращающие излишние срабатывания АЧР при действии АПВ.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30" w:name="Par3790"/>
      <w:bookmarkEnd w:id="230"/>
      <w:r w:rsidRPr="00F26A30">
        <w:rPr>
          <w:rFonts w:ascii="Calibri" w:hAnsi="Calibri" w:cs="Calibri"/>
          <w:lang w:val="ru-RU"/>
        </w:rPr>
        <w:t>3.3.24. АПВ шин электростанций и подстанций при наличии специальной защиты шин и выключателей, допускающих АПВ, должно выполняться по одному из двух вариантов: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автоматическим опробованием (постановка шин под напряжение выключателем от АПВ одного из питающих элементов);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автоматической сборкой схемы; при этом первым от устройства АПВ включается один из питающих элементов (например, линия, трансформатор), при успешном включении этого элемента производится последующее, возможно более полное автоматическое восстановление схемы доаварийного режима путем включения других элементов. АПВ шин по этому варианту рекомендуется применять в первую очередь для подстанций без постоянного дежурства персонала.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выполнении АПВ шин должны применяться меры, исключающие несинхронное включение (если оно является недопустимым).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Должна обеспечиваться достаточная чувствительность защиты шин на случай неуспешного АПВ.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31" w:name="Par3795"/>
      <w:bookmarkEnd w:id="231"/>
      <w:r w:rsidRPr="00F26A30">
        <w:rPr>
          <w:rFonts w:ascii="Calibri" w:hAnsi="Calibri" w:cs="Calibri"/>
          <w:lang w:val="ru-RU"/>
        </w:rPr>
        <w:t xml:space="preserve">3.3.25. На двухтрансформаторных понижающих подстанциях при раздельной работе трансформаторов, как правило, должны предусматриваться устройства АПВ шин среднего и низшего напряжений в сочетании с устройствами АВР; при внутренних повреждениях трансформаторов должно действовать АВР, при прочих повреждениях - АПВ (см. </w:t>
      </w:r>
      <w:hyperlink w:anchor="Par3826" w:history="1">
        <w:r w:rsidRPr="00F26A30">
          <w:rPr>
            <w:rFonts w:ascii="Calibri" w:hAnsi="Calibri" w:cs="Calibri"/>
            <w:color w:val="0000FF"/>
            <w:lang w:val="ru-RU"/>
          </w:rPr>
          <w:t>3.3.42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для двухтрансформаторной подстанции, в нормальном режиме которой предусматривается параллельная работа трансформаторов на шинах данного напряжения, устанавливать дополнительно к устройству АПВ устройство АВР, предназначенное для режима, когда один из трансформаторов выведен в резерв.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32" w:name="Par3797"/>
      <w:bookmarkEnd w:id="232"/>
      <w:r w:rsidRPr="00F26A30">
        <w:rPr>
          <w:rFonts w:ascii="Calibri" w:hAnsi="Calibri" w:cs="Calibri"/>
          <w:lang w:val="ru-RU"/>
        </w:rPr>
        <w:t xml:space="preserve">3.3.26. Устройствами АПВ должны быть оборудованы все одиночные понижающие трансформаторы мощностью более 1 МВ </w:t>
      </w:r>
      <w:r>
        <w:rPr>
          <w:rFonts w:ascii="Calibri" w:hAnsi="Calibri" w:cs="Calibri"/>
        </w:rPr>
        <w:t>x</w:t>
      </w:r>
      <w:r w:rsidRPr="00F26A30">
        <w:rPr>
          <w:rFonts w:ascii="Calibri" w:hAnsi="Calibri" w:cs="Calibri"/>
          <w:lang w:val="ru-RU"/>
        </w:rPr>
        <w:t xml:space="preserve"> А на подстанциях энергосистем, имеющие выключатель и максимальную токовую защиту с питающей стороны, когда отключение трансформатора приводит к обесточению электроустановок потребителей. Допускается в отдельных случаях действие АПВ и при отключении трансформатора защитой от внутренних </w:t>
      </w:r>
      <w:r w:rsidRPr="00F26A30">
        <w:rPr>
          <w:rFonts w:ascii="Calibri" w:hAnsi="Calibri" w:cs="Calibri"/>
          <w:lang w:val="ru-RU"/>
        </w:rPr>
        <w:lastRenderedPageBreak/>
        <w:t>повреждений.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3.3.27. При неуспешном АПВ включаемого первым выключателем элемента, присоединенного двумя или более выключателями, АПВ остальных выключателей этого элемента, как правило, должно запрещаться.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3.3.28. При наличии на подстанции или электростанции выключателей с электромагнитным приводом, если от устройства АПВ могут быть одновременно включены два или более выключателей, для обеспечения необходимого уровня напряжения аккумуляторной батареи при включении и для снижения сечения кабелей цепей питания электромагнитов включения следует, как правило, выполнять АПВ так, чтобы одновременное включение нескольких выключателей было исключено (например, применением на присоединениях АПВ с различными выдержками времени).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в отдельных случаях (преимущественно при напряжении 110 кВ и большом числе присоединений, оборудованных АПВ) одновременное включение от АПВ двух выключателей.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3.3.29. Действие устройств АПВ должно фиксироваться указательными реле, встроенными в реле указателями срабатывания, счетчиками числа срабатываний или другими устройствами аналогичного назначения.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АВТОМАТИЧЕСКОЕ ВКЛЮЧЕНИЕ РЕЗЕРВНОГО ПИТАНИЯ</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 ОБОРУДОВАНИЯ (АВР)</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3.3.30. Устройства АВР должны предусматриваться для восстановления питания потребителей путем автоматического присоединения резервного источника питания при отключении рабочего источника питания, приводящем к обесточению электроустановок потребителя. Устройства АВР должны предусматриваться также для автоматического включения резервного оборудования при отключении рабочего оборудования, приводящем к нарушению нормального технологического процесса.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Устройства АВР также рекомендуется предусматривать, если при их применении возможно упрощение релейной защиты, снижение токов КЗ и удешевление аппаратуры за счет замены кольцевых сетей радиально-секционированными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Устройства АВР могут устанавливаться на трансформаторах, линиях, секционных и шиносоединительных выключателях, электродвигателях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3.3.31. Устройство АВР, как правило, должно обеспечивать возможность его действия при исчезновении напряжения на шинах питаемого элемента, вызванном любой причиной, в том числе КЗ на этих шинах (последнее - при отсутствии АПВ шин, см. также </w:t>
      </w:r>
      <w:hyperlink w:anchor="Par3826" w:history="1">
        <w:r w:rsidRPr="00F26A30">
          <w:rPr>
            <w:rFonts w:ascii="Calibri" w:hAnsi="Calibri" w:cs="Calibri"/>
            <w:color w:val="0000FF"/>
            <w:lang w:val="ru-RU"/>
          </w:rPr>
          <w:t>3.3.42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33" w:name="Par3810"/>
      <w:bookmarkEnd w:id="233"/>
      <w:r w:rsidRPr="00F26A30">
        <w:rPr>
          <w:rFonts w:ascii="Calibri" w:hAnsi="Calibri" w:cs="Calibri"/>
          <w:lang w:val="ru-RU"/>
        </w:rPr>
        <w:t xml:space="preserve">3.3.32. Устройство АВР при отключении выключателя рабочего источника питания должно включать, как правило, без дополнительной выдержки времени, выключатель резервного источника питания (см. также </w:t>
      </w:r>
      <w:hyperlink w:anchor="Par3823" w:history="1">
        <w:r w:rsidRPr="00F26A30">
          <w:rPr>
            <w:rFonts w:ascii="Calibri" w:hAnsi="Calibri" w:cs="Calibri"/>
            <w:color w:val="0000FF"/>
            <w:lang w:val="ru-RU"/>
          </w:rPr>
          <w:t>3.3.41</w:t>
        </w:r>
      </w:hyperlink>
      <w:r w:rsidRPr="00F26A30">
        <w:rPr>
          <w:rFonts w:ascii="Calibri" w:hAnsi="Calibri" w:cs="Calibri"/>
          <w:lang w:val="ru-RU"/>
        </w:rPr>
        <w:t>). При этом должна быть обеспечена однократность действия устройства.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3.3.33. Для обеспечения действия АВР при обесточении питаемого элемента в связи с исчезновением напряжения со стороны питания рабочего источника, а также при отключении выключателя с приемной стороны (например, для случаев, когда релейная защита рабочего элемента действует только на отключение выключателей со стороны питания) в схеме АВР в дополнение к указанному в </w:t>
      </w:r>
      <w:hyperlink w:anchor="Par3810" w:history="1">
        <w:r w:rsidRPr="00F26A30">
          <w:rPr>
            <w:rFonts w:ascii="Calibri" w:hAnsi="Calibri" w:cs="Calibri"/>
            <w:color w:val="0000FF"/>
            <w:lang w:val="ru-RU"/>
          </w:rPr>
          <w:t>3.3.32</w:t>
        </w:r>
      </w:hyperlink>
      <w:r w:rsidRPr="00F26A30">
        <w:rPr>
          <w:rFonts w:ascii="Calibri" w:hAnsi="Calibri" w:cs="Calibri"/>
          <w:lang w:val="ru-RU"/>
        </w:rPr>
        <w:t xml:space="preserve"> должен предусматриваться пусковой орган напряжения. Указанный пусковой орган при исчезновении напряжения на питаемом элементе и при наличии напряжения со стороны питания резервного источника должен действовать с выдержкой времени на отключение выключателя рабочего источника питания с приемной стороны. Пусковой орган напряжения АВР не должен предусматриваться, если рабочий и резервный элементы имеют один </w:t>
      </w:r>
      <w:r w:rsidRPr="00F26A30">
        <w:rPr>
          <w:rFonts w:ascii="Calibri" w:hAnsi="Calibri" w:cs="Calibri"/>
          <w:lang w:val="ru-RU"/>
        </w:rPr>
        <w:lastRenderedPageBreak/>
        <w:t>источник питания.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3.3.34. Для трансформаторов и линий малой протяженности с целью ускорения действия АВР целесообразно выполнять релейную защиту с действием на отключение не только выключателя со стороны питания, но и выключателя с приемной стороны. С этой же целью в наиболее ответственных случаях (например, на собственных нуждах электростанций) при отключении по каким-либо причинам выключателя только со стороны питания должно быть обеспечено немедленное отключение выключателя с приемной стороны по цепи блокировки.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3.3.35. Минимальный элемент напряжения пускового органа АВР, реагирующий на исчезновение напряжения рабочего источника, должен быть отстроен от режима самозапуска электродвигателей и от снижения напряжения при удаленных КЗ. Напряжение срабатывания элемента контроля напряжения на шинах резервного источника пускового органа АВР должно выбираться по возможности, исходя из условия самозапуска электродвигателей. Время действия пускового органа АВР должно быть больше времени отключения внешних КЗ, при которых снижение напряжения вызывает срабатывание элемента минимального напряжения пускового органа, и, как правило, больше времени действия АПВ со стороны питания.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Минимальный элемент напряжения пускового органа АВР, как правило, должен быть выполнен так, чтобы исключалась его ложная работа при перегорании одного из предохранителей трансформатора напряжения со стороны обмотки высшего или низшего напряжения; при защите обмотки низшего напряжения автоматическим выключателем при его отключении действие пускового органа должно блокироваться. Допускается не учитывать данное требование при выполнении устройств АВР в распределительных сетях 6 - 10 кВ, если для этого требуется специальная установка трансформатора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3.3.36. Если при использовании пуска АВР по напряжению время его действия может оказаться недопустимо большим (например, при наличии в составе нагрузки значительной доли синхронных электродвигателей), рекомендуется применять в дополнение к пусковому органу напряжения пусковые органы других типов (например, реагирующие на исчезновение тока, снижение частоты, изменение направления мощности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случае применения пускового органа частоты последний при снижении частоты со стороны рабочего источника питания до заданного значения и при нормальной частоте со стороны резервного питания должен действовать с выдержкой времени на отключение выключателя рабочего источника питания.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технологической необходимости может выполняться пуск устройства автоматического включения резервного оборудования от различных специальных датчиков (давления, уровня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3.3.37. Схема устройства АВР источников питания собственных нужд электростанций после включения резервного источника питания взамен одного из отключающихся рабочих источников должна сохранять возможность действия при отключении других рабочих источников питания.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34" w:name="Par3819"/>
      <w:bookmarkEnd w:id="234"/>
      <w:r w:rsidRPr="00F26A30">
        <w:rPr>
          <w:rFonts w:ascii="Calibri" w:hAnsi="Calibri" w:cs="Calibri"/>
          <w:lang w:val="ru-RU"/>
        </w:rPr>
        <w:t>3.3.38. При выполнении устройств АВР следует проверять условия перегрузки резервного источника питания и самозапуска электродвигателей и, если имеет место чрезмерная перегрузка или не обеспечивается самозапуск, выполнять разгрузку при действии АВР (например, отключение неответственных, а в некоторых случаях и части ответственных электродвигателей; для последних рекомендуется применение АПВ).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35" w:name="Par3820"/>
      <w:bookmarkEnd w:id="235"/>
      <w:r w:rsidRPr="00F26A30">
        <w:rPr>
          <w:rFonts w:ascii="Calibri" w:hAnsi="Calibri" w:cs="Calibri"/>
          <w:lang w:val="ru-RU"/>
        </w:rPr>
        <w:t>3.3.39. При выполнении АВР должна учитываться недопустимость его действия на включение потребителей, отключенных устройствами АЧР. С этой целью должны применяться специальные мероприятия (например, блокировка по частоте); в отдельных случаях при специальном обосновании невозможности выполнения указанных мероприятий допускается не предусматривать АВР.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3.3.40. При действии устройства АВР, когда возможно включение выключателя на КЗ, как </w:t>
      </w:r>
      <w:r w:rsidRPr="00F26A30">
        <w:rPr>
          <w:rFonts w:ascii="Calibri" w:hAnsi="Calibri" w:cs="Calibri"/>
          <w:lang w:val="ru-RU"/>
        </w:rPr>
        <w:lastRenderedPageBreak/>
        <w:t xml:space="preserve">правило, должно предусматриваться ускорение действия защиты этого выключателя (см. также </w:t>
      </w:r>
      <w:hyperlink w:anchor="Par3730" w:history="1">
        <w:r w:rsidRPr="00F26A30">
          <w:rPr>
            <w:rFonts w:ascii="Calibri" w:hAnsi="Calibri" w:cs="Calibri"/>
            <w:color w:val="0000FF"/>
            <w:lang w:val="ru-RU"/>
          </w:rPr>
          <w:t>3.3.4</w:t>
        </w:r>
      </w:hyperlink>
      <w:r w:rsidRPr="00F26A30">
        <w:rPr>
          <w:rFonts w:ascii="Calibri" w:hAnsi="Calibri" w:cs="Calibri"/>
          <w:lang w:val="ru-RU"/>
        </w:rPr>
        <w:t>). При этом должны быть приняты меры для предотвращения отключений резервного питания по цепи ускорения защиты за счет бросков тока включения.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 этой целью на выключателях источников резервного питания собственных нужд электростанций ускорение защиты должно предусматриваться только в случае, если ее выдержка времени превышает 1 - 1,2 с; при этом в цепь ускорения должна быть введена выдержка времени около 0,5 с. Для прочих электроустановок значения выдержек времени принимаются, исходя из конкретных условий.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36" w:name="Par3823"/>
      <w:bookmarkEnd w:id="236"/>
      <w:r w:rsidRPr="00F26A30">
        <w:rPr>
          <w:rFonts w:ascii="Calibri" w:hAnsi="Calibri" w:cs="Calibri"/>
          <w:lang w:val="ru-RU"/>
        </w:rPr>
        <w:t>3.3.41. В случаях, если в результате действия АВР возможно несинхронное включение синхронных компенсаторов или синхронных электродвигателей и если оно для них недопустимо, а также для исключения подпитки от этих машин места повреждения следует при исчезновении питания автоматически отключать синхронные машины или переводить их в асинхронный режим отключением АГП с последующим автоматическим включением или ресинхронизацией после восстановления напряжения в результате успешного АВР.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предотвращения включения резервного источника от АВР до отключения синхронных машин допускается применять замедление АВР. Если последнее недопустимо для остальной нагрузки, допускается при специальном обосновании отключать от пускового органа АВР линию, связывающую шины рабочего питания с нагрузкой, содержащей синхронные электродвигатели.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подстанций с синхронными компенсаторами или синхронными электродвигателями должны применяться меры, предотвращающие неправильную работу АЧР при действии АВР (см. </w:t>
      </w:r>
      <w:hyperlink w:anchor="Par3951" w:history="1">
        <w:r w:rsidRPr="00F26A30">
          <w:rPr>
            <w:rFonts w:ascii="Calibri" w:hAnsi="Calibri" w:cs="Calibri"/>
            <w:color w:val="0000FF"/>
            <w:lang w:val="ru-RU"/>
          </w:rPr>
          <w:t>3.3.79</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37" w:name="Par3826"/>
      <w:bookmarkEnd w:id="237"/>
      <w:r w:rsidRPr="00F26A30">
        <w:rPr>
          <w:rFonts w:ascii="Calibri" w:hAnsi="Calibri" w:cs="Calibri"/>
          <w:lang w:val="ru-RU"/>
        </w:rPr>
        <w:t>3.3.42. С целью предотвращения включения резервного источника питания на КЗ при неявном резерве, предотвращения его перегрузки, облегчения самозапуска, а также восстановления наиболее простыми средствами нормальной схемы электроустановки после аварийного отключения и действия устройства автоматики рекомендуется применять сочетание устройств АВР и АПВ. Устройства АВР должны действовать при внутренних повреждениях рабочего источника, АПВ - при прочих повреждениях.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После успешного действия устройств АПВ или АВР должно, как правило, обеспечиваться возможно более полное автоматическое восстановление схемы доаварийного режима (например, для подстанций с упрощенными схемами электрических соединений со стороны высшего напряжения - отключение включенного при действии АВР секционного выключателя на стороне низшего напряжения после успешного АПВ питающей линии).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ВКЛЮЧЕНИЕ ГЕНЕРАТОРОВ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3.3.43. Включение генераторов на параллельную работу должно производиться одним из следующих способов: точной синхронизацией (ручной, полуавтоматической и автоматической) и самосинхронизацией (ручной, полуавтоматической и автоматической).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3.3.44. Способ точной автоматической или полуавтоматической синхронизации как основной способ включения на параллельную работу при нормальных режимах должен предусматриваться для: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турбогенераторов с косвенным охлаждением обмоток мощностью более 3 МВт, работающих непосредственно на сборные шины генераторного напряжения, и при значении периодической составляющей переходного тока более 3,5 </w:t>
      </w:r>
      <w:r>
        <w:rPr>
          <w:rFonts w:ascii="Calibri" w:hAnsi="Calibri" w:cs="Calibri"/>
        </w:rPr>
        <w:t>I</w:t>
      </w:r>
      <w:r w:rsidRPr="00F26A30">
        <w:rPr>
          <w:rFonts w:ascii="Calibri" w:hAnsi="Calibri" w:cs="Calibri"/>
          <w:lang w:val="ru-RU"/>
        </w:rPr>
        <w:t>ном;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турбогенераторов с непосредственным охлаждением обмоток типов ТВВ, ТВФ, ТГВ и ТВМ;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гидрогенераторов мощностью 50 МВт и более.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аварийных режимах в электрической системе включение на параллельную работу всех генераторов вне зависимости от системы охлаждения и мощности может производиться способом </w:t>
      </w:r>
      <w:r w:rsidRPr="00F26A30">
        <w:rPr>
          <w:rFonts w:ascii="Calibri" w:hAnsi="Calibri" w:cs="Calibri"/>
          <w:lang w:val="ru-RU"/>
        </w:rPr>
        <w:lastRenderedPageBreak/>
        <w:t>самосинхронизации.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3.3.45. Способ самосинхронизации как основной способ включения на параллельную работу может предусматриваться для: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турбогенераторов мощностью до 3 МВт: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турбогенераторов с косвенным охлаждением мощностью более 3 МВт, работающих непосредственно на сборные шины, если периодическая составляющая переходного тока при включении в сеть способом самосинхронизации не превосходит 3,5 </w:t>
      </w:r>
      <w:r>
        <w:rPr>
          <w:rFonts w:ascii="Calibri" w:hAnsi="Calibri" w:cs="Calibri"/>
        </w:rPr>
        <w:t>I</w:t>
      </w:r>
      <w:r w:rsidRPr="00F26A30">
        <w:rPr>
          <w:rFonts w:ascii="Calibri" w:hAnsi="Calibri" w:cs="Calibri"/>
          <w:lang w:val="ru-RU"/>
        </w:rPr>
        <w:t>ном;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турбогенераторов с косвенным охлаждением, работающих в блоке с трансформаторами;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гидрогенераторов мощностью до 50 МВт;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гидрогенераторов, электрически жестко связанных между собой и работающих через общий выключатель при их суммарной мощности до 50 МВт.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указанных случаях могут не предусматриваться устройства полуавтоматической и автоматической точной синхронизации.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3.3.46. При использовании способа самосинхронизации как основного способа включения генераторов на параллельную работу следует предусматривать установку на гидрогенераторах устройств автоматической самосинхронизации, на турбогенераторах - устройств ручной или полуавтоматической самосинхронизации.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3.3.47. При использовании способа точной синхронизации в качестве основного способа включения генераторов на параллельную работу, как правило, следует предусматривать установку устройств автоматической и полуавтоматической точной синхронизации. Для генераторов мощностью до 15 МВт допускается применение ручной точной синхронизации с блокировкой от несинхронного включения.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3.3.48. В соответствии с указанными положениями все генераторы должны быть оборудованы соответствующими устройствами синхронизации, расположенными на центральном пункте управления или на местном пункте управления для гидроэлектростанций, на главном щите управления или на блочных щитах управления для теплоэлектростанций.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Вне зависимости от применяемого способа синхронизации все генераторы должны быть оборудованы устройствами, позволяющими в необходимых случаях производить ручную точную синхронизацию с блокировкой от несинхронного включения.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3.3.49. При включении в сеть способом точной синхронизации двух или более гидрогенераторов, работающих через один выключатель, генераторы предварительно синхронизируются между собой способом самосинхронизации и с сетью - способом точной синхронизации.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3.3.50. На транзитных подстанциях основной сети и электростанциях, где требуется синхронизация отдельных частей электрической системы, должны предусматриваться устройства для полуавтоматической или ручной точной синхронизации.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АВТОМАТИЧЕСКОЕ РЕГУЛИРОВАНИЕ ВОЗБУЖДЕНИЯ,</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НАПРЯЖЕНИЯ И РЕАКТИВНОЙ МОЩНОСТИ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3.3.51. Устройства автоматического регулирования возбуждения, напряжения и реактивной мощности предназначены для: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поддержания напряжения в электрической системе и у электроприемников по заданным характеристикам при нормальной работе электроэнергетической системы;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распределения реактивной нагрузки между источниками реактивной мощности по заданному закону;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повышения статической и динамической устойчивости электрических систем и демпфирования колебаний в переходных режимах.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38" w:name="Par3858"/>
      <w:bookmarkEnd w:id="238"/>
      <w:r w:rsidRPr="00F26A30">
        <w:rPr>
          <w:rFonts w:ascii="Calibri" w:hAnsi="Calibri" w:cs="Calibri"/>
          <w:lang w:val="ru-RU"/>
        </w:rPr>
        <w:lastRenderedPageBreak/>
        <w:t>3.3.52. Синхронные машины (генераторы, компенсаторы, электродвигатели) должны быть оборудованы устройствами АРВ. Автоматические регуляторы возбуждения должны соответствовать требованиям ГОСТ на системы возбуждения и техническим условиям на оборудование систем возбуждения.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генераторов и синхронных компенсаторов мощностью менее 2,5 МВт, за исключением генераторов электростанций, работающих изолированно или в энергосистеме небольшой мощности, допускается применять только устройства релейной форсировки возбуждения. Синхронные электродвигатели должны быть оборудованы устройствами АРВ в соответствии с </w:t>
      </w:r>
      <w:hyperlink w:anchor="Par4728" w:history="1">
        <w:r w:rsidRPr="00F26A30">
          <w:rPr>
            <w:rFonts w:ascii="Calibri" w:hAnsi="Calibri" w:cs="Calibri"/>
            <w:color w:val="0000FF"/>
            <w:lang w:val="ru-RU"/>
          </w:rPr>
          <w:t>5.3.12</w:t>
        </w:r>
      </w:hyperlink>
      <w:r w:rsidRPr="00F26A30">
        <w:rPr>
          <w:rFonts w:ascii="Calibri" w:hAnsi="Calibri" w:cs="Calibri"/>
          <w:lang w:val="ru-RU"/>
        </w:rPr>
        <w:t xml:space="preserve"> и </w:t>
      </w:r>
      <w:hyperlink w:anchor="Par4729" w:history="1">
        <w:r w:rsidRPr="00F26A30">
          <w:rPr>
            <w:rFonts w:ascii="Calibri" w:hAnsi="Calibri" w:cs="Calibri"/>
            <w:color w:val="0000FF"/>
            <w:lang w:val="ru-RU"/>
          </w:rPr>
          <w:t>5.3.13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3.3.53. Должна быть обеспечена высокая надежность питания АРВ и других устройств системы возбуждения от трансформаторов напряжения, а также высокая надежность соответствующих цепей.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подключении АРВ к трансформатору напряжения, имеющему предохранители на первичной стороне: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АРВ и другие устройства системы возбуждения, потеря питания которых может привести к перегрузке или недопустимому снижению возбуждения машины, должны присоединяться к их вторичным выводам без предохранителей и автоматических выключателей;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устройство релейной форсировки должно выполняться так, чтобы исключалась возможность его ложной работы при перегорании одного из предохранителей с первичной стороны трансформаторов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подключении АРВ к трансформатору напряжения, не имеющему предохранителей на первичной стороне: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АРВ и другие устройства системы возбуждения должны присоединяться к их вторичным выводам через автоматические выключатели;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должны быть предусмотрены мероприятия по использованию вспомогательных контактов автоматического выключателя, исключающие перегрузку или недопустимое снижение возбуждения машины в случае отключения автоматического выключателя.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 трансформаторам напряжения, к которым подключаются АРВ и другие устройства системы возбуждения, как правило, не должны присоединяться другие устройства и приборы. В отдельных случаях допускается присоединение этих устройств и приборов через отдельные автоматические выключатели или предохранители.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3.3.54. Устройства АРВ гидрогенераторов должны быть выполнены так, чтобы в случае сброса нагрузки при исправном регуляторе скорости исключалось срабатывание защиты от повышения напряжения. При необходимости устройство АРВ может быть дополнено релейным устройством быстродействующего развозбуждения.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3.3.55. Схема устройства релейной форсировки возбуждения должна предусматривать возможность перевода его действия на резервный возбудитель при замене им основного возбудителя.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3.3.56. Устройства компаундирования возбуждения должны присоединяться к трансформаторам тока со стороны вывода генератора или синхронного компенсатора (со стороны шин).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3.3.57. Для синхронных генераторов и компенсаторов с непосредственным охлаждением, генераторов мощностью 15 МВт и более и компенсаторов мощностью 15 Мвар и более, электростанций и подстанций без постоянного дежурства персонала в помещении щита управления должно быть предусмотрено автоматическое ограничение перегрузки с выдержкой времени, зависящей от кратности перегрузки.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До освоения серийного выпуска устройств автоматического ограничения перегрузки с зависимой выдержкой времени для машин мощностью до 200 МВт (Мвар) допускается </w:t>
      </w:r>
      <w:r w:rsidRPr="00F26A30">
        <w:rPr>
          <w:rFonts w:ascii="Calibri" w:hAnsi="Calibri" w:cs="Calibri"/>
          <w:lang w:val="ru-RU"/>
        </w:rPr>
        <w:lastRenderedPageBreak/>
        <w:t>устанавливать устройства ограничения с независимой по времени характеристикой.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Устройство автоматического ограничения перегрузки не должно препятствовать форсировке возбуждения в течение времени, которое допускается для соответствующего исполнения машины.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3.3.58. Для генераторов мощностью 100 МВт и более и для компенсаторов мощностью 100 Мвар и более следует устанавливать быстродействующие системы возбуждения с АРВ сильного действия.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отдельных случаях, определяемых условиями работы электростанции в энергосистеме, допускается устанавливать АРВ другого типа, а также медленно действующие системы возбуждения.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3.3.59. Система возбуждения и устройства АРВ должны обеспечивать устойчивое регулирование в пределах от наименьшего допустимого до наибольшего, допустимого значения тока возбуждения. Для синхронных компенсаторов с нереверсивной системой возбуждения регулирование должно обеспечиваться начиная от значения тока ротора, практически равного нулю, а для компенсаторов с реверсивной системой возбуждения - от наибольшего допустимого значения отрицательного тока возбуждения.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машин, работающих в блоке с трансформаторами, должна быть предусмотрена возможность токовой компенсации потери напряжения в трансформаторе.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39" w:name="Par3878"/>
      <w:bookmarkEnd w:id="239"/>
      <w:r w:rsidRPr="00F26A30">
        <w:rPr>
          <w:rFonts w:ascii="Calibri" w:hAnsi="Calibri" w:cs="Calibri"/>
          <w:lang w:val="ru-RU"/>
        </w:rPr>
        <w:t>3.3.60. Генераторы мощностью 2,5 МВт и более гидро- и тепловых электростанций с числом агрегатов четыре и более должны оснащаться общестанционными АСУ технологическими процессами или (при их отсутствии) системами группового управления возбуждением. Эти системы на генераторах тепловых электростанций рекомендуется выполнять в зависимости от схемы, режима и мощности электростанции.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3.3.61. Трансформаторы с РПН распределительных подстанций и собственных нужд электростанций, а также линейные регуляторы распределительных подстанций для поддержания или заданного изменения напряжения должны оснащаться системой автоматического регулирования коэффициента трансформации. При необходимости автоматические регуляторы должны обеспечивать встроечное регулирование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Подстанции, на которых предусматривается параллельная работа трансформаторов (автотрансформаторов) с автоматическим регулированием коэффициента трансформации, должны оснащаться общеподстанционной автоматизированной системой управления технологическими процессами или системой группового регулирования, исключающей появление недопустимых уравнительных токов между трансформаторами.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3.3.62. Конденсаторные установки должны быть оборудованы устройствами автоматического регулирования в соответствии с </w:t>
      </w:r>
      <w:hyperlink w:anchor="Par5133" w:history="1">
        <w:r w:rsidRPr="00F26A30">
          <w:rPr>
            <w:rFonts w:ascii="Calibri" w:hAnsi="Calibri" w:cs="Calibri"/>
            <w:color w:val="0000FF"/>
            <w:lang w:val="ru-RU"/>
          </w:rPr>
          <w:t>гл. 5.6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АВТОМАТИЧЕСКОЕ РЕГУЛИРОВАНИЕ ЧАСТОТЫ</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 АКТИВНОЙ МОЩНОСТИ (АРЧМ)</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3.3.63. Системы автоматического регулирования частоты и активной мощности (АРЧМ) предназначены для: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поддержания частоты в энергообъединениях и изолированных энергосистемах в нормальных режимах согласно требованиям ГОСТ на качество электрической энергии;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регулирования обменных мощностей энергообъединений и ограничения перетоков мощности по контролируемым внешним и внутренним связям энергообъединений и энергосистем;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распределения мощности (в том числе экономичного) между объектами управления на всех уровнях диспетчерского управления (между объединенными энергосистемами, энергосистемами </w:t>
      </w:r>
      <w:r w:rsidRPr="00F26A30">
        <w:rPr>
          <w:rFonts w:ascii="Calibri" w:hAnsi="Calibri" w:cs="Calibri"/>
          <w:lang w:val="ru-RU"/>
        </w:rPr>
        <w:lastRenderedPageBreak/>
        <w:t>в ОЭС, электростанциями в энергосистемах и агрегатами или энергоблоками в пределах электростанций).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3.3.64. Системы АРЧМ должны обеспечивать (при наличии необходимого регулировочного диапазона) на управляемых электростанциях поддержание среднего отклонения частоты от заданного значения в пределах +/- 0,1 Гц в десятиминутных интервалах и ограничение перетока мощности по контролируемым связям с подавлением не менее чем на 70% амплитуды колебаний перетока мощности с периодом 2 мин. и более.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3.3.65. В систему АРЧМ должны входить: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устройства автоматического регулирования частоты, обменной мощности и ограничения перетоков на диспетчерских пунктах и ОЭС;</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устройства распределения управляющих воздействий от вышестоящих систем АРЧМ между управляемым электростанциями и устройства ограничения перетоков по контролируемым внутренним связям на диспетчерских пунктах энергосистем;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устройства управления активной мощностью на электростанциях, привлекаемых к участию в автоматическом управлении мощностью;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датчики перетоков активной мощности и средства телемеханики.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3.3.66. Устройства АРЧМ на диспетчерских пунктах должны обеспечивать выявление отклонений фактического режима работы от заданного, формирование и передачу управляющих воздействий для диспетчерских пунктов нижнего уровня управления и для электростанций, привлекаемых к автоматическому управлению мощностью.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3.3.67. Устройства автоматического управления мощностью электростанций должны обеспечивать: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прием и преобразование управляющих воздействий, поступающих с диспетчерских пунктов вышестоящего уровня управления, и формирование управляющих воздействий на уровне управления электростанций;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формирование управляющих воздействий на отдельные агрегаты (энергоблоки);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поддержание мощности агрегатов (энергоблоков) в соответствии с полученными управляющими воздействиями.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3.3.68. Управление мощностью электростанции должно осуществляться со статизмом по частоте, изменяемым в пределах от 3 до 6%.</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3.3.69. На гидроэлектростанциях системы управления мощностью должны иметь автоматические устройства, обеспечивающие пуск и останов агрегатов, а при необходимости также перевод агрегатов в режимы синхронного компенсатора и генераторный в зависимости от условий и режима работы электростанций и энергосистемы с учетом имеющихся ограничений в работе агрегатов.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Гидроэлектростанции, мощность которых определяется режимом водотока, рекомендуется оборудовать автоматическими регуляторами мощности по водотоку.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3.3.70. Устройства АРЧМ должны допускать оперативное изменение параметров настройки при изменении режимов работы объекта управления, оснащаться элементами сигнализации, блокировками и защитами, предотвращающими неправильные их действия при нарушении нормальных режимов работы объектов управления, при неисправностях в самих устройствах, а также исключающими те действия, которые могут помешать функционированию устройств противоаварийной автоматики.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тепловых электростанциях устройства АРЧМ должны быть оборудованы элементами, предотвращающими те изменения технологических параметров выше допустимых пределов, которые вызваны действием этих устройств на агрегаты (энергоблоки).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3.3.71. Средства телемеханики должны обеспечивать ввод информации о перетоках по контролируемым внутрисистемным и межсистемным связям, передачу управляющих воздействий </w:t>
      </w:r>
      <w:r w:rsidRPr="00F26A30">
        <w:rPr>
          <w:rFonts w:ascii="Calibri" w:hAnsi="Calibri" w:cs="Calibri"/>
          <w:lang w:val="ru-RU"/>
        </w:rPr>
        <w:lastRenderedPageBreak/>
        <w:t>и сигналов от устройств АРЧМ на объекты управления, а также передачу необходимой информации на вышестоящий уровень управления.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Суммарное значение сигналов в средствах телемеханики и устройствах АРЧМ не должно превышать 5 с.</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АВТОМАТИЧЕСКОЕ ПРЕДОТВРАЩЕНИЕ НАРУШЕНИЙ УСТОЙЧИВОСТИ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3.3.72. Устройства автоматического предотвращения нарушений устойчивости энергосистем должны предусматриваться в зависимости от конкретных условий там, где это технически и экономически целесообразно, - для сохранения динамической устойчивости и обеспечения нормативного запаса статической устойчивости в послеаварийных режимах.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Устройства автоматического предотвращения нарушения устойчивости могут предусматриваться для действия в случаях: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40" w:name="Par3913"/>
      <w:bookmarkEnd w:id="240"/>
      <w:r w:rsidRPr="00F26A30">
        <w:rPr>
          <w:rFonts w:ascii="Calibri" w:hAnsi="Calibri" w:cs="Calibri"/>
          <w:lang w:val="ru-RU"/>
        </w:rPr>
        <w:t>а) отключения линии без повреждения, а также при повреждениях в результате однофазных КЗ при работе основной защиты и ОАПВ в возможных режимах повышенной загрузки электропередач и в ремонтных схемах сети; допускается применение устройств автоматики при этих повреждениях и в нормальных схемах и режимах энергосистемы, если нарушение устойчивости в результате отказа автоматики не может привести к потере значительной части нагрузки энергосистемы (например, за счет действия АЧР);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41" w:name="Par3914"/>
      <w:bookmarkEnd w:id="241"/>
      <w:r w:rsidRPr="00F26A30">
        <w:rPr>
          <w:rFonts w:ascii="Calibri" w:hAnsi="Calibri" w:cs="Calibri"/>
          <w:lang w:val="ru-RU"/>
        </w:rPr>
        <w:t>б) отключения линий в результате многофазных КЗ при работе основной защиты в нормальной и ремонтной схемах сети; допускается не учитывать наиболее редкие режимы повышенной загрузки электропередач;</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отказов выключателя с действием УРОВ при КЗ в нормальном режиме работы энергосистемы и в нормальной схеме работы сети;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г) полного разделения энергосистемы на несинхронно работающие части электропередач в нормальном режиме;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 значительного аварийного дефицита или избытка мощности в одной из соединяемых частей энергообъединения;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е) работы устройств БАПВ или АПВ в нормальных схеме и режиме.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3.3.73. Устройства автоматического предотвращения нарушений устойчивости могут воздействовать на: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отключение части генераторов гидроэлектростанций и как исключение - генераторов или блоков тепловых электростанций;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быстрое снижение или увеличение нагрузки паровыми турбинами в пределах возможностей теплосилового оборудования (без последующего автоматического восстановления прежней нагрузки);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отключение (в исключительных случаях) части нагрузки потребителей, легко переносящих кратковременный перерыв электроснабжения (специальное автоматическое отключение нагрузки);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г) деление энергосистем (если указанные выше мероприятия недостаточны);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 кратковременное быстрое снижение нагрузки паровых турбин (с последующим автоматическим восстановлением прежней нагрузки).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Устройства автоматического предотвращения нарушений устойчивости могут изменять режим работы устройств продольной и поперечной емкостной компенсации и другого оборудования электропередачи, например шунтирующих реакторов, автоматических регуляторов возбуждения генераторов и т.п. Снижение активной мощности электростанций при повреждениях по </w:t>
      </w:r>
      <w:hyperlink w:anchor="Par3913" w:history="1">
        <w:r w:rsidRPr="00F26A30">
          <w:rPr>
            <w:rFonts w:ascii="Calibri" w:hAnsi="Calibri" w:cs="Calibri"/>
            <w:color w:val="0000FF"/>
            <w:lang w:val="ru-RU"/>
          </w:rPr>
          <w:t>3.3.72, пп. "а"</w:t>
        </w:r>
      </w:hyperlink>
      <w:r w:rsidRPr="00F26A30">
        <w:rPr>
          <w:rFonts w:ascii="Calibri" w:hAnsi="Calibri" w:cs="Calibri"/>
          <w:lang w:val="ru-RU"/>
        </w:rPr>
        <w:t xml:space="preserve"> и </w:t>
      </w:r>
      <w:hyperlink w:anchor="Par3914" w:history="1">
        <w:r w:rsidRPr="00F26A30">
          <w:rPr>
            <w:rFonts w:ascii="Calibri" w:hAnsi="Calibri" w:cs="Calibri"/>
            <w:color w:val="0000FF"/>
            <w:lang w:val="ru-RU"/>
          </w:rPr>
          <w:t>"б"</w:t>
        </w:r>
      </w:hyperlink>
      <w:r w:rsidRPr="00F26A30">
        <w:rPr>
          <w:rFonts w:ascii="Calibri" w:hAnsi="Calibri" w:cs="Calibri"/>
          <w:lang w:val="ru-RU"/>
        </w:rPr>
        <w:t>, желательно ограничивать тем объемом и в основном теми случаями, когда это не ведет к действию АЧР в энергосистеме или к другим неблагоприятным последствиям.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3.3.74. Интенсивность управляющих воздействий, подаваемых устройствами автоматического предотвращения нарушений устойчивости (например, мощность отключаемых генераторов или глубина разгрузки турбин), должна определяться интенсивность возмущающего воздействия (например, сброс передаваемой активной мощности при возникновении КЗ и продолжительность последнего) или переходного процесса, фиксируемых автоматически, а также тяжестью исходного режима, фиксируемой также автоматически или, в исключительных случаях, персоналом.</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АВТОМАТИЧЕСКОЕ ПРЕКРАЩЕНИЕ АСИНХРОННОГО РЕЖИМА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3.3.75. Для прекращения асинхронного режима (АР) в случае его возникновения должны в основном применяться устройства автоматики, отличающие асинхронный режим от синхронных качаний, КЗ или других ненормальных режимов работы.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По возможности указанные устройства следует выполнять так, чтобы они прежде всего способствовали осуществлению мероприятий, направленных на облегчение условий ресинхронизации, например: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быстрому набору нагрузки турбинами или частичному отключению потребителей (в той части энергосистемы, в которой возник дефицит мощности);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уменьшению генерирующей мощности путем воздействия на регуляторы скорости турбин или отключения части генераторов (в той части энергосистемы, в которой возник избыток мощности).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Автоматическое разделение энергосистемы в заданных точках применяется после возникновения АР, если указанные мероприятия не приводят к ресинхронизации после прохождения заданного числа циклов качаний, или при длительности асинхронного хода больше заданного предела.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случаях недопустимости асинхронного режима, опасности или малой эффективности ресинхронизации для прекращения АР необходимо использовать деление с наименьшим временем, при котором обеспечивается устойчивость по другим связям и селективное действие автоматики.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АВТОМАТИЧЕСКОЕ ОГРАНИЧЕНИЕ СНИЖЕНИЯ ЧАСТОТЫ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3.3.76. Автоматическое ограничение снижения частоты должно выполняться с таким расчетом, чтобы при любом возможном дефиците мощности в энергообъединении, энергосистеме, энергоузле возможность снижения частоты ниже уровня 45 Гц была исключена полностью, время работы с частотой ниже 47 Гц не превышало 20 с, а с частотой ниже 48,5 Гц - 60 с.</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3.3.77. Система автоматического ограничения снижения частоты осуществляет: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автоматический частотный ввод резерва;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автоматическую частотную разгрузку (АЧР);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дополнительную разгрузку;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включение питания отключенных потребителей при восстановлении частоты (ЧАПВ);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выделение электростанций или генераторов со сбалансированной нагрузкой, выделение генераторов на питание собственных нужд электростанций.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3.3.78. Автоматический ввод резерва при снижении частоты должен использоваться в первую очередь, чтобы по возможности уменьшить объем отключения или длительность перерыва питания потребителей, и предусматривает: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мобилизацию включенного резерва на тепловых электростанциях;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автоматический пуск гидроагрегатов, находящихся в резерве;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автоматический переход в активный режим гидрогенераторов, работающих в режиме синхронных компенсаторов;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автоматический пуск газотурбинных установок.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42" w:name="Par3951"/>
      <w:bookmarkEnd w:id="242"/>
      <w:r w:rsidRPr="00F26A30">
        <w:rPr>
          <w:rFonts w:ascii="Calibri" w:hAnsi="Calibri" w:cs="Calibri"/>
          <w:lang w:val="ru-RU"/>
        </w:rPr>
        <w:t>3.3.79. Автоматическая частотная разгрузка предусматривает отключение потребителей небольшими долями по мере снижения частоты (АЧР</w:t>
      </w:r>
      <w:r>
        <w:rPr>
          <w:rFonts w:ascii="Calibri" w:hAnsi="Calibri" w:cs="Calibri"/>
        </w:rPr>
        <w:t>I</w:t>
      </w:r>
      <w:r w:rsidRPr="00F26A30">
        <w:rPr>
          <w:rFonts w:ascii="Calibri" w:hAnsi="Calibri" w:cs="Calibri"/>
          <w:lang w:val="ru-RU"/>
        </w:rPr>
        <w:t>) или по мере увеличения продолжительности существования пониженной частоты (АЧР</w:t>
      </w:r>
      <w:r>
        <w:rPr>
          <w:rFonts w:ascii="Calibri" w:hAnsi="Calibri" w:cs="Calibri"/>
        </w:rPr>
        <w:t>II</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Устройства АЧР должны устанавливаться, как правило, на подстанциях энергосистемы. Допускается их установка непосредственно у потребителей под контролем энергосистемы.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Объемы отключения нагрузки устанавливаются, исходя из обеспечения эффективности при любых возможных дефицитах мощности; очередность отключения выбирается так, чтобы уменьшить ущерб от перерыва электроснабжения, в частности должно применяться большее число устройств и очередей АЧР, более ответственные потребители должны подключаться к более дальним по вероятности срабатывания очередям.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Действие АЧР должно быть согласовано в работой устройств АПВ и АВР. Недопустимо уменьшение объема АЧР за счет действия устройств АВР или персонала.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3.3.80. Устройства дополнительной разгрузки должны применяться в тех энергосистемах или частях энергосистемы, где возможны особенно большие местные дефициты мощности, при которых действие устройств АЧР</w:t>
      </w:r>
      <w:r>
        <w:rPr>
          <w:rFonts w:ascii="Calibri" w:hAnsi="Calibri" w:cs="Calibri"/>
        </w:rPr>
        <w:t>I</w:t>
      </w:r>
      <w:r w:rsidRPr="00F26A30">
        <w:rPr>
          <w:rFonts w:ascii="Calibri" w:hAnsi="Calibri" w:cs="Calibri"/>
          <w:lang w:val="ru-RU"/>
        </w:rPr>
        <w:t xml:space="preserve"> оказывается недостаточно эффективным по значению и скорости разгрузки.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Необходимость выполнения дополнительной разгрузки, ее объем, а также факторы, по которым осуществляется ее срабатывание (отключение питающих элементов, сброс активной мощности и т.п.), определяется энергосистемой.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43" w:name="Par3957"/>
      <w:bookmarkEnd w:id="243"/>
      <w:r w:rsidRPr="00F26A30">
        <w:rPr>
          <w:rFonts w:ascii="Calibri" w:hAnsi="Calibri" w:cs="Calibri"/>
          <w:lang w:val="ru-RU"/>
        </w:rPr>
        <w:t>3.3.81. Устройства ЧАПВ используются для уменьшения перерыва питания отключенных потребителей в условиях восстановления частоты в результате реализации резервов генерирующей мощности, ресинхронизации или синхронизации по отключившейся электропередаче.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размещении устройств и распределении нагрузки по очередям ЧАПВ следует учитывать степень ответственности потребителей, вероятность их отключения действием АЧР, сложность и длительность неавтоматического восстановления электропитания (исходя из принятого порядка обслуживания объектов). Как правило, очередность включения нагрузки от ЧАПВ должна быть обратной по сравнению с принятой для АЧР.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3.3.82. Выделение электростанций или генераторов со сбалансированной нагрузкой, выделение генераторов на питание собственных нужд применяется: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сохранения в работе собственных нужд электростанций;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предотвращения полного погашения электростанций при отказе или недостаточной эффективности устройств ограничения снижения частоты по </w:t>
      </w:r>
      <w:hyperlink w:anchor="Par3951" w:history="1">
        <w:r w:rsidRPr="00F26A30">
          <w:rPr>
            <w:rFonts w:ascii="Calibri" w:hAnsi="Calibri" w:cs="Calibri"/>
            <w:color w:val="0000FF"/>
            <w:lang w:val="ru-RU"/>
          </w:rPr>
          <w:t>3.3.79</w:t>
        </w:r>
      </w:hyperlink>
      <w:r w:rsidRPr="00F26A30">
        <w:rPr>
          <w:rFonts w:ascii="Calibri" w:hAnsi="Calibri" w:cs="Calibri"/>
          <w:lang w:val="ru-RU"/>
        </w:rPr>
        <w:t xml:space="preserve"> и </w:t>
      </w:r>
      <w:hyperlink w:anchor="Par3957" w:history="1">
        <w:r w:rsidRPr="00F26A30">
          <w:rPr>
            <w:rFonts w:ascii="Calibri" w:hAnsi="Calibri" w:cs="Calibri"/>
            <w:color w:val="0000FF"/>
            <w:lang w:val="ru-RU"/>
          </w:rPr>
          <w:t>3.3.81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обеспечения питания особо ответственных потребителей;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взамен дополнительной разгрузки, когда это технически и экономически целесообразно.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3.3.83. Необходимость применения дополнительной разгрузки, объемы отключаемой (при АЧР) и включаемой (при ЧАПВ) нагрузки, уставки по времени, частоте и другим контролируемым параметрам для устройств ограничения снижения частоты определяются при эксплуатации энергосистем в соответствии с ПТЭ и другими директивными материалами.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АВТОМАТИЧЕСКОЕ ОГРАНИЧЕНИЕ ПОВЫШЕНИЯ ЧАСТОТЫ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3.3.84. С целью предотвращения недопустимого повышения частоты на тепловых станциях, которые могут оказаться работающими параллельно с гидроэлектростанциями значительно </w:t>
      </w:r>
      <w:r w:rsidRPr="00F26A30">
        <w:rPr>
          <w:rFonts w:ascii="Calibri" w:hAnsi="Calibri" w:cs="Calibri"/>
          <w:lang w:val="ru-RU"/>
        </w:rPr>
        <w:lastRenderedPageBreak/>
        <w:t>большей мощности в условиях сброса нагрузки, должны применяться устройства автоматики, действующей при повышении частоты выше 52 - 53 Гц. Эти устройства должны в первую очередь действовать на отключение части генераторов ГЭС. Возможно применение устройств, действующих на отделение ТЭС с нагрузкой, по возможности соответствующей их мощности, от ГЭС.</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Кроме того, в узлах энергосистемы, содержащих только ГЭС, должны предусматриваться устройства, ограничивающие аварийное повышение частоты значением 60 Гц за счет отключения части генераторов для обеспечения нормальной работы двигательной нагрузки, а в узлах, содержащих только ТЭС, - устройства, ограничивающие длительное повышение частоты значением, при котором нагрузка энергоблоков не выходит за пределы их регулировочного диапазона.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АВТОМАТИЧЕСКОЕ ОГРАНИЧЕНИЕ СНИЖЕНИЯ НАПРЯЖЕНИЯ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3.3.85. Устройства автоматического ограничения снижения напряжения должны предусматриваться с целью исключения нарушения устойчивости нагрузки и возникновения лавины напряжения в послеаварийных условиях работы энергосистемы.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Указанные устройства могут контролировать кроме значения напряжения другие параметры, включая производную напряжения, и воздействуют на форсировку возбуждения синхронных машин, форсировку устройств компенсации, отключение реакторов и в порядке исключения, при недостаточности сетевых мероприятий и наличии обоснования - на отключение потребителей.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АВТОМАТИЧЕСКОЕ ОГРАНИЧЕНИЕ ПОВЫШЕНИЯ НАПРЯЖЕНИЯ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3.3.86. С целью ограничения длительности воздействия повышенного напряжения на высоковольтное оборудование линий электропередачи, электростанций и подстанций, вызванного односторонним отключением фаз линий, должны применяться устройства автоматики, действующие при повышении напряжения выше 110 - 130% номинального, при необходимости с контролем значения и направления реактивной мощности по линиям электропередачи.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Эти устройства должны действовать с выдержкой времени, учитывающей допустимую длительность перенапряжений и отстроенной от длительности коммутационных и атмосферных перенапряжений и качаний, в первую очередь на включение шунтирующих реакторов (если таковые имеются на электростанции или подстанции, где зафиксировано повышение напряжения). Если на электростанции или подстанции отсутствуют шунтирующие реакторы, имеющие выключатели, или включение реакторов не приводит к требуемому снижению напряжения, устройства должны действовать на отключение линии, вызвавшей повышение напряжения.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АВТОМАТИЧЕСКОЕ ПРЕДОТВРАЩЕНИЕ ПЕРЕГРУЗКИ ОБОРУДОВАНИЯ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3.3.87. Устройства автоматического предотвращения перегрузки оборудования предназначены для ограничения длительности такого тока в линиях, трансформаторах, устройствах продольной компенсации, который превышает наибольший длительно допустимый и допускается менее 10 - 20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Указанные устройства должны воздействовать на разгрузку электростанций, могут воздействовать на отключение потребителей и деление системы, а в качестве последней ступени - </w:t>
      </w:r>
      <w:r w:rsidRPr="00F26A30">
        <w:rPr>
          <w:rFonts w:ascii="Calibri" w:hAnsi="Calibri" w:cs="Calibri"/>
          <w:lang w:val="ru-RU"/>
        </w:rPr>
        <w:lastRenderedPageBreak/>
        <w:t>на отключение перегружающегося оборудования. При этом должны быть приняты меры по предотвращению нарушений устойчивости и других неблагоприятных последствий.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ТЕЛЕМЕХАНИКА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3.3.88. Средства телемеханики (телеуправление, телесигнализация, телеизмерение и телерегулирование) должны применяться для диспетчерского управления территориально рассредоточенными электроустановками, связанными общим режимом работы, и их контроля. Обязательным условием применения средств телемеханики является наличие технико-экономической целесообразности (повышение эффективности диспетчерского управления, т.е. улучшение ведения режимов и производственных процессов, ускорение ликвидации нарушений и аварий, повышение экономичности и надежности работы электроустановок, улучшение качества вырабатываемой энергии, снижение численности эксплуатационного персонала и отказ от постоянного дежурства персонала, уменьшение площадей производственных помещений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Средства телемеханики могут применяться также для телепередачи сигналов систем АРЧМ, противоаварийной автоматики и других системных устройств регулирования и управления.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3.3.89. Объемы телемеханизации электроустановок должны определяться отраслевыми или ведомственными положениями и устанавливаться совместно с объемами автоматизации. При этом средства телемеханизации в первую очередь должны использоваться для сбора информации о режимах работы, состоянии основного коммутационного оборудования, изменениях при возникновении аварийных режимов или состояний, а также для контроля за выполнением распоряжений по производству переключений (плановых, ремонтных, оперативных) или ведению режимов эксплуатационным персоналом.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определении объемов телемеханизации электроустановок без постоянного дежурства персонала в первую очередь должна быть рассмотрена возможность применения простейшей телесигнализации (аварийно-предупредительная телесигнализация на два или более сигналов).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3.3.90. Телеуправление должно предусматриваться в объеме, необходимом для централизованного решения задач по установлению надежных и экономически выгодных режимов работы электроустановок, работающих в сложных сетях, если эти задачи не могут быть решены средствами автоматики.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Телеуправление должно применяться на объектах без постоянного дежурства персонала, допускается его применение на объектах с постоянным дежурством персонала при условии частого и эффективного использования.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телеуправляемых электроустановок операции телеуправления, так же как и действие устройств защиты и автоматики, не должны требовать дополнительных оперативных переключений на месте (с выездом или вызовом оперативного персонала).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примерно равноценных затратах и технико-экономических показателях предпочтение должно отдаваться автоматизации перед телеуправлением.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3.3.91. Телесигнализация должна предусматриваться: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отображения на диспетчерских пунктах положения и состояния основного коммутационного оборудования тех электроустановок, находящихся в непосредственном оперативном управлении или ведении диспетчерских пунктов, которые имеют существенное значение для режима работы системы энергоснабжения;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ввода информации в вычислительные машины или устройства обработки информации;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передачи аварийных и предупредительных сигналов.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Телесигнализация с электроустановок, которые находятся в оперативном управлении нескольких диспетчерских пунктов, как правило, должна передаваться на вышестоящий диспетчерский пункт путем ретрансляции или отбора с нижестоящего диспетчерского пункта. </w:t>
      </w:r>
      <w:r w:rsidRPr="00F26A30">
        <w:rPr>
          <w:rFonts w:ascii="Calibri" w:hAnsi="Calibri" w:cs="Calibri"/>
          <w:lang w:val="ru-RU"/>
        </w:rPr>
        <w:lastRenderedPageBreak/>
        <w:t>Система передачи информации, как правило, должна выполняться не более чем с одной ступенью ретрансляции.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телесигнализации состояния или положения оборудования электроустановок, как правило, должен использоваться в качестве датчика один вспомогательный контакт или контакт реле-повторителя.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3.3.92. Телеизмерения должны обеспечивать передачу основных электрических или технологических параметров (характеризующих режимы работы отдельных электроустановок), необходимых для установления и контроля оптимальных режимов работы всей системы энергоснабжения в целом, а также для предотвращения или ликвидации возможных аварийных процессов.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Телеизмерения наиболее важных параметров, а также параметров, необходимых для последующей ретрансляции, суммирования или регистрации, должны выполняться, как правило, непрерывными.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Система передачи телеизмерений на вышестоящие диспетчерские пункты, как правило, должна выполняться не более чем с одной ступенью ретрансляции.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Телеизмерения параметров, не требующих постоянного контроля, должны осуществляться периодически или по вызову.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выполнении телеизмерений должна учитываться необходимость местного отсчета параметров на контролируемых пунктах. Измерительные преобразователи (датчики телеизмерений), обеспечивающие местный отсчет показаний, как правило, должны устанавливаться вместо щитовых приборов, если при этом сохраняется класс точности измерений (см. также </w:t>
      </w:r>
      <w:hyperlink w:anchor="Par1697" w:history="1">
        <w:r w:rsidRPr="00F26A30">
          <w:rPr>
            <w:rFonts w:ascii="Calibri" w:hAnsi="Calibri" w:cs="Calibri"/>
            <w:color w:val="0000FF"/>
            <w:lang w:val="ru-RU"/>
          </w:rPr>
          <w:t>гл. 1.6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3.3.93. Объемы телемеханизации электроустановок, требования к устройствам телемеханики и каналам связи (тракт телепередачи) при использовании средств телемеханики для целей телерегулирования определяются в части точности, надежности и запаздывания информации проектом автоматического регулирования частоты и потоков мощности в объединенных энергосистемах. Телеизмерения параметров, необходимых для системы автоматического регулирования частоты и потоков мощности, должны выполняться непрерывными.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Тракт телепередачи, используемый для измерения потоков мощности, а также для передачи сигналов телерегулирования на основные или группу регулирующих электростанций, как правило, должен иметь дублированный канал телемеханики, состоящий из двух независимых каналов.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устройствах телемеханики должны быть предусмотрены защиты, воздействующие на систему автоматического регулирования при различных повреждениях в устройствах или каналах телемеханики.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3.3.94. В каждом отдельном случае должна быть рассмотрена целесообразность совместного решения вопросов телемеханизации (особенно при выполнении каналов телемеханики и диспетчерских пунктов) в системах электро-, газо-, водо-, тепло- и воздухоснабжения и уличного освещения, контроля и управления производственными процессами.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3.3.95. Для крупных подстанций и электрических станций с большим числом генераторов и при значительных расстояниях от машинного зала, повысительной подстанции и других сооружений электростанции до центрального пункта управления при технической целесообразности необходимо предусматривать средства внутриобъектной телемеханизации. Объемы средств внутриобъектной телемеханизации должны выбираться в соответствии с требованиями технологического управления электростанций, а также с технико-экономическими показателями при конкретном проектировании.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3.3.96. При совместном применении различных систем телемеханики на одном </w:t>
      </w:r>
      <w:r w:rsidRPr="00F26A30">
        <w:rPr>
          <w:rFonts w:ascii="Calibri" w:hAnsi="Calibri" w:cs="Calibri"/>
          <w:lang w:val="ru-RU"/>
        </w:rPr>
        <w:lastRenderedPageBreak/>
        <w:t>диспетчерском пункте операции, производимые диспетчером, должны быть, как правило, одинаковыми.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3.3.97. При применении устройств телемеханики должна быть пре-дусмотрена возможность отключения на месте: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одновременно всех цепей телеуправления и телесигнализации при помощи устройств, образующих, как правило, видимый разрыв цепи;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цепей телеуправления и телесигнализации каждого объекта с помощью специальных зажимов, испытательных блоков и других устройств, образующих видимый разрыв цепи.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3.3.98. Внешние связи устройств телемеханики должны выполняться в соответствии с требованиями </w:t>
      </w:r>
      <w:hyperlink w:anchor="Par4037" w:history="1">
        <w:r w:rsidRPr="00F26A30">
          <w:rPr>
            <w:rFonts w:ascii="Calibri" w:hAnsi="Calibri" w:cs="Calibri"/>
            <w:color w:val="0000FF"/>
            <w:lang w:val="ru-RU"/>
          </w:rPr>
          <w:t>гл. 3.4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3.3.99. Электроизмерительные приборы-преобразователи (датчики телеизмерений), являясь стационарными электроизмерительными приборами, должны устанавливаться в соответствии с </w:t>
      </w:r>
      <w:hyperlink w:anchor="Par1697" w:history="1">
        <w:r w:rsidRPr="00F26A30">
          <w:rPr>
            <w:rFonts w:ascii="Calibri" w:hAnsi="Calibri" w:cs="Calibri"/>
            <w:color w:val="0000FF"/>
            <w:lang w:val="ru-RU"/>
          </w:rPr>
          <w:t>гл. 1.6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3.3.100. В качестве каналов телемеханики могут быть использованы применяемые для других целей или самостоятельные проводные (кабельные и воздушные, уплотненные и неуплотненные) каналы, высокочастотные каналы по ВЛ и распределительной сети, радио и радиорелейные каналы связи.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Выбор способа организации каналов телемеханики, использование существующих или организация самостоятельных каналов, необходимость резервирования должны определяться технико-экономической целесообразностью и требуемой надежностью.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3.3.101. Для рационального использования аппаратуры телемеханики и каналов связи при обеспечении необходимой надежности и достоверности передачи информации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Телеизмерение мощности нескольких параллельных линий электропередачи одного напряжения выполнять как одно телеизмерение суммарной мощности.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Для телеизмерения по вызову на контролируемом пункте применять общие устройства для однородных измерений, а на диспетчерских пунктах - общие приборы для измерений, поступающих с разных контролируемых пунктов; при этом должна быть исключена возможность одновременной передачи или приема измерений.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Для сокращения объема телеизмерений рассматривать возможность замены их телесигнализацией предельных значений контролируемых параметров или устройствами сигнализации и регистрации отклонений параметров от установленной нормы.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Для одновременной передачи непрерывных телеизмерений и телесигнализации использовать комплексные устройства телемеханики.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 Работа одного передающего устройства телемеханики на несколько диспетчерских пунктов, а также одного устройства телемеханики диспетчерского пункта на несколько контролируемых пунктов, в частности для сбора информации в городских и сельских распределительных сетях.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6. Ретрансляция на диспетчерский пункт предприятия электросетей с диспетчерских пунктов участков электрифицированных железных дорог телесигнализации и телеизмерений с тяговых подстанций.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3.3.102. Питание устройств телемеханики (как основное, так и резервное) на диспетчерских и контролируемых пунктах должно осуществляться совместно с питанием аппаратуры каналов связи и телемеханики.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Резервное питание устройств телемеханики на контролируемых пунктах с оперативным переменным током должно предусматриваться при наличии источников резервирования (другие секции систем шин, резервные вводы, аккумуляторные батареи устройств каналов связи, трансформаторы напряжения на вводах, отбор от конденсаторов связи и т.п.). Если резервные источники питания для каких-либо других целей не предусматриваются, то резервирование </w:t>
      </w:r>
      <w:r w:rsidRPr="00F26A30">
        <w:rPr>
          <w:rFonts w:ascii="Calibri" w:hAnsi="Calibri" w:cs="Calibri"/>
          <w:lang w:val="ru-RU"/>
        </w:rPr>
        <w:lastRenderedPageBreak/>
        <w:t>питания устройств телемеханики, как правило, не должно предусматриваться. Резервное питание устройств телемеханики на контролируемых пунктах, имеющих аккумуляторные батареи оперативного тока, должно осуществляться через преобразователи. Резервное питание устройств телемеханики, установленных на диспетчерских пунктах объединенных энергосистем и предприятий электросетей, должно осуществляться от независимых источников (аккумуляторной батареи с преобразователями постоянного тока в переменный, двигателя - генератора внутреннего сгорания) совместно с устройствами каналов связи и телемеханики.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Переход на работу от источников резервного питания при нарушении электроснабжения основных источников должен быть автоматизирован. Необходимость резервирования питания на диспетчерских пунктах промышленных предприятий должна определяться в зависимости от требований по обеспечению надежности энергоснабжения.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3.3.103. Вся аппаратура и панели телемеханики должны иметь маркировку и устанавливаться в местах, удобных для эксплуатации.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3 июня 1980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244" w:name="Par4037"/>
      <w:bookmarkEnd w:id="244"/>
      <w:r w:rsidRPr="00F26A30">
        <w:rPr>
          <w:rFonts w:ascii="Calibri" w:hAnsi="Calibri" w:cs="Calibri"/>
          <w:lang w:val="ru-RU"/>
        </w:rPr>
        <w:t>Глава 3.4. ВТОРИЧНЫЕ ЦЕПИ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изм., внесенными решением Главтехуправления</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Минэнерго СССР от 26.08.1982 </w:t>
      </w:r>
      <w:r>
        <w:rPr>
          <w:rFonts w:ascii="Calibri" w:hAnsi="Calibri" w:cs="Calibri"/>
        </w:rPr>
        <w:t>N</w:t>
      </w:r>
      <w:r w:rsidRPr="00F26A30">
        <w:rPr>
          <w:rFonts w:ascii="Calibri" w:hAnsi="Calibri" w:cs="Calibri"/>
          <w:lang w:val="ru-RU"/>
        </w:rPr>
        <w:t xml:space="preserve"> Э-3/82)</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3.4.1. Настоящая глава Правил распространяется на вторичные цепи (цепи управления, сигнализации, контроля, автоматики и релейной защиты) электроустановок.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3.4.2. Рабочее напряжение вторичных цепей присоединения, которое не имеет связи с другими присоединениями и аппаратура которого расположена отдельно от аппаратуры других присоединений, должно быть не выше 1 кВ. Во всех остальных случаях рабочее напряжение вторичных цепей должно быть не выше 500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Исполнение присоединяемых аппаратов должно соответствовать условиям окружающей среды и требованиям безопасности.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45" w:name="Par4045"/>
      <w:bookmarkEnd w:id="245"/>
      <w:r w:rsidRPr="00F26A30">
        <w:rPr>
          <w:rFonts w:ascii="Calibri" w:hAnsi="Calibri" w:cs="Calibri"/>
          <w:lang w:val="ru-RU"/>
        </w:rPr>
        <w:t>3.4.3. На электростанциях и подстанциях для вторичных цепей следует применять контрольные кабели с алюминиевыми жилами из полутвердого алюминия. Контрольные кабели с медными жилами следует применять только во вторичных цепях: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электростанций с генераторами мощностью более 100 МВт; при этом на электростанциях для вторичной коммутации и освещения объектов химводоочистки, очистных, инженерно-бытовых и вспомогательных сооружений, механических мастерских и пусковых котельных следует применять контрольные кабели с алюминиевыми жилами;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РУ и подстанций с высшим напряжением 330 кВ и выше, а также РУ и подстанций, включаемых в межсистемные транзитные линии электропередачи;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дифференциальных защит шин и устройств резервирования отказа выключателей 110 - 220 кВ, а также средств системной противоаварийной автоматики;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технологических защит тепловых электростанций;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 с рабочим напряжением не выше 60 В при диаметре жил кабелей и проводов до 1 мм (см. также </w:t>
      </w:r>
      <w:hyperlink w:anchor="Par4053" w:history="1">
        <w:r w:rsidRPr="00F26A30">
          <w:rPr>
            <w:rFonts w:ascii="Calibri" w:hAnsi="Calibri" w:cs="Calibri"/>
            <w:color w:val="0000FF"/>
            <w:lang w:val="ru-RU"/>
          </w:rPr>
          <w:t>3.4.4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6) размещаемых во взрывоопасных зонах классов В-</w:t>
      </w:r>
      <w:r>
        <w:rPr>
          <w:rFonts w:ascii="Calibri" w:hAnsi="Calibri" w:cs="Calibri"/>
        </w:rPr>
        <w:t>I</w:t>
      </w:r>
      <w:r w:rsidRPr="00F26A30">
        <w:rPr>
          <w:rFonts w:ascii="Calibri" w:hAnsi="Calibri" w:cs="Calibri"/>
          <w:lang w:val="ru-RU"/>
        </w:rPr>
        <w:t xml:space="preserve"> и В-</w:t>
      </w:r>
      <w:r>
        <w:rPr>
          <w:rFonts w:ascii="Calibri" w:hAnsi="Calibri" w:cs="Calibri"/>
        </w:rPr>
        <w:t>I</w:t>
      </w:r>
      <w:r w:rsidRPr="00F26A30">
        <w:rPr>
          <w:rFonts w:ascii="Calibri" w:hAnsi="Calibri" w:cs="Calibri"/>
          <w:lang w:val="ru-RU"/>
        </w:rPr>
        <w:t>а электростанций и подстанций.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На промышленных предприятиях для вторичных цепей следует применять контрольные </w:t>
      </w:r>
      <w:r w:rsidRPr="00F26A30">
        <w:rPr>
          <w:rFonts w:ascii="Calibri" w:hAnsi="Calibri" w:cs="Calibri"/>
          <w:lang w:val="ru-RU"/>
        </w:rPr>
        <w:lastRenderedPageBreak/>
        <w:t>кабели с алюмомедными или алюминиевыми жилами из полутвердого алюминия. Контрольные кабели с медными жилами следует применять только во вторичных цепях, размещаемых во взрывоопасных зонах классов В-</w:t>
      </w:r>
      <w:r>
        <w:rPr>
          <w:rFonts w:ascii="Calibri" w:hAnsi="Calibri" w:cs="Calibri"/>
        </w:rPr>
        <w:t>I</w:t>
      </w:r>
      <w:r w:rsidRPr="00F26A30">
        <w:rPr>
          <w:rFonts w:ascii="Calibri" w:hAnsi="Calibri" w:cs="Calibri"/>
          <w:lang w:val="ru-RU"/>
        </w:rPr>
        <w:t xml:space="preserve"> и В-</w:t>
      </w:r>
      <w:r>
        <w:rPr>
          <w:rFonts w:ascii="Calibri" w:hAnsi="Calibri" w:cs="Calibri"/>
        </w:rPr>
        <w:t>I</w:t>
      </w:r>
      <w:r w:rsidRPr="00F26A30">
        <w:rPr>
          <w:rFonts w:ascii="Calibri" w:hAnsi="Calibri" w:cs="Calibri"/>
          <w:lang w:val="ru-RU"/>
        </w:rPr>
        <w:t xml:space="preserve">а, во вторичных цепях механизмов доменных и конвертерных цехов, главной линии обжимных и непрерывных высокопроизводительных прокатных станов, электроприемников особой группы </w:t>
      </w:r>
      <w:r>
        <w:rPr>
          <w:rFonts w:ascii="Calibri" w:hAnsi="Calibri" w:cs="Calibri"/>
        </w:rPr>
        <w:t>I</w:t>
      </w:r>
      <w:r w:rsidRPr="00F26A30">
        <w:rPr>
          <w:rFonts w:ascii="Calibri" w:hAnsi="Calibri" w:cs="Calibri"/>
          <w:lang w:val="ru-RU"/>
        </w:rPr>
        <w:t xml:space="preserve"> категории, а также во вторичных цепях с рабочим напряжением не выше 60 В при диаметре жил кабелей и проводов до 1 мм (см. также </w:t>
      </w:r>
      <w:hyperlink w:anchor="Par4053" w:history="1">
        <w:r w:rsidRPr="00F26A30">
          <w:rPr>
            <w:rFonts w:ascii="Calibri" w:hAnsi="Calibri" w:cs="Calibri"/>
            <w:color w:val="0000FF"/>
            <w:lang w:val="ru-RU"/>
          </w:rPr>
          <w:t>3.4.4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46" w:name="Par4053"/>
      <w:bookmarkEnd w:id="246"/>
      <w:r w:rsidRPr="00F26A30">
        <w:rPr>
          <w:rFonts w:ascii="Calibri" w:hAnsi="Calibri" w:cs="Calibri"/>
          <w:lang w:val="ru-RU"/>
        </w:rPr>
        <w:t>3.4.4. По условию механической прочности: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жилы контрольных кабелей для присоединения под винт к зажимам панелей и аппаратов должны иметь сечения не менее 1,5 кв. мм (а при применении специальных зажимов - не менее 1,0 кв. мм) для меди и 2,5 кв. мм для алюминия; для токовых цепей - 2,5 кв. мм для меди и 4 кв. мм для алюминия; для неответственных вторичных цепей, для цепей контроля и сигнализации допускается присоединение под винт кабелей с медными жилами сечением 1 кв.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в цепях с рабочим напряжением 100 В и выше сечение медных жил кабелей, присоединяемых пайкой, должно быть не менее 0,5 кв.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в цепях с рабочим напряжением 60 В и ниже диаметр медных жил кабелей, присоединяемых пайкой, должен быть не менее 0,5 мм. В устройствах связи, телемеханики и им подобных линейные цепи следует присоединять к зажимам под винт.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Присоединение однопроволочных жил (под винт или пайкой) допускается осуществлять только к неподвижным элементам аппаратуры. Присоединение жил к подвижным или выемным элементам аппаратуры (втычным соединителям, выемным блокам и др.), а также к панелям и аппаратам, подверженным вибрации, следует выполнять гибкими (многопроволочными) жилами.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3.4.5. Сечение жил кабелей и проводов должно удовлетворять требованиям их защиты от КЗ без выдержки времени, допустимых длительных токов согласно </w:t>
      </w:r>
      <w:hyperlink w:anchor="Par67" w:history="1">
        <w:r w:rsidRPr="00F26A30">
          <w:rPr>
            <w:rFonts w:ascii="Calibri" w:hAnsi="Calibri" w:cs="Calibri"/>
            <w:color w:val="0000FF"/>
            <w:lang w:val="ru-RU"/>
          </w:rPr>
          <w:t>гл. 1.3</w:t>
        </w:r>
      </w:hyperlink>
      <w:r w:rsidRPr="00F26A30">
        <w:rPr>
          <w:rFonts w:ascii="Calibri" w:hAnsi="Calibri" w:cs="Calibri"/>
          <w:lang w:val="ru-RU"/>
        </w:rPr>
        <w:t>, термической стойкости (для цепей, идущих от трансформаторов тока), а также обеспечивать работу аппаратов в заданном классе точности. При этом должны быть соблюдены следующие условия: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Трансформаторы тока совместно с электрическими цепями должны работать в классе точности: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расчетных счетчиков - по </w:t>
      </w:r>
      <w:hyperlink w:anchor="Par1542" w:history="1">
        <w:r w:rsidRPr="00F26A30">
          <w:rPr>
            <w:rFonts w:ascii="Calibri" w:hAnsi="Calibri" w:cs="Calibri"/>
            <w:color w:val="0000FF"/>
            <w:lang w:val="ru-RU"/>
          </w:rPr>
          <w:t>гл. 1,5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измерительных преобразователей мощности, используемых для ввода информации в вычислительные устройства, - по гл. 1.5, как для счетчиков технического учета;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щитовых приборов и измерительных преобразователей тока и мощности, используемых для всех видов измерений, - не ниже класса точности 3;</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защиты, как правило, в пределах 10-процентной погрешности (см. также </w:t>
      </w:r>
      <w:hyperlink w:anchor="Par3163" w:history="1">
        <w:r w:rsidRPr="00F26A30">
          <w:rPr>
            <w:rFonts w:ascii="Calibri" w:hAnsi="Calibri" w:cs="Calibri"/>
            <w:color w:val="0000FF"/>
            <w:lang w:val="ru-RU"/>
          </w:rPr>
          <w:t>гл. 3.2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Для цепей напряжения потери напряжения от трансформатора напряжения при условии включения всех защит и приборов должны составлять: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 расчетных счетчиков и измерительных преобразователей мощности, используемых для ввода информации в вычислительные устройства, - не более 0,5%;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 расчетных счетчиков межсистемных линий электропередачи - не более 0,25%;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 счетчиков технического учета - не более 1,5%;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 щитовых приборов и датчиков мощности, используемых для всех видов измерений, - не более 1,5%;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до панелей защиты и автоматики - не более 3% (см. также гл. </w:t>
      </w:r>
      <w:hyperlink w:anchor="Par3163" w:history="1">
        <w:r w:rsidRPr="00F26A30">
          <w:rPr>
            <w:rFonts w:ascii="Calibri" w:hAnsi="Calibri" w:cs="Calibri"/>
            <w:color w:val="0000FF"/>
            <w:lang w:val="ru-RU"/>
          </w:rPr>
          <w:t>3.2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совместном питании указанных нагрузок по общим жилам их сечение должно быть выбрано по минимальной из допустимых норм потери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Для цепей оперативного тока потери напряжения от источника питания должны составлять: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до панели устройства или до электромагнитов управления, не имеющих форсировки, - не </w:t>
      </w:r>
      <w:r w:rsidRPr="00F26A30">
        <w:rPr>
          <w:rFonts w:ascii="Calibri" w:hAnsi="Calibri" w:cs="Calibri"/>
          <w:lang w:val="ru-RU"/>
        </w:rPr>
        <w:lastRenderedPageBreak/>
        <w:t>более 10% при наибольшем токе нагрузки;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 электромагнитов управления, имеющих трехкратную и большую форсировку, - не более 25% при форсировочном значении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Для цепей напряжения устройств АРВ потеря напряжения от трансформатора напряжения до измерительного органа должна составлять не более 1%.</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3.4.6. В одном контрольном кабеле допускается объединение цепей управления, измерения, защиты и сигнализации постоянного и переменного тока, а также силовых цепей, питающих электроприемники небольшой мощности (например, электродвигатели задвижек).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Во избежание увеличения индуктивного сопротивления жил кабелей разводку вторичных цепей трансформаторов тока и напряжения необходимо выполнять так, чтобы сумма токов этих цепей в каждом кабеле была равна нулю в любых режимах.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применение общих кабелей для цепей разных присоединений, за исключением взаимно резервируемых.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47" w:name="Par4078"/>
      <w:bookmarkEnd w:id="247"/>
      <w:r w:rsidRPr="00F26A30">
        <w:rPr>
          <w:rFonts w:ascii="Calibri" w:hAnsi="Calibri" w:cs="Calibri"/>
          <w:lang w:val="ru-RU"/>
        </w:rPr>
        <w:t>3.4.7. Кабели, как правило, следует присоединять к сборкам зажимов. Присоединение двух медных жил кабеля под один винт не рекомендуется, а двух алюминиевых жил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 выводам измерительных трансформаторов или отдельным аппаратам кабели допускается присоединять непосредственно.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Исполнение зажимов должно соответствовать материалу и сечению жил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48" w:name="Par4081"/>
      <w:bookmarkEnd w:id="248"/>
      <w:r w:rsidRPr="00F26A30">
        <w:rPr>
          <w:rFonts w:ascii="Calibri" w:hAnsi="Calibri" w:cs="Calibri"/>
          <w:lang w:val="ru-RU"/>
        </w:rPr>
        <w:t>3.4.8. Соединение контрольных кабелей с целью увеличения их длины допускается, если длина трассы превышает строительную длину кабеля. Соединение кабелей, имеющих металлическую оболочку, следует осуществлять с установкой герметичных муфт.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Кабели с неметаллической оболочкой или с алюминиевыми жилами следует соединять на промежуточных рядах зажимов или с помощью специальных муфт, предназначенных для данного типа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3.4.9. Кабели вторичных цепей, жилы кабелей и провода, присоединяемые к сборкам зажимов или аппаратам, должны иметь маркировку.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3.4.10. Типы проводов и кабелей для вторичных цепей, способы их прокладки и защиты следует выбирать с учетом требований </w:t>
      </w:r>
      <w:hyperlink w:anchor="Par1988" w:history="1">
        <w:r w:rsidRPr="00F26A30">
          <w:rPr>
            <w:rFonts w:ascii="Calibri" w:hAnsi="Calibri" w:cs="Calibri"/>
            <w:color w:val="0000FF"/>
            <w:lang w:val="ru-RU"/>
          </w:rPr>
          <w:t>гл. 2.1</w:t>
        </w:r>
      </w:hyperlink>
      <w:r w:rsidRPr="00F26A30">
        <w:rPr>
          <w:rFonts w:ascii="Calibri" w:hAnsi="Calibri" w:cs="Calibri"/>
          <w:lang w:val="ru-RU"/>
        </w:rPr>
        <w:t xml:space="preserve"> - </w:t>
      </w:r>
      <w:hyperlink w:anchor="Par2527" w:history="1">
        <w:r w:rsidRPr="00F26A30">
          <w:rPr>
            <w:rFonts w:ascii="Calibri" w:hAnsi="Calibri" w:cs="Calibri"/>
            <w:color w:val="0000FF"/>
            <w:lang w:val="ru-RU"/>
          </w:rPr>
          <w:t>2.3</w:t>
        </w:r>
      </w:hyperlink>
      <w:r w:rsidRPr="00F26A30">
        <w:rPr>
          <w:rFonts w:ascii="Calibri" w:hAnsi="Calibri" w:cs="Calibri"/>
          <w:lang w:val="ru-RU"/>
        </w:rPr>
        <w:t xml:space="preserve"> и </w:t>
      </w:r>
      <w:hyperlink w:anchor="Par3098" w:history="1">
        <w:r w:rsidRPr="00F26A30">
          <w:rPr>
            <w:rFonts w:ascii="Calibri" w:hAnsi="Calibri" w:cs="Calibri"/>
            <w:color w:val="0000FF"/>
            <w:lang w:val="ru-RU"/>
          </w:rPr>
          <w:t>3.1</w:t>
        </w:r>
      </w:hyperlink>
      <w:r w:rsidRPr="00F26A30">
        <w:rPr>
          <w:rFonts w:ascii="Calibri" w:hAnsi="Calibri" w:cs="Calibri"/>
          <w:lang w:val="ru-RU"/>
        </w:rPr>
        <w:t xml:space="preserve"> в той части, в какой они не изменены настоящей главой. При прокладке проводов и кабелей по горячим поверхностям или в местах, где изоляция может подвергаться воздействию масел и других агрессивных сред, следует применять специальные провода и кабели (см. </w:t>
      </w:r>
      <w:hyperlink w:anchor="Par1988" w:history="1">
        <w:r w:rsidRPr="00F26A30">
          <w:rPr>
            <w:rFonts w:ascii="Calibri" w:hAnsi="Calibri" w:cs="Calibri"/>
            <w:color w:val="0000FF"/>
            <w:lang w:val="ru-RU"/>
          </w:rPr>
          <w:t>гл. 2.1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Провода и жилы кабеля, имеющие несветостойкую изоляцию, должны быть защищены от воздействия света.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3.4.11. Кабели вторичных цепей трансформаторов напряжения 110 кВ и выше, прокладываемые от трансформатора напряжения до щита, должны иметь металлическую оболочку или броню, заземленную с обеих сторон. Кабели в цепях основных и дополнительных обмоток одного трансформатора напряжения 110 кВ и выше по всей длине трассы следует прокладывать рядом. Для цепей приборов и устройств, чувствительных к наводкам от других устройств или проходящих рядом цепей, должны быть применены экранированные провода, а также контрольные кабели с общим экраном или кабели с экранированными жилами.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49" w:name="Par4087"/>
      <w:bookmarkEnd w:id="249"/>
      <w:r w:rsidRPr="00F26A30">
        <w:rPr>
          <w:rFonts w:ascii="Calibri" w:hAnsi="Calibri" w:cs="Calibri"/>
          <w:lang w:val="ru-RU"/>
        </w:rPr>
        <w:t>3.4.12. Монтаж цепей постоянного и переменного тока в пределах щитовых устройств (панели, пульты, шкафы, ящики и т.п.), а также внутренние схемы соединений приводов выключателей, разъединителей и других устройств по условиям механической прочности должны быть выполнены проводами или кабелями с медными жилами сечением не менее: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однопроволочных жил, присоединяемых винтовыми зажимами, 1,5 кв.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однопроволочных жил, присоединяемых пайкой, 0,5 кв.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многопроволочных жил, присоединяемых пайкой или под винт с помощью специальных наконечников, 0,35 кв. мм; в технически обоснованных случаях допускается применение </w:t>
      </w:r>
      <w:r w:rsidRPr="00F26A30">
        <w:rPr>
          <w:rFonts w:ascii="Calibri" w:hAnsi="Calibri" w:cs="Calibri"/>
          <w:lang w:val="ru-RU"/>
        </w:rPr>
        <w:lastRenderedPageBreak/>
        <w:t>проводов с многопроволочными медными жилами, присоединяемыми пайкой, сечением менее 0,35 кв. мм, но не менее 0,2 кв.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жил, присоединяемых пайкой в цепях напряжением не выше 60 В (диспетчерские щиты и пульты, устройства телемеханики и т.п.), - 0,197 кв. мм (диаметр - не менее 0,5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Присоединение однопроволочных жил (под винт или пайкой) допускается осуществлять только к неподвижным элементам аппаратуры. Присоединение жил к подвижным или выемным элементам аппаратуры (разъемным соединителям, выемным блокам и др.) следует выполнять гибкими (многопроволочными) жилами.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Механические нагрузки на места пайки проводов не допускаются.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переходов на дверцы устройств должны быть применены многопроволочные провода сечением не менее 0,5 кв. мм; допускается также применение проводов с однопроволочными жилами сечением не менее 1,5 кв. мм при условии, что жгут проводов работает только на кручение.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Сечение проводов на щитовых устройствах и других изделиях заводского изготовления определяется требованиями их защиты от КЗ без выдержки времени, допустимых токовых нагрузок согласно </w:t>
      </w:r>
      <w:hyperlink w:anchor="Par67" w:history="1">
        <w:r w:rsidRPr="00F26A30">
          <w:rPr>
            <w:rFonts w:ascii="Calibri" w:hAnsi="Calibri" w:cs="Calibri"/>
            <w:color w:val="0000FF"/>
            <w:lang w:val="ru-RU"/>
          </w:rPr>
          <w:t>гл. 1.3</w:t>
        </w:r>
      </w:hyperlink>
      <w:r w:rsidRPr="00F26A30">
        <w:rPr>
          <w:rFonts w:ascii="Calibri" w:hAnsi="Calibri" w:cs="Calibri"/>
          <w:lang w:val="ru-RU"/>
        </w:rPr>
        <w:t>, а для цепей, идущих от трансформаторов тока, кроме того, и термической стойкостью. Для монтажа следует применять провода и кабели с изоляцией, не поддерживающей горение.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Применение проводов и кабелей с алюминиевыми жилами для внутреннего монтажа щитовых устройств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3.4.13. Соединения аппаратов между собой в пределах одной панели следует выполнять, как правило, непосредственно без выведения соединяющих проводов на промежуточные зажимы.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зажимы или испытательные блоки должны быть выведены цепи, в которые требуется включать испытательные и проверочные аппараты и приборы. Рекомендуется также выводить на ряд зажимов цепи, переключение которых требуется для изменения режима работы устройства.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3.4.14. Промежуточные зажимы следует устанавливать только там, где: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провод переходит в кабель;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объединяются одноименные цепи (сборка зажимов цепей отключения, цепей напряжения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требуется включать переносные испытательные и измерительные аппараты, если нет испытательных блоков или аналогичных устройств;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несколько кабелей переходит в один кабель или перераспределяются цепи различных кабелей (см. также </w:t>
      </w:r>
      <w:hyperlink w:anchor="Par4081" w:history="1">
        <w:r w:rsidRPr="00F26A30">
          <w:rPr>
            <w:rFonts w:ascii="Calibri" w:hAnsi="Calibri" w:cs="Calibri"/>
            <w:color w:val="0000FF"/>
            <w:lang w:val="ru-RU"/>
          </w:rPr>
          <w:t>3.4.8</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3.4.15. Зажимы, относящиеся к разным присоединениям или устройствам, должны быть выделены в отдельные сборки зажимов.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рядах зажимов не должны находиться в непосредственной близости один от другого зажимы, случайное соединение которых может вызвать включение или отключение присоединения или КЗ в цепях оперативного тока или в цепях возбуждения.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размещении на панели (в шкафу) аппаратуры, относящейся к разным видам защит или других устройств одного присоединения, подача питания от полюсов оперативного тока через сборки зажимов, а также разводка этих цепей по панели должны быть выполнены независимо для каждого вида защит или устройств. Если в цепях отключения от отдельных комплектов защит не предусматриваются накладки, то присоединение этих цепей к выходному реле защиты или цепям отключения выключателя следует осуществлять через отдельные зажимы сборки зажимов; при этом соединения по панели указанных цепей следует выполнять независимо для каждого вида защит.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3.4.16. Для проведения эксплуатационных проверок и испытаний в цепях защиты и </w:t>
      </w:r>
      <w:r w:rsidRPr="00F26A30">
        <w:rPr>
          <w:rFonts w:ascii="Calibri" w:hAnsi="Calibri" w:cs="Calibri"/>
          <w:lang w:val="ru-RU"/>
        </w:rPr>
        <w:lastRenderedPageBreak/>
        <w:t xml:space="preserve">автоматики следует предусматривать испытательные блоки или измерительные зажимы, обеспечивающие (за исключением случаев, оговоренных в </w:t>
      </w:r>
      <w:hyperlink w:anchor="Par4078" w:history="1">
        <w:r w:rsidRPr="00F26A30">
          <w:rPr>
            <w:rFonts w:ascii="Calibri" w:hAnsi="Calibri" w:cs="Calibri"/>
            <w:color w:val="0000FF"/>
            <w:lang w:val="ru-RU"/>
          </w:rPr>
          <w:t>3.4.7</w:t>
        </w:r>
      </w:hyperlink>
      <w:r w:rsidRPr="00F26A30">
        <w:rPr>
          <w:rFonts w:ascii="Calibri" w:hAnsi="Calibri" w:cs="Calibri"/>
          <w:lang w:val="ru-RU"/>
        </w:rPr>
        <w:t>) без отсоединения проводов и кабелей отключение от источника оперативного тока, трансформаторов напряжения и тока с возможностью предварительного закорачивания токовых цепей; присоединение испытательных аппаратов для проверки и наладки устройств.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Устройства релейной защиты и автоматики, периодически выводимые из работы по требованиям режима сети, условиям селективности, другим причинам, должны иметь специальные приспособления для вывода их из работы оперативным персоналом.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3.4.17. Сборки зажимов, вспомогательные контакты выключателей и разъединителей и аппараты должны устанавливаться, а заземляющие проводники монтироваться так, чтобы была обеспечена доступность и безопасность обслуживания сборок и аппаратов вторичных цепей без снятия напряжения с первичных цепей напряжением выше 1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3.4.18. Изоляция аппаратуры, применяемой во вторичных цепях, должна соответствовать нормам, определяемым рабочим напряжением источника (или разделительного трансформатора), питающего данные цепи.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Контроль изоляции цепей оперативного постоянного и переменного тока следует предусматривать на каждом независимом источнике (включая разделительные трансформаторы), не имеющем заземления.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Устройство контроля изоляции должно обеспечивать подачу сигнала при снижении изоляции ниже установленного значения, а на постоянном токе - также измерение значения сопротивления изоляции полюсов. Контроль изоляции допускается не выполнять при неразветвленной сети оперативного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3.4.19. Питание оперативным током вторичных цепей каждого присоединения следует осуществлять через отдельные предохранители или автоматические выключатели (применение последних предпочтительно).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Питание оперативным током цепей релейной защиты и управления выключателями каждого присоединения должно предусматриваться, как правило, через отдельные автоматические выключатели или предохранители, не связанные с другими цепями (сигнализация, электромагнитная блокировка и т.п.). Допускается совместное питание цепей управления и ламп сигнализации положения управляемого аппарата.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присоединений 220 кВ и выше, а также для генераторов (блоков) мощностью 60 МВт и более должно быть предусмотрено раздельное питание оперативным током (от разных предохранителей, автоматических выключателей) основных и резервных защит.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последовательном включении автоматических выключателей и предохранителей последние должны быть установлены перед автоматическими выключателями (со стороны источника питания).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3.4.20. Устройства релейной защиты, автоматики и управления ответственных элементов должны иметь постоянно действующий контроль состояния цепей питания оперативным током. Контроль может осуществляться применением отдельных реле или ламп либо при помощи аппаратов, предусматриваемых для контроля исправности цепи последующей операции коммутационных аппаратов с дистанционным управлением.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менее ответственных устройств контроль питания может осуществляться подачей сигнала об отключенном положении автоматического выключателя в цепи оперативного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Контроль исправности цепи последующей операции должен быть выполнен при наличии в ней вспомогательного контакта коммутационного аппарата. При этом контроль исправности цепи отключения должен быть выполнен во всех случаях, а контроль исправности цепи включения - на выключателях ответственных элементов, короткозамыкателей и на аппаратах, включаемых под действием устройств автоматического ввода резерва (АВР) или телеуправления.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Если параметры цепей включения привода не обеспечивают возможность контроля исправности этой цепи, контроль не выполняется.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3.4.21. В электроустановках, как правило, должна быть обеспечена автоматическая подача сигнала о нарушении нормального режима работы и о возникновении каких-либо неисправностей.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Проверка исправности этой сигнализации должна быть предусмотрена периодическим ее опробованием.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электроустановках, работающих без постоянного дежурства персонала, должна быть обеспечена подача сигнала в пункт нахождения персонала.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3.4.22. Цепи оперативного тока, в которых возможна ложная работа различных устройств от перенапряжения при работе электромагнитов включения или других аппаратов, а также при замыканиях на землю, должны быть защищены.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3.4.23. Заземление во вторичных цепях трансформаторов тока следует предусматривать в одной точке на ближайшей от трансформаторов тока сборке зажимов или на зажимах трансформаторов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защит, объединяющих несколько комплектов трансформаторов тока, заземление должно быть предусмотрено также в одной точке; в этом случае допускается заземление через пробивной предохранитель с пробивным напряжением не выше 1 кВ с шунтирующим сопротивлением 100 Ом для стекания статического заряда.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Вторичные обмотки промежуточных разделительных трансформаторов тока допускается не заземлять.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3.4.24. Вторичные обмотки трансформатора напряжения должны быть заземлены соединением нейтральной точки или одного из концов обмотки с заземляющим устройством.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Заземление вторичных обмоток трансформатора напряжения должно быть выполнено, как правило, на ближайшей от трансформатора напряжения сборке зажимов или на зажимах трансформатора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объединение заземляемых вторичных цепей нескольких трансформаторов напряжения одного распределительного устройства общей заземляющей шинкой. Если указанные шинки относятся к разным распределительным устройствам и находятся в разных помещениях (например, релейные щиты распределительных устройств различных напряжений), то эти шинки, как правило, не следует соединять между собой.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трансформаторов напряжения, используемых в качестве источников оперативного переменного тока, если не предусматривается рабочее заземление одного из полюсов сети оперативного тока, защитное заземление вторичных обмоток трансформаторов напряжения должно быть осуществлено через пробивной предохранитель.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3.4.25. Трансформаторы напряжения должны быть защищены от КЗ во вторичных цепях автоматическими выключателями. Автоматические выключатели следует устанавливать во всех незаземленных проводниках после сборки зажимов, за исключением цепи нулевой последовательности (разомкнутого треугольника) трансформаторов напряжения в сетях с большими токами замыкания на землю.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неразветвленных цепей напряжения автоматические выключатели допускается не устанавливать.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Во вторичных цепях трансформатора напряжения должна быть обеспечена возможность создания видимого разрыва (рубильники, разъемные соединители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Установка устройств, которыми может быть создан разрыв проводников между трансформатором напряжения и местом заземления его вторичных цепей,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3.4.26. На трансформаторах напряжения, установленных в сетях с малыми токами замыкания на землю без компенсации емкостных токов (например, на генераторном напряжении </w:t>
      </w:r>
      <w:r w:rsidRPr="00F26A30">
        <w:rPr>
          <w:rFonts w:ascii="Calibri" w:hAnsi="Calibri" w:cs="Calibri"/>
          <w:lang w:val="ru-RU"/>
        </w:rPr>
        <w:lastRenderedPageBreak/>
        <w:t>блока генератор - трансформатор, на напряжении собственных нужд электростанций и подстанций), при необходимости следует предусматривать защиту от перенапряжений при самопроизвольных смещениях нейтрали. Защита может быть осуществлена включением активных сопротивлений в цепь разомкнутого треугольника.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3.4.27. Во вторичных цепях линейных трансформаторов напряжения 220 кВ и выше должно быть предусмотрено резервирование от другого трансформатора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выполнение взаимного резервирования между линейными трансформаторами напряжения при достаточной их мощности по вторичной нагрузке.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3.4.28. Трансформаторы напряжения должны иметь контроль исправности цепей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Релейная защита, цепи которой питаются от трансформаторов напряжения, должна быть оборудована устройствами, указанными в </w:t>
      </w:r>
      <w:hyperlink w:anchor="Par3190" w:history="1">
        <w:r w:rsidRPr="00F26A30">
          <w:rPr>
            <w:rFonts w:ascii="Calibri" w:hAnsi="Calibri" w:cs="Calibri"/>
            <w:color w:val="0000FF"/>
            <w:lang w:val="ru-RU"/>
          </w:rPr>
          <w:t>3.2.8</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Независимо от наличия или отсутствия в цепях защиты указанных устройств должны быть предусмотрены сигналы: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отключении автоматических выключателей - с помощью их вспомогательных контактов;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нарушениях работы реле-повторителей шинных разъединителей - с помощью устройств контроля обрыва цепей управления и релеповторителей;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трансформаторов напряжения, в цепи обмоток высшего напряжения которых установлены предохранители, при нарушении целости предохранителей - с помощью центральных устройств.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3.4.29. В местах, подверженных сотрясениям и вибрациям, должны быть приняты меры против нарушения контактных соединений проводов, ложного срабатывания реле, а также против преждевременного износа аппаратов и приборов.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3.4.30. Панели должны иметь надписи с обслуживаемых сторон, указывающие присоединения, к которым относится панель, ее назначение, порядковый номер панели в щите, а установленная на панелях аппаратура должна иметь надписи или маркировку согласно схемам.</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1"/>
        <w:rPr>
          <w:rFonts w:ascii="Calibri" w:hAnsi="Calibri" w:cs="Calibri"/>
          <w:lang w:val="ru-RU"/>
        </w:rPr>
      </w:pPr>
      <w:r w:rsidRPr="00F26A30">
        <w:rPr>
          <w:rFonts w:ascii="Calibri" w:hAnsi="Calibri" w:cs="Calibri"/>
          <w:lang w:val="ru-RU"/>
        </w:rPr>
        <w:t>Раздел 4. РАСПРЕДЕЛИТЕЛЬНЫЕ УСТРОЙСТВА И ПОДСТАНЦИИ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и Госэнергонадзором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29 ноября 1976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30 июля 1976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250" w:name="Par4160"/>
      <w:bookmarkEnd w:id="250"/>
      <w:r w:rsidRPr="00F26A30">
        <w:rPr>
          <w:rFonts w:ascii="Calibri" w:hAnsi="Calibri" w:cs="Calibri"/>
          <w:lang w:val="ru-RU"/>
        </w:rPr>
        <w:t>Глава 4.1. РАСПРЕДЕЛИТЕЛЬНЫЕ УСТРОЙСТВА НАПРЯЖЕНИЕМ</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 1 КВ ПЕРЕМЕННОГО ТОКА И ДО 1,5 КВ ПОСТОЯННОГО ТОКА</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Утратила силу с 1 ноября 2003 года. - </w:t>
      </w:r>
      <w:hyperlink r:id="rId85" w:history="1">
        <w:r w:rsidRPr="00F26A30">
          <w:rPr>
            <w:rFonts w:ascii="Calibri" w:hAnsi="Calibri" w:cs="Calibri"/>
            <w:color w:val="0000FF"/>
            <w:lang w:val="ru-RU"/>
          </w:rPr>
          <w:t>Правила</w:t>
        </w:r>
      </w:hyperlink>
      <w:r w:rsidRPr="00F26A30">
        <w:rPr>
          <w:rFonts w:ascii="Calibri" w:hAnsi="Calibri" w:cs="Calibri"/>
          <w:lang w:val="ru-RU"/>
        </w:rPr>
        <w:t xml:space="preserve">, утв. Приказом Минэнерго РФ от 20.06.2003 </w:t>
      </w:r>
      <w:r>
        <w:rPr>
          <w:rFonts w:ascii="Calibri" w:hAnsi="Calibri" w:cs="Calibri"/>
        </w:rPr>
        <w:t>N</w:t>
      </w:r>
      <w:r w:rsidRPr="00F26A30">
        <w:rPr>
          <w:rFonts w:ascii="Calibri" w:hAnsi="Calibri" w:cs="Calibri"/>
          <w:lang w:val="ru-RU"/>
        </w:rPr>
        <w:t xml:space="preserve"> 242.</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lastRenderedPageBreak/>
        <w:t>25 февраля 1977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7 июня 1976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251" w:name="Par4175"/>
      <w:bookmarkEnd w:id="251"/>
      <w:r w:rsidRPr="00F26A30">
        <w:rPr>
          <w:rFonts w:ascii="Calibri" w:hAnsi="Calibri" w:cs="Calibri"/>
          <w:lang w:val="ru-RU"/>
        </w:rPr>
        <w:t>Глава 4.2. РАСПРЕДЕЛИТЕЛЬНЫЕ УСТРОЙСТВА И ПОДСТАНЦИИ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НАПРЯЖЕНИЕМ ВЫШЕ 1 КВ</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Утратила силу с 1 ноября 2003 года. - </w:t>
      </w:r>
      <w:hyperlink r:id="rId86" w:history="1">
        <w:r w:rsidRPr="00F26A30">
          <w:rPr>
            <w:rFonts w:ascii="Calibri" w:hAnsi="Calibri" w:cs="Calibri"/>
            <w:color w:val="0000FF"/>
            <w:lang w:val="ru-RU"/>
          </w:rPr>
          <w:t>Правила</w:t>
        </w:r>
      </w:hyperlink>
      <w:r w:rsidRPr="00F26A30">
        <w:rPr>
          <w:rFonts w:ascii="Calibri" w:hAnsi="Calibri" w:cs="Calibri"/>
          <w:lang w:val="ru-RU"/>
        </w:rPr>
        <w:t xml:space="preserve">, утв. Приказом Минэнерго РФ от 20.06.2003 </w:t>
      </w:r>
      <w:r>
        <w:rPr>
          <w:rFonts w:ascii="Calibri" w:hAnsi="Calibri" w:cs="Calibri"/>
        </w:rPr>
        <w:t>N</w:t>
      </w:r>
      <w:r w:rsidRPr="00F26A30">
        <w:rPr>
          <w:rFonts w:ascii="Calibri" w:hAnsi="Calibri" w:cs="Calibri"/>
          <w:lang w:val="ru-RU"/>
        </w:rPr>
        <w:t xml:space="preserve"> 242.</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и Госэнергонадзором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14 июля 1976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10 октября 1974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Глава 4.3. ПРЕОБРАЗОВАТЕЛЬНЫЕ ПОДСТАНЦИИ И УСТАНОВКИ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ОБЛАСТЬ ПРИМЕНЕНИЯ, ОПРЕДЕЛЕНИЯ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4.3.1. Настоящая глава Правил распространяется на стационарные преобразовательные подстанции и установки с полупроводниковыми преобразовательными агрегатами мощностью 100 кВт и более в единице, предназначенные для питания промышленных потребителей.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Правила не распространяются на тяговые подстанции электрифицированных железных дорог и на специальные преобразовательные установки, например для газоочистки, лабораторий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4.3.2. Преобразовательные подстанции и установки должны удовлетворять требованиям других глав в той мере, в какой они не изменены настоящей главой.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4.3.3. Преобразовательным агрегатом называется комплект оборудования, состоящий из одного или нескольких полупроводниковых преобразователей, трансформатора, а также приборов и аппаратуры, необходимых для пуска и работы агрегата.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Полупроводниковым преобразователем называется комплект полупроводниковых вентилей (неуправляемых или управляемых), смонтированных на рамах или в шкафах, с системой воздушного или водяного охлаждения, а также приборов и аппаратуры, необходимых для пуска и работы преобразователя.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4.3.4. Класс напряжения отдельных элементов преобразовательного агрегата, в соответствии с которым устанавливаются допустимые наименьшие расстояния между частями, находящимися под напряжением, от этих частей до земли, ограждений, а также ширина проходов, необходимость устройства блокировок дверей определяются: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52" w:name="Par4201"/>
      <w:bookmarkEnd w:id="252"/>
      <w:r w:rsidRPr="00F26A30">
        <w:rPr>
          <w:rFonts w:ascii="Calibri" w:hAnsi="Calibri" w:cs="Calibri"/>
          <w:lang w:val="ru-RU"/>
        </w:rPr>
        <w:t>1) для трансформаторов, автотрансформаторов, реакторов - по наибольшему действующему значению напряжения между каждыми двумя выводами, а также между каждым выводом и заземленными деталями этих аппаратов;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53" w:name="Par4202"/>
      <w:bookmarkEnd w:id="253"/>
      <w:r w:rsidRPr="00F26A30">
        <w:rPr>
          <w:rFonts w:ascii="Calibri" w:hAnsi="Calibri" w:cs="Calibri"/>
          <w:lang w:val="ru-RU"/>
        </w:rPr>
        <w:lastRenderedPageBreak/>
        <w:t>2) для полупроводникового преобразователя - по наибольшему действующему значению напряжения между каждыми двумя выводами на стороне переменного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Класс напряжения комплектного устройства, состоящего из преобразователя, трансформатора, реакторов и т.п. и смонтированного в общем корпусе, определяется наибольшими значениями напряжений, указанных в </w:t>
      </w:r>
      <w:hyperlink w:anchor="Par4201" w:history="1">
        <w:r w:rsidRPr="00F26A30">
          <w:rPr>
            <w:rFonts w:ascii="Calibri" w:hAnsi="Calibri" w:cs="Calibri"/>
            <w:color w:val="0000FF"/>
            <w:lang w:val="ru-RU"/>
          </w:rPr>
          <w:t>п. 1</w:t>
        </w:r>
      </w:hyperlink>
      <w:r w:rsidRPr="00F26A30">
        <w:rPr>
          <w:rFonts w:ascii="Calibri" w:hAnsi="Calibri" w:cs="Calibri"/>
          <w:lang w:val="ru-RU"/>
        </w:rPr>
        <w:t xml:space="preserve"> и </w:t>
      </w:r>
      <w:hyperlink w:anchor="Par4202" w:history="1">
        <w:r w:rsidRPr="00F26A30">
          <w:rPr>
            <w:rFonts w:ascii="Calibri" w:hAnsi="Calibri" w:cs="Calibri"/>
            <w:color w:val="0000FF"/>
            <w:lang w:val="ru-RU"/>
          </w:rPr>
          <w:t>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ОБЩИЕ ТРЕБОВАНИЯ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4.3.5. На преобразовательных подстанциях и установках, предназначенных для питания промышленных потребителей, должны применяться полупроводниковые преобразователи.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4.3.6. На преобразовательных подстанциях и установках должны быть предусмотрены меры по ограничению: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влияния подстанции (установки) на качество электрической энергии в питающей сети до значений, оговоренных в ГОСТ 13109-87*,</w:t>
      </w:r>
    </w:p>
    <w:p w:rsidR="00F26A30" w:rsidRPr="00F26A30" w:rsidRDefault="00F26A30">
      <w:pPr>
        <w:widowControl w:val="0"/>
        <w:autoSpaceDE w:val="0"/>
        <w:autoSpaceDN w:val="0"/>
        <w:adjustRightInd w:val="0"/>
        <w:spacing w:after="0" w:line="240" w:lineRule="auto"/>
        <w:jc w:val="both"/>
        <w:rPr>
          <w:rFonts w:ascii="Calibri" w:hAnsi="Calibri" w:cs="Calibri"/>
          <w:lang w:val="ru-RU"/>
        </w:rPr>
      </w:pPr>
      <w:r w:rsidRPr="00F26A30">
        <w:rPr>
          <w:rFonts w:ascii="Calibri" w:hAnsi="Calibri" w:cs="Calibri"/>
          <w:lang w:val="ru-RU"/>
        </w:rPr>
        <w:t xml:space="preserve">(в ред. </w:t>
      </w:r>
      <w:hyperlink r:id="rId87" w:history="1">
        <w:r w:rsidRPr="00F26A30">
          <w:rPr>
            <w:rFonts w:ascii="Calibri" w:hAnsi="Calibri" w:cs="Calibri"/>
            <w:color w:val="0000FF"/>
            <w:lang w:val="ru-RU"/>
          </w:rPr>
          <w:t>решения</w:t>
        </w:r>
      </w:hyperlink>
      <w:r w:rsidRPr="00F26A30">
        <w:rPr>
          <w:rFonts w:ascii="Calibri" w:hAnsi="Calibri" w:cs="Calibri"/>
          <w:lang w:val="ru-RU"/>
        </w:rPr>
        <w:t xml:space="preserve"> Минтопэнерго РФ от 30.12.1997)</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радиопомех, создаваемых подстанцией (установкой), до значений, оговоренных в общесоюзных нормах допускаемых индустриальных радиопомех.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4.3.7. На преобразовательных подстанциях и установках следует предусматривать устройства для компенсации реактивной мощности в объеме, определяемом технико-экономическим расчетом.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4.3.8. Степень резервирования питания собственных нужд преобразовательных подстанций и установок должна соответствовать степени резервирования питания преобразовательных агрегатов.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4.3.9. Преобразовательные подстанции и установки должны быть оборудованы телефонной связью, а также пожарной сигнализацией и другими видами сигнализации, которые требуются по условиям их работы.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4.3.10. Преобразовательные подстанции и установки должны быть оборудованы устройствами для продувки электрооборудования сухим, очищенным от пыли и свободным от масла сжатым воздухом давлением не более 0,2 МПа от передвижного компрессора или от сети сжатого воздуха, а также промышленными передвижными пылесосами.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4.3.11. Для монтажа, разборки и сборки преобразователей и другого оборудования следует, как правило, предусматривать инвентарные (применяемые стационарно или передвижные) подъемно-транспортные устройства.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4.3.12. На преобразовательных подстанциях и установках должны быть предусмотрены пункты питания для переносных электроинструментов, машин для уборки помещений и переносных светильников. Для питания переносных светильников следует применять напряжение не выше 42 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ЗАЩИТА ПРЕОБРАЗОВАТЕЛЬНЫХ АГРЕГАТОВ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54" w:name="Par4221"/>
      <w:bookmarkEnd w:id="254"/>
      <w:r w:rsidRPr="00F26A30">
        <w:rPr>
          <w:rFonts w:ascii="Calibri" w:hAnsi="Calibri" w:cs="Calibri"/>
          <w:lang w:val="ru-RU"/>
        </w:rPr>
        <w:t>4.3.13. Трансформатор преобразовательного агрегата в зависимости от типовой мощности и первичного напряжения должен быть оборудован следующими устройствами 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Максимальной токовой защитой мгновенного действия от многофазных замыканий в обмотках и на выводах трансформатора и, если это возможно, от КЗ в преобразователе, действующей на отключение.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Защита должна быть отстроена по току срабатывания от толчков тока намагничивания при включении ненагруженного трансформатора и от возможных толчков тока нагрузки; защита, как правило, должна быть селективной по отношению к автоматическим выключателям на стороне </w:t>
      </w:r>
      <w:r w:rsidRPr="00F26A30">
        <w:rPr>
          <w:rFonts w:ascii="Calibri" w:hAnsi="Calibri" w:cs="Calibri"/>
          <w:lang w:val="ru-RU"/>
        </w:rPr>
        <w:lastRenderedPageBreak/>
        <w:t>выпрямленного напряжения и к предохранителям полупроводниковых преобразователей.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Должно быть обеспечено срабатывание защиты при всех предусмотренных значениях вторичного напряжения трансформатора для возможных значений коэффициента трансформации.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установках с первичным напряжением выше 1 кВ максимальная токовая защита, как правило, должна выполняться двухфазной в трехрелейном исполнении.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установках с первичным напряжением до 1 кВ защиту трансформатора следует выполнять автоматическим выключателем, имеющим максимальные токовые расцепители в двух фазах при изолированной нейтрали и в трех фазах при глухозаземленной нейтрали сети первичного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Газовой защитой от внутренних повреждений и понижения уровня масла в трансформаторе.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Газовая защита должна устанавливаться на трансформаторах мощностью 1 МВ </w:t>
      </w:r>
      <w:r>
        <w:rPr>
          <w:rFonts w:ascii="Calibri" w:hAnsi="Calibri" w:cs="Calibri"/>
        </w:rPr>
        <w:t>x</w:t>
      </w:r>
      <w:r w:rsidRPr="00F26A30">
        <w:rPr>
          <w:rFonts w:ascii="Calibri" w:hAnsi="Calibri" w:cs="Calibri"/>
          <w:lang w:val="ru-RU"/>
        </w:rPr>
        <w:t xml:space="preserve"> А и более, а для внутрицеховых преобразовательных подстанций и установок - на трансформаторах мощностью 0,4 МВ </w:t>
      </w:r>
      <w:r>
        <w:rPr>
          <w:rFonts w:ascii="Calibri" w:hAnsi="Calibri" w:cs="Calibri"/>
        </w:rPr>
        <w:t>x</w:t>
      </w:r>
      <w:r w:rsidRPr="00F26A30">
        <w:rPr>
          <w:rFonts w:ascii="Calibri" w:hAnsi="Calibri" w:cs="Calibri"/>
          <w:lang w:val="ru-RU"/>
        </w:rPr>
        <w:t xml:space="preserve"> А и более. Газовая защита должна действовать на сигнал при слабых газообразованиях и понижении уровня масла и на отключение при интенсивном газообразовании.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зависимости от наличия персонала или сроков его прибытия после появления сигнала, а также от конструкции газового реле может предусматриваться действие защиты на отключение при дальнейшем понижении уровня масла. Для защиты от понижения уровня масла может быть применено отдельное реле уровня в расширителе трансформатора.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 Защитой от повышения давления (реле давления) герметичных трансформаторов с действием ее на сигнал для трансформаторов мощностью до 0,63 МВ </w:t>
      </w:r>
      <w:r>
        <w:rPr>
          <w:rFonts w:ascii="Calibri" w:hAnsi="Calibri" w:cs="Calibri"/>
        </w:rPr>
        <w:t>x</w:t>
      </w:r>
      <w:r w:rsidRPr="00F26A30">
        <w:rPr>
          <w:rFonts w:ascii="Calibri" w:hAnsi="Calibri" w:cs="Calibri"/>
          <w:lang w:val="ru-RU"/>
        </w:rPr>
        <w:t xml:space="preserve"> А и с действием на отключение для трансформаторов мощностью более 0,63 МВ </w:t>
      </w:r>
      <w:r>
        <w:rPr>
          <w:rFonts w:ascii="Calibri" w:hAnsi="Calibri" w:cs="Calibri"/>
        </w:rPr>
        <w:t>x</w:t>
      </w:r>
      <w:r w:rsidRPr="00F26A30">
        <w:rPr>
          <w:rFonts w:ascii="Calibri" w:hAnsi="Calibri" w:cs="Calibri"/>
          <w:lang w:val="ru-RU"/>
        </w:rPr>
        <w:t xml:space="preserve"> 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Защитой от перенапряжений на стороне вторичного напряжения трансформатора при выпрямленном напряжении 600 В и выше.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 Пробивным предохранителем, установленным в нейтрали или фазе на стороне низшего напряжения трансформатора, при вторичном напряжении до 1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Устройства защиты с действием на отключение должны действовать на выключатель, установленный на стороне первичного напряжения трансформатора, и при необходимости на автоматический выключатель на стороне выпрямленного тока преобразовательного агрегата.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4.3.14. Полупроводниковый преобразователь в зависимости от мощности, значения выпрямленного напряжения, типа, назначения и режима работы дополнительно к защите по </w:t>
      </w:r>
      <w:hyperlink w:anchor="Par4221" w:history="1">
        <w:r w:rsidRPr="00F26A30">
          <w:rPr>
            <w:rFonts w:ascii="Calibri" w:hAnsi="Calibri" w:cs="Calibri"/>
            <w:color w:val="0000FF"/>
            <w:lang w:val="ru-RU"/>
          </w:rPr>
          <w:t>4.3.13</w:t>
        </w:r>
      </w:hyperlink>
      <w:r w:rsidRPr="00F26A30">
        <w:rPr>
          <w:rFonts w:ascii="Calibri" w:hAnsi="Calibri" w:cs="Calibri"/>
          <w:lang w:val="ru-RU"/>
        </w:rPr>
        <w:t xml:space="preserve"> должен быть оборудован: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Быстродействующими предохранителями в каждой параллельной ветви для защиты отдельных или нескольких последовательно соединенных вентилей. При перегорании двух и более предохранителей должно производиться автоматическое отключение преобразовательного агрегата. Следует предусматривать сигнализацию, реагирующую на перегорание предохранителей.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Быстродействующим неполяризованным автоматическим выключателем в одном полюсе на стороне выпрямленного напряжения для защиты от междуполюсных замыканий за преобразователем и для защиты от опрокидывания инвертора в реверсивных преобразовательных агрегатах при работе по схеме блок - преобразователь - потребитель.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Количество автоматических выключателей, необходимых для защиты преобразователя, определяется, кроме того, схемой силовых цепей преобразователя и потребителя.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Защитой снятия импульсов управления или сдвига импульсов управления в сторону увеличения угла регулирования тиристорных преобразователей для предотвращения сверхтоков.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4. Быстродействующим неполяризованным автоматическим выключателем в одном полюсе </w:t>
      </w:r>
      <w:r w:rsidRPr="00F26A30">
        <w:rPr>
          <w:rFonts w:ascii="Calibri" w:hAnsi="Calibri" w:cs="Calibri"/>
          <w:lang w:val="ru-RU"/>
        </w:rPr>
        <w:lastRenderedPageBreak/>
        <w:t>при работе одного или параллельной работе нескольких полупроводниковых преобразователей на общие сборные шины.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 Защитой от внутренних и внешних перенапряжений.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55" w:name="Par4241"/>
      <w:bookmarkEnd w:id="255"/>
      <w:r w:rsidRPr="00F26A30">
        <w:rPr>
          <w:rFonts w:ascii="Calibri" w:hAnsi="Calibri" w:cs="Calibri"/>
          <w:lang w:val="ru-RU"/>
        </w:rPr>
        <w:t>4.3.15. Преобразовательный агрегат должен быть оборудован устройствами защиты, контроля и сигнализации, действующими при следующих ненормальных режимах работы: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56" w:name="Par4242"/>
      <w:bookmarkEnd w:id="256"/>
      <w:r w:rsidRPr="00F26A30">
        <w:rPr>
          <w:rFonts w:ascii="Calibri" w:hAnsi="Calibri" w:cs="Calibri"/>
          <w:lang w:val="ru-RU"/>
        </w:rPr>
        <w:t>1. Превышение допустимой температуры масла или негорючей жидкости трансформатора.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Превышение допустимой температуры воды, охлаждающей полупроводниковый преобразователь.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Перегорание предохранителя в силовой цепи полупроводникового вентиля.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Прекращение действия воздушного или водяного охлаждения.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57" w:name="Par4246"/>
      <w:bookmarkEnd w:id="257"/>
      <w:r w:rsidRPr="00F26A30">
        <w:rPr>
          <w:rFonts w:ascii="Calibri" w:hAnsi="Calibri" w:cs="Calibri"/>
          <w:lang w:val="ru-RU"/>
        </w:rPr>
        <w:t>5. Длительная перегрузка преобразовательного агрегата.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58" w:name="Par4247"/>
      <w:bookmarkEnd w:id="258"/>
      <w:r w:rsidRPr="00F26A30">
        <w:rPr>
          <w:rFonts w:ascii="Calibri" w:hAnsi="Calibri" w:cs="Calibri"/>
          <w:lang w:val="ru-RU"/>
        </w:rPr>
        <w:t>6. Отсутствие управляющих импульсов.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59" w:name="Par4248"/>
      <w:bookmarkEnd w:id="259"/>
      <w:r w:rsidRPr="00F26A30">
        <w:rPr>
          <w:rFonts w:ascii="Calibri" w:hAnsi="Calibri" w:cs="Calibri"/>
          <w:lang w:val="ru-RU"/>
        </w:rPr>
        <w:t>7. Повреждение (снижение уровня) изоляции установки.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60" w:name="Par4249"/>
      <w:bookmarkEnd w:id="260"/>
      <w:r w:rsidRPr="00F26A30">
        <w:rPr>
          <w:rFonts w:ascii="Calibri" w:hAnsi="Calibri" w:cs="Calibri"/>
          <w:lang w:val="ru-RU"/>
        </w:rPr>
        <w:t>8. Нарушение работы в других устройствах собственных нужд преобразовательного агрегата, препятствующих его нормальной работе.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4.3.16. На преобразовательных подстанциях (установках) с дежурством персонала или при контроле их работы диспетчером устройства защиты, контроля и сигнализации, указанные в </w:t>
      </w:r>
      <w:hyperlink w:anchor="Par4242" w:history="1">
        <w:r w:rsidRPr="00F26A30">
          <w:rPr>
            <w:rFonts w:ascii="Calibri" w:hAnsi="Calibri" w:cs="Calibri"/>
            <w:color w:val="0000FF"/>
            <w:lang w:val="ru-RU"/>
          </w:rPr>
          <w:t>4.3.15, п. 1</w:t>
        </w:r>
      </w:hyperlink>
      <w:r w:rsidRPr="00F26A30">
        <w:rPr>
          <w:rFonts w:ascii="Calibri" w:hAnsi="Calibri" w:cs="Calibri"/>
          <w:lang w:val="ru-RU"/>
        </w:rPr>
        <w:t xml:space="preserve"> - </w:t>
      </w:r>
      <w:hyperlink w:anchor="Par4246" w:history="1">
        <w:r w:rsidRPr="00F26A30">
          <w:rPr>
            <w:rFonts w:ascii="Calibri" w:hAnsi="Calibri" w:cs="Calibri"/>
            <w:color w:val="0000FF"/>
            <w:lang w:val="ru-RU"/>
          </w:rPr>
          <w:t>5</w:t>
        </w:r>
      </w:hyperlink>
      <w:r w:rsidRPr="00F26A30">
        <w:rPr>
          <w:rFonts w:ascii="Calibri" w:hAnsi="Calibri" w:cs="Calibri"/>
          <w:lang w:val="ru-RU"/>
        </w:rPr>
        <w:t xml:space="preserve">, </w:t>
      </w:r>
      <w:hyperlink w:anchor="Par4248" w:history="1">
        <w:r w:rsidRPr="00F26A30">
          <w:rPr>
            <w:rFonts w:ascii="Calibri" w:hAnsi="Calibri" w:cs="Calibri"/>
            <w:color w:val="0000FF"/>
            <w:lang w:val="ru-RU"/>
          </w:rPr>
          <w:t>7</w:t>
        </w:r>
      </w:hyperlink>
      <w:r w:rsidRPr="00F26A30">
        <w:rPr>
          <w:rFonts w:ascii="Calibri" w:hAnsi="Calibri" w:cs="Calibri"/>
          <w:lang w:val="ru-RU"/>
        </w:rPr>
        <w:t xml:space="preserve"> и </w:t>
      </w:r>
      <w:hyperlink w:anchor="Par4249" w:history="1">
        <w:r w:rsidRPr="00F26A30">
          <w:rPr>
            <w:rFonts w:ascii="Calibri" w:hAnsi="Calibri" w:cs="Calibri"/>
            <w:color w:val="0000FF"/>
            <w:lang w:val="ru-RU"/>
          </w:rPr>
          <w:t>8</w:t>
        </w:r>
      </w:hyperlink>
      <w:r w:rsidRPr="00F26A30">
        <w:rPr>
          <w:rFonts w:ascii="Calibri" w:hAnsi="Calibri" w:cs="Calibri"/>
          <w:lang w:val="ru-RU"/>
        </w:rPr>
        <w:t xml:space="preserve">, должны действовать на сигнал, а указанные в </w:t>
      </w:r>
      <w:hyperlink w:anchor="Par4247" w:history="1">
        <w:r w:rsidRPr="00F26A30">
          <w:rPr>
            <w:rFonts w:ascii="Calibri" w:hAnsi="Calibri" w:cs="Calibri"/>
            <w:color w:val="0000FF"/>
            <w:lang w:val="ru-RU"/>
          </w:rPr>
          <w:t>4.3.15, п. 6</w:t>
        </w:r>
      </w:hyperlink>
      <w:r w:rsidRPr="00F26A30">
        <w:rPr>
          <w:rFonts w:ascii="Calibri" w:hAnsi="Calibri" w:cs="Calibri"/>
          <w:lang w:val="ru-RU"/>
        </w:rPr>
        <w:t>, - на отключение преобразовательного агрегата.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На преобразовательных подстанциях (установках) без дежурства персонала и без передачи сигналов на диспетчерский пункт устройства защиты, контроля и сигнализации, перечисленные в </w:t>
      </w:r>
      <w:hyperlink w:anchor="Par4241" w:history="1">
        <w:r w:rsidRPr="00F26A30">
          <w:rPr>
            <w:rFonts w:ascii="Calibri" w:hAnsi="Calibri" w:cs="Calibri"/>
            <w:color w:val="0000FF"/>
            <w:lang w:val="ru-RU"/>
          </w:rPr>
          <w:t>4.3.15</w:t>
        </w:r>
      </w:hyperlink>
      <w:r w:rsidRPr="00F26A30">
        <w:rPr>
          <w:rFonts w:ascii="Calibri" w:hAnsi="Calibri" w:cs="Calibri"/>
          <w:lang w:val="ru-RU"/>
        </w:rPr>
        <w:t>, должны действовать на отключение преобразовательного агрегата.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отдельных случаях исходя из местных условий допускается действие устройств, указанных в </w:t>
      </w:r>
      <w:hyperlink w:anchor="Par4242" w:history="1">
        <w:r w:rsidRPr="00F26A30">
          <w:rPr>
            <w:rFonts w:ascii="Calibri" w:hAnsi="Calibri" w:cs="Calibri"/>
            <w:color w:val="0000FF"/>
            <w:lang w:val="ru-RU"/>
          </w:rPr>
          <w:t>4.3.15, п. 1</w:t>
        </w:r>
      </w:hyperlink>
      <w:r w:rsidRPr="00F26A30">
        <w:rPr>
          <w:rFonts w:ascii="Calibri" w:hAnsi="Calibri" w:cs="Calibri"/>
          <w:lang w:val="ru-RU"/>
        </w:rPr>
        <w:t>, на сигнал.</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РАЗМЕЩЕНИЕ ОБОРУДОВАНИЯ, ЗАЩИТНЫЕ МЕРОПРИЯТИЯ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4.3.17. Трансформатор, регулировочный автотрансформатор, уравнительные реакторы, анодные делители и фильтровые реакторы, относящиеся к одному преобразовательному агрегату, могут устанавливаться в общей камере.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Установка маслонаполненного оборудования должна производиться в соответствии с требованиями </w:t>
      </w:r>
      <w:hyperlink w:anchor="Par4453" w:history="1">
        <w:r w:rsidRPr="00F26A30">
          <w:rPr>
            <w:rFonts w:ascii="Calibri" w:hAnsi="Calibri" w:cs="Calibri"/>
            <w:color w:val="0000FF"/>
            <w:lang w:val="ru-RU"/>
          </w:rPr>
          <w:t>гл. 5.1</w:t>
        </w:r>
      </w:hyperlink>
      <w:r w:rsidRPr="00F26A30">
        <w:rPr>
          <w:rFonts w:ascii="Calibri" w:hAnsi="Calibri" w:cs="Calibri"/>
          <w:lang w:val="ru-RU"/>
        </w:rPr>
        <w:t xml:space="preserve">. На комплектные преобразовательные подстанции и установки распространяются также требования, указанные в </w:t>
      </w:r>
      <w:hyperlink w:anchor="Par4175" w:history="1">
        <w:r w:rsidRPr="00F26A30">
          <w:rPr>
            <w:rFonts w:ascii="Calibri" w:hAnsi="Calibri" w:cs="Calibri"/>
            <w:color w:val="0000FF"/>
            <w:lang w:val="ru-RU"/>
          </w:rPr>
          <w:t>4.2.111</w:t>
        </w:r>
      </w:hyperlink>
      <w:r w:rsidRPr="00F26A30">
        <w:rPr>
          <w:rFonts w:ascii="Calibri" w:hAnsi="Calibri" w:cs="Calibri"/>
          <w:lang w:val="ru-RU"/>
        </w:rPr>
        <w:t xml:space="preserve">, </w:t>
      </w:r>
      <w:hyperlink w:anchor="Par4175" w:history="1">
        <w:r w:rsidRPr="00F26A30">
          <w:rPr>
            <w:rFonts w:ascii="Calibri" w:hAnsi="Calibri" w:cs="Calibri"/>
            <w:color w:val="0000FF"/>
            <w:lang w:val="ru-RU"/>
          </w:rPr>
          <w:t>4.2.112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4.3.18. Полупроводниковые преобразователи допускается устанавливать совместно с другим оборудованием электротехнических или производственных помещений, если этому не препятствуют условия окружающей среды (сильные магнитные поля, температура, влажность, запыленность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4.3.19. В производственных помещениях полупроводниковые преобразователи следует устанавливать в шкафах.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61" w:name="Par4260"/>
      <w:bookmarkEnd w:id="261"/>
      <w:r w:rsidRPr="00F26A30">
        <w:rPr>
          <w:rFonts w:ascii="Calibri" w:hAnsi="Calibri" w:cs="Calibri"/>
          <w:lang w:val="ru-RU"/>
        </w:rPr>
        <w:t>4.3.20. Двери шкафов преобразователей при выпрямленном напряжении выше 1 кВ вне зависимости от места установки шкафов (электротехническое или производственное помещение) должны быть снабжены блокировкой, отключающей преобразователь со стороны переменного и со стороны выпрямленного тока и не позволяющей включить его при открытых дверях. Двери шкафов преобразователей, устанавливаемых вне электропомещений, должны быть снабжены внутренними замками, отпираемыми специальными ключами.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4.3.21. Открытые полупроводниковые преобразователи, т.е. такие, которые имеют доступные для прикосновения части, находящиеся под напряжением, следует устанавливать только в электропомещениях. При этом преобразователи выше 1 кВ должны иметь сплошное или </w:t>
      </w:r>
      <w:r w:rsidRPr="00F26A30">
        <w:rPr>
          <w:rFonts w:ascii="Calibri" w:hAnsi="Calibri" w:cs="Calibri"/>
          <w:lang w:val="ru-RU"/>
        </w:rPr>
        <w:lastRenderedPageBreak/>
        <w:t xml:space="preserve">сетчатое ограждение высотой не менее 1,9 м. Ячейки сетки ограждения должны быть размером не более 25 </w:t>
      </w:r>
      <w:r>
        <w:rPr>
          <w:rFonts w:ascii="Calibri" w:hAnsi="Calibri" w:cs="Calibri"/>
        </w:rPr>
        <w:t>x</w:t>
      </w:r>
      <w:r w:rsidRPr="00F26A30">
        <w:rPr>
          <w:rFonts w:ascii="Calibri" w:hAnsi="Calibri" w:cs="Calibri"/>
          <w:lang w:val="ru-RU"/>
        </w:rPr>
        <w:t xml:space="preserve"> 25 мм. Двери ограждений должны иметь блокировку, отключающую преобразователь без выдержки времени как со стороны переменного, так и со стороны выпрямленного тока при открывании дверей.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4.3.22. Открытые преобразователи до 1 кВ могут устанавливаться: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На участках пола, изолированных от земли. При этом пол должен быть покрыт слоем изоляции под самим преобразователем и в зоне до 1,5 м от проекции преобразователя. Слой изоляции должен быть механически достаточно прочным и рассчитанным на 10-кратное рабочее напряжение выпрямленного тока. Стены и заземленные предметы, расположенные на расстоянии по горизонтали менее 1,5 м от проекции преобразователя, должны быть покрыты таким же слоем изоляции на высоту 1,9 м либо должны быть защищены изолированными от земли ограждениями.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Преобразователь должен быть огражден поручнями или шнуром из изолированных материалов на изолированных стойках. Ширина прохода в свету от преобразователя до изолированных от земли ограждений, стен и других предметов должна быть не менее 1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62" w:name="Par4265"/>
      <w:bookmarkEnd w:id="262"/>
      <w:r w:rsidRPr="00F26A30">
        <w:rPr>
          <w:rFonts w:ascii="Calibri" w:hAnsi="Calibri" w:cs="Calibri"/>
          <w:lang w:val="ru-RU"/>
        </w:rPr>
        <w:t xml:space="preserve">2. На неизолированном полу. При этом преобразователи должны иметь сплошные или сетчатые индивидуальные ограждения высотой не менее 1,9 м. Двери ограждения должны иметь блокировку, аналогичную указанной в </w:t>
      </w:r>
      <w:hyperlink w:anchor="Par4260" w:history="1">
        <w:r w:rsidRPr="00F26A30">
          <w:rPr>
            <w:rFonts w:ascii="Calibri" w:hAnsi="Calibri" w:cs="Calibri"/>
            <w:color w:val="0000FF"/>
            <w:lang w:val="ru-RU"/>
          </w:rPr>
          <w:t>4.3.20</w:t>
        </w:r>
      </w:hyperlink>
      <w:r w:rsidRPr="00F26A30">
        <w:rPr>
          <w:rFonts w:ascii="Calibri" w:hAnsi="Calibri" w:cs="Calibri"/>
          <w:lang w:val="ru-RU"/>
        </w:rPr>
        <w:t xml:space="preserve"> блокировке дверей шкафов, или запираться на замок. В последнем случае над дверями ограждения или на стене должна быть выполнена сигнализация об отключении преобразователя как со стороны переменного, так и со стороны выпрямленного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Измерительные приборы, установленные на корпусе преобразователя, должны быть расположены и смонтированы таким образом, чтобы персонал мог следить за показаниями приборов, не заходя за ограждение преобразователя.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4.3.23. Несколько открытых преобразователей, относящихся к одному преобразовательному агрегату, допускается ограждать одним общим ограждением.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4.3.24. При установке открытых преобразователей до 1 кВ на неизолированном полу в электропомещениях расстояния по горизонтали должны быть не менее: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от частей преобразователя, находящихся под напряжением, до заземленных ограждений, стен и т.п. со стороны, где не требуется обслуживание преобразователей, 50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63" w:name="Par4270"/>
      <w:bookmarkEnd w:id="263"/>
      <w:r w:rsidRPr="00F26A30">
        <w:rPr>
          <w:rFonts w:ascii="Calibri" w:hAnsi="Calibri" w:cs="Calibri"/>
          <w:lang w:val="ru-RU"/>
        </w:rPr>
        <w:t>2) от частей одного преобразователя, находящихся под напряжением, до заземленных частей другого преобразователя, заземленных ограждений, стен и т.п. со стороны обслуживания 1,5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между заземленными частями разных преобразователей, а также от заземленных частей преобразователя до заземленных ограждений, стен и т.п. со стороны обслуживания 0,8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64" w:name="Par4272"/>
      <w:bookmarkEnd w:id="264"/>
      <w:r w:rsidRPr="00F26A30">
        <w:rPr>
          <w:rFonts w:ascii="Calibri" w:hAnsi="Calibri" w:cs="Calibri"/>
          <w:lang w:val="ru-RU"/>
        </w:rPr>
        <w:t>4) между частями, находящимися под напряжением, разных преобразователей со стороны обслуживания 2,0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Расстояния, указанные в </w:t>
      </w:r>
      <w:hyperlink w:anchor="Par4270" w:history="1">
        <w:r w:rsidRPr="00F26A30">
          <w:rPr>
            <w:rFonts w:ascii="Calibri" w:hAnsi="Calibri" w:cs="Calibri"/>
            <w:color w:val="0000FF"/>
            <w:lang w:val="ru-RU"/>
          </w:rPr>
          <w:t>п. 2</w:t>
        </w:r>
      </w:hyperlink>
      <w:r w:rsidRPr="00F26A30">
        <w:rPr>
          <w:rFonts w:ascii="Calibri" w:hAnsi="Calibri" w:cs="Calibri"/>
          <w:lang w:val="ru-RU"/>
        </w:rPr>
        <w:t xml:space="preserve"> - </w:t>
      </w:r>
      <w:hyperlink w:anchor="Par4272" w:history="1">
        <w:r w:rsidRPr="00F26A30">
          <w:rPr>
            <w:rFonts w:ascii="Calibri" w:hAnsi="Calibri" w:cs="Calibri"/>
            <w:color w:val="0000FF"/>
            <w:lang w:val="ru-RU"/>
          </w:rPr>
          <w:t>4</w:t>
        </w:r>
      </w:hyperlink>
      <w:r w:rsidRPr="00F26A30">
        <w:rPr>
          <w:rFonts w:ascii="Calibri" w:hAnsi="Calibri" w:cs="Calibri"/>
          <w:lang w:val="ru-RU"/>
        </w:rPr>
        <w:t>, установлены из условия обеспечения захода обслуживающего персонала внутрь ограждений без снятия напряжения с преобразователей.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установке открытых преобразователей выше 1 кВ в электропомещениях расстояния по горизонтали должны быть не менее: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от частей преобразователя, находящихся под напряжением, до ограждений, стен и т.п. со стороны, где не требуется обслуживание преобразователей: при напряжении 3 кВ - 165 мм, 6 кВ - 190 мм, 10 кВ - 220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между заземленными частями разных преобразователей, а также от заземленных частей преобразователя до ограждений, стен и т.п. со стороны обслуживания - 0,8 м; это расстояние установлено из условия обеспечения обслуживания преобразователя при отсутствии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4.3.25. В установках, в которых преобразовательный агрегат состоит из двух или более </w:t>
      </w:r>
      <w:r w:rsidRPr="00F26A30">
        <w:rPr>
          <w:rFonts w:ascii="Calibri" w:hAnsi="Calibri" w:cs="Calibri"/>
          <w:lang w:val="ru-RU"/>
        </w:rPr>
        <w:lastRenderedPageBreak/>
        <w:t>преобразователей и, кроме того, требуется работа части преобразователей при отсутствии напряжения на остальных, электрические соединения отдельных элементов должны быть выполнены так, чтобы имелась возможность отключения каждого преобразователя со стороны переменного и со стороны выпрямленного напряжений.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4.3.26. При установке шкафов с электрооборудованием преобразовательных агрегатов в один ряд ширина прохода со стороны дверей или съемных стенок должна быть не менее 1 м; при открытой на 90 град. двери шкафа допускается сужение прохода до 0,6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двухрядном расположении шкафов ширина прохода обслуживания между шкафами должна быть не менее 1,2 м; при открытых на 90 град. дверях двух шкафов, расположенных один против другого, между дверями должен оставаться проход шириной не менее 0,6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установке электрооборудования в шкафах на выдвижных тележках ширина проходов должна быть не менее: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однорядном размещении шкафов - длины тележки плюс 0,6 м; при двухрядном размещении - длины тележки плюс 0,8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Во всех случаях ширина проходов должна быть не менее размера тележки по диагонали.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4.3.27. Аноды преобразователей и их охладители должны быть окрашены в яркий цвет, отличный от цвета остальных частей преобразователя.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4.3.28. На корпусе преобразователя должны быть нанесены предупреждающие знаки с указанием напряжения преобразователя при холостом ходе.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4.3.29. В установках с полупроводниковыми преобразователями изоляция цепей, связанных с вентильными обмотками преобразовательных трансформаторов, цепей управления и "сеточной" защиты, а также цепей, которые могут оказаться под потенциалом вентильных обмоток при пробое изоляции, должна выдерживать в течение 1 мин. следующее испытательное напряжение переменного тока частотой 50 Гц:</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Nonformat"/>
        <w:rPr>
          <w:lang w:val="ru-RU"/>
        </w:rPr>
      </w:pPr>
      <w:r w:rsidRPr="00F26A30">
        <w:rPr>
          <w:lang w:val="ru-RU"/>
        </w:rPr>
        <w:t>Номинальное напряжение цепей, В   До 60   220   500     Выше 500</w:t>
      </w:r>
    </w:p>
    <w:p w:rsidR="00F26A30" w:rsidRPr="00F26A30" w:rsidRDefault="00F26A30">
      <w:pPr>
        <w:pStyle w:val="ConsPlusNonformat"/>
        <w:rPr>
          <w:lang w:val="ru-RU"/>
        </w:rPr>
      </w:pPr>
      <w:r w:rsidRPr="00F26A30">
        <w:rPr>
          <w:lang w:val="ru-RU"/>
        </w:rPr>
        <w:t xml:space="preserve">Испытательное напряжение, кВ        1     1,5    2    2,5 </w:t>
      </w:r>
      <w:r>
        <w:t>Ud</w:t>
      </w:r>
      <w:r w:rsidRPr="00F26A30">
        <w:rPr>
          <w:lang w:val="ru-RU"/>
        </w:rPr>
        <w:t>0 + 1,</w:t>
      </w:r>
    </w:p>
    <w:p w:rsidR="00F26A30" w:rsidRPr="00F26A30" w:rsidRDefault="00F26A30">
      <w:pPr>
        <w:pStyle w:val="ConsPlusNonformat"/>
        <w:rPr>
          <w:lang w:val="ru-RU"/>
        </w:rPr>
      </w:pPr>
      <w:r w:rsidRPr="00F26A30">
        <w:rPr>
          <w:lang w:val="ru-RU"/>
        </w:rPr>
        <w:t xml:space="preserve">                                                     но не менее 3</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Ud</w:t>
      </w:r>
      <w:r w:rsidRPr="00F26A30">
        <w:rPr>
          <w:rFonts w:ascii="Calibri" w:hAnsi="Calibri" w:cs="Calibri"/>
          <w:lang w:val="ru-RU"/>
        </w:rPr>
        <w:t>0 - выпрямленное напряжение холостого хода.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За номинальное напряжение изоляции принимается наибольшее из номинальных напряжений (действующее значение), воздействующих на изоляцию в проверяемой цепи.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4.3.30. Первичные цепи выпрямленного тока должны иметь изоляцию, соответствующую их рабочему напряжению.</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ОХЛАЖДЕНИЕ ПРЕОБРАЗОВАТЕЛЕЙ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4.3.31. Для обеспечения температурного режима преобразователей, требуемого заводом-изготовителем, должны быть предусмотрены устройства для их охлаждения. Способы охлаждения, температура охлаждающей воды или воздуха и их расход задаются заводом-изготовителем.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4.3.32. При воздушном охлаждении преобразователей содержание пыли в воздухе не должно превышать 0,7 мг/куб. м. При большей концентрации пыли должна быть предусмотрена очистка воздуха.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4.3.33. При воздушном охлаждении преобразователей воздуховод каждого преобразователя должен иметь заслонку (шибер), обеспечивающую прекращение подачи воздуха к преобразователю вне зависимости от подачи воздуха к другим преобразователям.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4.3.34. При охлаждении преобразователей водой, как правило, следует применять </w:t>
      </w:r>
      <w:r w:rsidRPr="00F26A30">
        <w:rPr>
          <w:rFonts w:ascii="Calibri" w:hAnsi="Calibri" w:cs="Calibri"/>
          <w:lang w:val="ru-RU"/>
        </w:rPr>
        <w:lastRenderedPageBreak/>
        <w:t>замкнутую циркуляционную систему.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Вода по своим химическим и физическим свойствам (химический состав, электропроводность, жесткость, содержание механических примесей) должна соответствовать требованиям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4.3.35. При охлаждении преобразователей водой по проточной и по циркуляционной системам трубопроводы, подводящие и отводящие охлаждающую воду, должны быть изолированы от охладительной системы, имеющей потенциал преобразователя.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Изоляция должна быть выполнена в виде изоляционных труб или шлангов между преобразователем и теплообменником (при циркуляционной системе) или между преобразователем и водопроводом (при проточной системе). Длина изоляционных труб и шлангов должна быть не менее задаваемой заводом - изготовителем преобразователей. При проточной системе охлаждения изоляцию между преобразователем и сточной трубой допускается осуществлять посредством струи воды, свободно падающей в приемную воронку.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4.3.36. При применении в качестве охлаждающей жидкости антикоррозионных растворов, имеющих высокую проводимость, оборудование охладительной установки (теплообменник, насос, подогреватели), имеющее в этом случае потенциал корпуса преобразователя, должно быть установлено на изоляторах, а трубопроводы между охладительной установкой и преобразователем в случае доступности их для прикосновения при работающем преобразователе должны выполняться из изоляционных труб или шлангов. Охлаждающую воду следует подавать в теплообменник через изоляционную вставку (шланг или трубу). Если охладительная установка находится вне ограждения преобразователя, она должна иметь сетчатое или сплошное ограждение, отвечающее требованиям </w:t>
      </w:r>
      <w:hyperlink w:anchor="Par4265" w:history="1">
        <w:r w:rsidRPr="00F26A30">
          <w:rPr>
            <w:rFonts w:ascii="Calibri" w:hAnsi="Calibri" w:cs="Calibri"/>
            <w:color w:val="0000FF"/>
            <w:lang w:val="ru-RU"/>
          </w:rPr>
          <w:t>4.3.22, п. 2</w:t>
        </w:r>
      </w:hyperlink>
      <w:r w:rsidRPr="00F26A30">
        <w:rPr>
          <w:rFonts w:ascii="Calibri" w:hAnsi="Calibri" w:cs="Calibri"/>
          <w:lang w:val="ru-RU"/>
        </w:rPr>
        <w:t>, при этом блокировка дверей ограждения должна обеспечивать отключение насоса и подогревателя теплообменника при открывании дверей.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4.3.37. Вентили для регулирования количества охлаждающей воды должны быть установлены в безопасном и удобном для обслуживания месте. В зависимости от места нахождения они должны быть изолированы от земли или заземлены.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4.3.38. Степень резервирования обеспечения преобразовательной подстанции (установки) водой должна соответствовать степени резервирования питания ее электроэнергией.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4.3.39. Для контроля за работой охлаждающих устройств должно быть установлено достаточное количество контрольно-измерительных приборов и аппаратуры (термометры, манометры, реле давления и протекания, расходомеры и т.п.).</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ОТОПЛЕНИЕ, ВЕНТИЛЯЦИЯ И ВОДОСНАБЖЕНИЕ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4.3.40. В помещениях преобразовательных подстанций и установок должно быть предусмотрено отопление.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4.3.41. В холодное время при неработающем оборудовании отопление должно обеспечивать температуру не ниже: в помещении преобразовательных агрегатов +16 град. </w:t>
      </w:r>
      <w:r>
        <w:rPr>
          <w:rFonts w:ascii="Calibri" w:hAnsi="Calibri" w:cs="Calibri"/>
        </w:rPr>
        <w:t>C</w:t>
      </w:r>
      <w:r w:rsidRPr="00F26A30">
        <w:rPr>
          <w:rFonts w:ascii="Calibri" w:hAnsi="Calibri" w:cs="Calibri"/>
          <w:lang w:val="ru-RU"/>
        </w:rPr>
        <w:t xml:space="preserve">, в помещениях теплообменников +10 град. </w:t>
      </w:r>
      <w:r>
        <w:rPr>
          <w:rFonts w:ascii="Calibri" w:hAnsi="Calibri" w:cs="Calibri"/>
        </w:rPr>
        <w:t>C</w:t>
      </w:r>
      <w:r w:rsidRPr="00F26A30">
        <w:rPr>
          <w:rFonts w:ascii="Calibri" w:hAnsi="Calibri" w:cs="Calibri"/>
          <w:lang w:val="ru-RU"/>
        </w:rPr>
        <w:t>. Во всех остальных помещениях должна быть обеспечена температура, указанная в санитарных нормах.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4.3.42. В летний период температура воздуха в рабочей зоне помещений преобразовательных подстанций и установок не должна превышать температуру наружного воздуха более чем на 5 град. </w:t>
      </w:r>
      <w:r>
        <w:rPr>
          <w:rFonts w:ascii="Calibri" w:hAnsi="Calibri" w:cs="Calibri"/>
        </w:rPr>
        <w:t>C</w:t>
      </w:r>
      <w:r w:rsidRPr="00F26A30">
        <w:rPr>
          <w:rFonts w:ascii="Calibri" w:hAnsi="Calibri" w:cs="Calibri"/>
          <w:lang w:val="ru-RU"/>
        </w:rPr>
        <w:t xml:space="preserve">, при этом наибольшая температура должна быть не выше +40 град. </w:t>
      </w:r>
      <w:r>
        <w:rPr>
          <w:rFonts w:ascii="Calibri" w:hAnsi="Calibri" w:cs="Calibri"/>
        </w:rPr>
        <w:t>C</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4.3.43. В помещениях подстанции (установки) должны быть приняты меры для удаления избыточной теплоты, выделяемой преобразовательными агрегатами, аппаратурой, резисторами и другим оборудованием при работе установки.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4.3.44. В устройстве общеобменной вентиляции, используемой для удаления избыточной теплоты из помещений, должна быть предусмотрена очистка воздуха от пыли.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4.3.45. Рекомендуется предусматривать раздельные системы вентиляции для первого этажа, подвала и других изолированных помещений. Допускается устройство общей системы вентиляции при наличии управляемых заслонок (шиберов), позволяющих прекратить подачу воздуха в отдельные помещения в случае пожара.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4.3.46. Преобразовательные подстанции и установки должны быть обеспечены водой исходя из потребности для охлаждения преобразовательных агрегатов и для санитарно-технических устройств.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4.3.47. Водопровод должен быть оборудован сетчатыми фильтрами, исключающими попадание крупных включений в систему охлаждения преобразователей.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СТРОИТЕЛЬНАЯ ЧАСТЬ</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4.3.48. Здания преобразовательных подстанций и помещения преобразовательных установок следует относить к производствам категорий Г по СНиП.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4.3.49. Стены помещений преобразователей должны быть оштукатурены и окрашены до потолка светлой масляной краской, а потолки - побелены. Окраска и отделка остальных помещений производятся в соответствии с их назначением.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4.3.50. Полы помещений преобразователей должны иметь покрытие, не допускающее образования пыли (например, цемент с мраморной крошкой, метлахская плитка).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4.3.51. В перекрытиях и стенах помещений следует предусматривать монтажные люки или проемы для транспортировки тяжелого и громоздкого оборудования. Люки должны быть расположены в зоне действия грузоподъемного устройства. Перекрытие люка должно иметь ту же степень огнестойкости, что и перекрытие помещения, в котором люк расположен.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4.3.52. Подвал помещений должен иметь гидроизоляцию и дренажное устройство.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4.3.53. Кабельные туннели, входящие в здания преобразовательных подстанций или помещения преобразовательных установок, в месте их примыкания к зданиям (помещениям) должны быть отделены от них перегородками, имеющими предел огнестойкости 0,75 ч, и дверями, имеющими предел огнестойкости не менее 0,6 ч. Двери должны открываться в сторону помещения подстанции (установки) и иметь самозапирающийся замок, отпираемый без ключа со стороны туннеля.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и Госэнергонадзором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12 мая 1976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20 ноября 1975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265" w:name="Par4339"/>
      <w:bookmarkEnd w:id="265"/>
      <w:r w:rsidRPr="00F26A30">
        <w:rPr>
          <w:rFonts w:ascii="Calibri" w:hAnsi="Calibri" w:cs="Calibri"/>
          <w:lang w:val="ru-RU"/>
        </w:rPr>
        <w:t>Глава 4.4. АККУМУЛЯТОРНЫЕ УСТАНОВКИ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изм., внесенными решением Главтехуправления</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Минэнерго СССР от 06.11.1981 </w:t>
      </w:r>
      <w:r>
        <w:rPr>
          <w:rFonts w:ascii="Calibri" w:hAnsi="Calibri" w:cs="Calibri"/>
        </w:rPr>
        <w:t>N</w:t>
      </w:r>
      <w:r w:rsidRPr="00F26A30">
        <w:rPr>
          <w:rFonts w:ascii="Calibri" w:hAnsi="Calibri" w:cs="Calibri"/>
          <w:lang w:val="ru-RU"/>
        </w:rPr>
        <w:t xml:space="preserve"> Э-12/81)</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lastRenderedPageBreak/>
        <w:t>ОБЛАСТЬ ПРИМЕНЕНИЯ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4.4.1. Настоящая глава Правил распространяется на стационарные установки кислотных аккумуляторных батарей.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Правила не распространяются на установки аккумуляторных батарей специального назначения.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4.4.2. Помещения аккумуляторных батарей, в которых производится заряд аккумуляторов при напряжении более 2,3 В на элемент, относятся к взрывоопасным класса В-</w:t>
      </w:r>
      <w:r>
        <w:rPr>
          <w:rFonts w:ascii="Calibri" w:hAnsi="Calibri" w:cs="Calibri"/>
        </w:rPr>
        <w:t>I</w:t>
      </w:r>
      <w:r w:rsidRPr="00F26A30">
        <w:rPr>
          <w:rFonts w:ascii="Calibri" w:hAnsi="Calibri" w:cs="Calibri"/>
          <w:lang w:val="ru-RU"/>
        </w:rPr>
        <w:t xml:space="preserve">а (см. также </w:t>
      </w:r>
      <w:hyperlink w:anchor="Par4393" w:history="1">
        <w:r w:rsidRPr="00F26A30">
          <w:rPr>
            <w:rFonts w:ascii="Calibri" w:hAnsi="Calibri" w:cs="Calibri"/>
            <w:color w:val="0000FF"/>
            <w:lang w:val="ru-RU"/>
          </w:rPr>
          <w:t>4.4.29</w:t>
        </w:r>
      </w:hyperlink>
      <w:r w:rsidRPr="00F26A30">
        <w:rPr>
          <w:rFonts w:ascii="Calibri" w:hAnsi="Calibri" w:cs="Calibri"/>
          <w:lang w:val="ru-RU"/>
        </w:rPr>
        <w:t xml:space="preserve"> и </w:t>
      </w:r>
      <w:hyperlink w:anchor="Par4395" w:history="1">
        <w:r w:rsidRPr="00F26A30">
          <w:rPr>
            <w:rFonts w:ascii="Calibri" w:hAnsi="Calibri" w:cs="Calibri"/>
            <w:color w:val="0000FF"/>
            <w:lang w:val="ru-RU"/>
          </w:rPr>
          <w:t>4.4.30</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Помещения аккумуляторных батарей, работающих в режиме постоянного подзаряда и заряда с напряжением до 2,3 В на элемент, являются взрывоопасными только в периоды формовки батарей и заряда после их ремонта с напряжением более 2,3 В на элемент. В условиях нормальной эксплуатации с напряжением до 2,3 В на элемент эти помещения не являются взрывоопасными.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ЭЛЕКТРИЧЕСКАЯ ЧАСТЬ</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4.4.3. Выбор электронагревательных устройств, светильников, электродвигателей вентиляции и электропроводок для основных и вспомогательных помещений аккумуляторных батарей, а также установка и монтаж указанного электрооборудования должны производиться в соответствии с требованиями, приведенными в гл. </w:t>
      </w:r>
      <w:hyperlink w:anchor="Par5260" w:history="1">
        <w:r w:rsidRPr="00F26A30">
          <w:rPr>
            <w:rFonts w:ascii="Calibri" w:hAnsi="Calibri" w:cs="Calibri"/>
            <w:color w:val="0000FF"/>
            <w:lang w:val="ru-RU"/>
          </w:rPr>
          <w:t>7.3.</w:t>
        </w:r>
      </w:hyperlink>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4.4.4. Зарядное устройство должно иметь мощность и напряжение, достаточные для заряда аккумуляторной батареи на 90% номинальной емкости в течение не более 8 ч при предшествующем 30-минутном разряде.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4.4.5. Аккумуляторная установка должна быть оборудована вольтметром с переключателем и амперметрами в цепях зарядного, подзарядного устройств и аккумуляторной батареи.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4.4.6. Для зарядных и подзарядных двигателей-генераторов должны предусматриваться устройства для их отключения при появлении обратного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4.4.7. В цепи аккумуляторной батареи, как правило, должен устанавливаться автоматический выключатель, селективный по отношению к защитным аппаратам сети.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4.4.8. Подзарядное устройство должно обеспечивать стабилизацию напряжения на шинах батареи в пределах +/- 2%.</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4.4.9. Аккумуляторные установки, в которых применяется режим заряда батарей с напряжением не более 2,3 В на элемент, должны иметь устройство, не допускающее самопроизвольного повышения напряжения до уровня выше 2,3 В на элемент.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4.4.10. Выпрямительные установки, применяемые для заряда и подзаряда аккумуляторных батарей, должны присоединяться со стороны переменного тока через разделительный трансформатор.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4.4.11. Шины постоянного тока должны быть снабжены устройством для постоянного контроля изоляции, позволяющим оценивать значение сопротивления изоляции и действующим на сигнал при снижении сопротивления изоляции одного из полюсов до 20 кОм в сети 220 В, 10 кОм в сети 110 В, 5 кОм в сети 48 В и 3 кОм в сети 24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4.4.12. Для аккумуляторной батареи следует предусматривать блокировку, не допускающую проведения заряда батареи с напряжением более 2,3 В на элемент при отключенной вентиляции.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4.4.13. В помещении аккумуляторной батареи один светильник должен быть присоединен к сети аварийного освещения.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4.4.14. Аккумуляторы должны устанавливаться на стеллажах или на полках шкафа. Расстояния по вертикали между стеллажами или полками шкафа должны обеспечивать удобное </w:t>
      </w:r>
      <w:r w:rsidRPr="00F26A30">
        <w:rPr>
          <w:rFonts w:ascii="Calibri" w:hAnsi="Calibri" w:cs="Calibri"/>
          <w:lang w:val="ru-RU"/>
        </w:rPr>
        <w:lastRenderedPageBreak/>
        <w:t>обслуживание аккумуляторной батареи. Аккумуляторы могут устанавливаться в один ряд при одностороннем их обслуживании или в два ряда при двустороннем.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случае применения сдвоенных стеклянных сосудов они рассматриваются как один аккумулятор.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4.4.15. Стеллажи для установки аккумуляторов должны быть выполнены, испытаны и маркированы в соответствии с требованиями ГОСТ или технических условий; они должны быть защищены от воздействия электролита стойким покрытием.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4.4.16. Аккумуляторы должны быть изолированы от стеллажей, а стеллажи - от земли посредством изолирующих подкладок, стойких против воздействия электролита и его паров. Стеллажи для аккумуляторных батарей напряжением не выше 48 В могут устанавливаться без изолирующих подкладок.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4.4.17. Проходы для обслуживания аккумуляторных батарей должны быть шириной в свету между аккумуляторами не менее 1 м при двустороннем расположении аккумуляторов и 0,8 м при одностороннем. Размещение аккумуляторных батарей должно производиться с соблюдением требований ГОСТ на стеллажи для стационарных установок электрических аккумуляторов.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4.4.18. Расстояние от аккумуляторов до отопительных приборов должно быть не менее 750 мм. Это расстояние может быть уменьшено при условии установки тепловых экранов из несгораемых материалов, исключающих местный нагрев аккумуляторов.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4.4.19. Расстояния между токоведущими частями аккумуляторов должны быть не менее 0,8 м при напряжении выше 65 В до 250 В в период нормальной работы (не заряда) и 1 м - при напряжении выше 250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установке аккумуляторов в два ряда без прохода между рядами напряжение между токоведущими частями соседних аккумуляторов разных рядов не должно превышать 65 В в период нормальной работы (не заряда).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Электрооборудование, а также места соединения шин и кабелей должны быть расположены на расстоянии не менее 1 м от негерметичных аккумуляторов и не менее 0,3 м ниже самой низкой точки потолка.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4.4.20. Ошиновка аккумуляторных батарей должна выполняться медными или алюминиевыми неизолированными шинами или одножильными кабелями с кислотостойкой изоляцией.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Соединения и ответвления медных шин и кабелей должны выполняться сваркой или пайкой, алюминиевых - только сваркой. Соединение шин с проходными стержнями выводной плиты должно выполняться сваркой.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Места присоединения шин и кабелей к аккумуляторам должны обслуживаться.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Электрические соединения от выводной плиты из помещения аккумуляторной батареи до коммутационных аппаратов и распределительного щита постоянного тока должны выполняться одножильными кабелями или неизолированными шинами.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4.4.21. Неизолированные проводники должны быть дважды окрашены кислотостойкой, не содержащей спирта краской по всей длине, за исключением мест соединения шин, присоединения к аккумуляторам и других соединений. Неокрашенные места должны быть смазаны техническим вазелином.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4.4.22. Расстояние между соседними неизолированными шинами определяется расчетом на динамическую стойкость. Указанное расстояние, а также расстояние от шин до частей здания и других заземленных частей должно быть в свету не менее 50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4.4.23. Шины должны прокладываться на изоляторах и закрепляться на них шинодержателями.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Пролет между опорными точками шин определяется расчетом на динамическую стойкость (с учетом 4.4.22), но должен быть не более 2 м. Изоляторы, их арматура, детали для крепления </w:t>
      </w:r>
      <w:r w:rsidRPr="00F26A30">
        <w:rPr>
          <w:rFonts w:ascii="Calibri" w:hAnsi="Calibri" w:cs="Calibri"/>
          <w:lang w:val="ru-RU"/>
        </w:rPr>
        <w:lastRenderedPageBreak/>
        <w:t>шин и поддерживающие конструкции должны быть электрически и механически стойкими против длительного воздействия паров электролита. Заземление поддерживающих конструкций не требуется.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4.4.24. Выводная плита из помещения аккумуляторной батареи должна быть стойкой против воздействия паров электролита. Рекомендуется применять плиты из пропитанного парафином асбоцемента, эбонита и т.п. Применение для плит мрамора, а также фанеры и других материалов слоистой структуры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установке плит в перекрытии плоскость плиты должна возвышаться над ним не менее чем на 100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4.4.25. При выборе и расчете аккумуляторной батареи следует учитывать уменьшение ее емкости при температуре в помещении аккумуляторной батареи ниже +15 град. </w:t>
      </w:r>
      <w:r>
        <w:rPr>
          <w:rFonts w:ascii="Calibri" w:hAnsi="Calibri" w:cs="Calibri"/>
        </w:rPr>
        <w:t>C</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СТРОИТЕЛЬНАЯ ЧАСТЬ</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4.4.26. Стационарные аккумуляторные батареи должны устанавливаться в специально предназначенных для них помещениях. Допускается установка в одном помещении нескольких кислотных батарей.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4.4.27. Помещения аккумуляторных батарей относятся к производствам категории Е и должны размещаться в зданиях не ниже </w:t>
      </w:r>
      <w:r>
        <w:rPr>
          <w:rFonts w:ascii="Calibri" w:hAnsi="Calibri" w:cs="Calibri"/>
        </w:rPr>
        <w:t>II</w:t>
      </w:r>
      <w:r w:rsidRPr="00F26A30">
        <w:rPr>
          <w:rFonts w:ascii="Calibri" w:hAnsi="Calibri" w:cs="Calibri"/>
          <w:lang w:val="ru-RU"/>
        </w:rPr>
        <w:t xml:space="preserve"> степени огнестойкости по противопожарным требованиям СНиП 21-01-97 Госстроя России.</w:t>
      </w:r>
    </w:p>
    <w:p w:rsidR="00F26A30" w:rsidRPr="00F26A30" w:rsidRDefault="00F26A30">
      <w:pPr>
        <w:widowControl w:val="0"/>
        <w:autoSpaceDE w:val="0"/>
        <w:autoSpaceDN w:val="0"/>
        <w:adjustRightInd w:val="0"/>
        <w:spacing w:after="0" w:line="240" w:lineRule="auto"/>
        <w:jc w:val="both"/>
        <w:rPr>
          <w:rFonts w:ascii="Calibri" w:hAnsi="Calibri" w:cs="Calibri"/>
          <w:lang w:val="ru-RU"/>
        </w:rPr>
      </w:pPr>
      <w:r w:rsidRPr="00F26A30">
        <w:rPr>
          <w:rFonts w:ascii="Calibri" w:hAnsi="Calibri" w:cs="Calibri"/>
          <w:lang w:val="ru-RU"/>
        </w:rPr>
        <w:t xml:space="preserve">(в ред. </w:t>
      </w:r>
      <w:hyperlink r:id="rId88" w:history="1">
        <w:r w:rsidRPr="00F26A30">
          <w:rPr>
            <w:rFonts w:ascii="Calibri" w:hAnsi="Calibri" w:cs="Calibri"/>
            <w:color w:val="0000FF"/>
            <w:lang w:val="ru-RU"/>
          </w:rPr>
          <w:t>решения</w:t>
        </w:r>
      </w:hyperlink>
      <w:r w:rsidRPr="00F26A30">
        <w:rPr>
          <w:rFonts w:ascii="Calibri" w:hAnsi="Calibri" w:cs="Calibri"/>
          <w:lang w:val="ru-RU"/>
        </w:rPr>
        <w:t xml:space="preserve"> Минтопэнерго РФ от 30.12.1997)</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Двери и оконные рамы могут быть деревянными.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4.4.28. Аккумуляторные батареи рекомендуется устанавливать в помещениях с естественным освещением; для окон необходимо применять матовое или покрытое белой клеевой краской стекло.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Помещения аккумуляторных батарей допускается выполнять без естественного освещения; допускается также размещение их в сухих подвальных помещениях. В этих случаях не требуется применения легкосбрасываемых панелей.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66" w:name="Par4393"/>
      <w:bookmarkEnd w:id="266"/>
      <w:r w:rsidRPr="00F26A30">
        <w:rPr>
          <w:rFonts w:ascii="Calibri" w:hAnsi="Calibri" w:cs="Calibri"/>
          <w:lang w:val="ru-RU"/>
        </w:rPr>
        <w:t xml:space="preserve">4.4.29. Переносные аккумуляторы закрытого типа (например, стартерные), применяемые для питания стационарных электроустановок, а также открытые аккумуляторные батареи до 60 В общей емкостью не более 72 А </w:t>
      </w:r>
      <w:r>
        <w:rPr>
          <w:rFonts w:ascii="Calibri" w:hAnsi="Calibri" w:cs="Calibri"/>
        </w:rPr>
        <w:t>x</w:t>
      </w:r>
      <w:r w:rsidRPr="00F26A30">
        <w:rPr>
          <w:rFonts w:ascii="Calibri" w:hAnsi="Calibri" w:cs="Calibri"/>
          <w:lang w:val="ru-RU"/>
        </w:rPr>
        <w:t xml:space="preserve"> ч могут устанавливаться как в отдельном помещении с вентиляцией, имеющей естественное побуждение, так и в общем производственном невзрыво- и непожароопасном помещении, в вентилируемых металлических шкафах с удалением воздуха вне помещения. Переносные аккумуляторы закрытого типа, работающие в режиме разряда или постоянного подзаряда, заряд которых производится вне места их установки, могут быть установлены и в металлических шкафах с жалюзи без удаления воздуха вне помещения.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соблюдении указанных условий класс помещений в отношении взрыво- и пожароопасности не изменяется.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67" w:name="Par4395"/>
      <w:bookmarkEnd w:id="267"/>
      <w:r w:rsidRPr="00F26A30">
        <w:rPr>
          <w:rFonts w:ascii="Calibri" w:hAnsi="Calibri" w:cs="Calibri"/>
          <w:lang w:val="ru-RU"/>
        </w:rPr>
        <w:t>4.4.30. Герметичные стационарные аккумуляторы, заряд которых производится при напряжении не выше 2,3 В на элемент, могут устанавливаться в общем производственном невзрыво- и непожароопасном помещении при условии установки над ними вентиляционного зонта. При этом класс помещений в отношении взрыво- и пожароопасности не изменяется.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4.4.31. Помещение аккумуляторной батареи должно быть: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расположено возможно ближе к зарядным устройствам и распределительному щиту постоянного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изолировано от попаданий в него пыли, испарений и газа, а также от проникновения воды через перекрытие;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легкодоступно для обслуживающего персонала.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Кроме того, помещение аккумуляторной батареи не следует размещать вблизи источников вибрации и тряски.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4.4.32. Вход в помещение аккумуляторной батареи должен осуществляться через тамбур. Устройство входа из бытовых помещений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Тамбур должен иметь такие размеры, чтобы дверь из помещения аккумуляторной батареи в тамбур можно было открывать и закрывать при закрытой двери из тамбура в смежное помещение; площадь тамбура должна быть не менее 1,5 кв. м. Двери тамбура должны открываться наружу и должны быть снабжены самозапирающимися замками, допускающими открывание их без ключа с внутренней стороны.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дверях должны быть надписи: "Аккумуляторная", "Огнеопасно", "С огнем не входить", "Курение запрещается".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4.4.33. При помещениях аккумуляторных батарей должна быть отдельная комната для хранения кислоты, сепараторов, принадлежностей и для приготовления электролита площадью не менее 4 кв.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4.4.34. Потолки помещений аккумуляторных батарей должны быть, как правило, горизонтальными и гладкими. Допускаются потолки с выступающими конструкциями или наклонные при условии выполнения требований </w:t>
      </w:r>
      <w:hyperlink w:anchor="Par4427" w:history="1">
        <w:r w:rsidRPr="00F26A30">
          <w:rPr>
            <w:rFonts w:ascii="Calibri" w:hAnsi="Calibri" w:cs="Calibri"/>
            <w:color w:val="0000FF"/>
            <w:lang w:val="ru-RU"/>
          </w:rPr>
          <w:t>4.4.43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4.4.35. Полы помещений аккумуляторных батарей должны быть строго горизонтальными, на бетонном основании с кислотостойким покрытием (керамические кислотостойкие плитки с заполнением швов кислотостойким материалом или асфальт).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установке стеллажей на асфальтовом покрытии должны быть применены опорные площадки из прочного кислотостойкого материала. Установка стеллажей непосредственно на асфальтовое покрытие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Внутри помещений аккумуляторной батареи и кислотной, а также у дверей этих помещений должен быть устроен плинтус из кислотостойкого материала.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4.4.36. Стены, потолки, двери и оконные рамы, вентиляционные короба (с наружной и внутренней сторон), металлические конструкции и другие части помещений аккумуляторных батарей должны окрашиваться кислотостойкой краской.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4.4.37. При размещении аккумуляторов в вытяжных шкафах внутренняя поверхность шкафов должна быть окрашена кислотостойкой краской.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4.4.38. В помещениях аккумуляторных батарей с номинальным напряжением более 250 В в проходах для обслуживания должны устанавливаться деревянные решетки, изолирующие персонал от пола.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4.4.39. При применении инвентарных вентиляционных устройств должны быть предусмотрены места для их установки и выводы к ним коробов приточно-вытяжной вентиляции помещения аккумуляторной батареи.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САНИТАРНО-ТЕХНИЧЕСКАЯ ЧАСТЬ</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4.4.40. Помещения аккумуляторных батарей, в которых производится заряд аккумуляторов при напряжении более 2,3 В на элемент, должны быть оборудованы стационарной принудительной приточно-вытяжной вентиляцией.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помещений аккумуляторных батарей, работающих в режиме постоянного подзаряда и заряда при напряжении до 2,3 В на элемент, должно быть предусмотрено применение стационарных или инвентарных устройств принудительной приточно-вытяжной вентиляции на период формовки батарей и контрольных перезарядов.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Требуемый объем свежего воздуха </w:t>
      </w:r>
      <w:r>
        <w:rPr>
          <w:rFonts w:ascii="Calibri" w:hAnsi="Calibri" w:cs="Calibri"/>
        </w:rPr>
        <w:t>V</w:t>
      </w:r>
      <w:r w:rsidRPr="00F26A30">
        <w:rPr>
          <w:rFonts w:ascii="Calibri" w:hAnsi="Calibri" w:cs="Calibri"/>
          <w:lang w:val="ru-RU"/>
        </w:rPr>
        <w:t>, куб. м/ч, определяется по формуле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Pr>
          <w:rFonts w:ascii="Calibri" w:hAnsi="Calibri" w:cs="Calibri"/>
        </w:rPr>
        <w:lastRenderedPageBreak/>
        <w:t>V</w:t>
      </w:r>
      <w:r w:rsidRPr="00F26A30">
        <w:rPr>
          <w:rFonts w:ascii="Calibri" w:hAnsi="Calibri" w:cs="Calibri"/>
          <w:lang w:val="ru-RU"/>
        </w:rPr>
        <w:t xml:space="preserve"> = 0,07 </w:t>
      </w:r>
      <w:r>
        <w:rPr>
          <w:rFonts w:ascii="Calibri" w:hAnsi="Calibri" w:cs="Calibri"/>
        </w:rPr>
        <w:t>I</w:t>
      </w:r>
      <w:r w:rsidRPr="00F26A30">
        <w:rPr>
          <w:rFonts w:ascii="Calibri" w:hAnsi="Calibri" w:cs="Calibri"/>
          <w:lang w:val="ru-RU"/>
        </w:rPr>
        <w:t xml:space="preserve">зар </w:t>
      </w:r>
      <w:r>
        <w:rPr>
          <w:rFonts w:ascii="Calibri" w:hAnsi="Calibri" w:cs="Calibri"/>
        </w:rPr>
        <w:t>n</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где </w:t>
      </w:r>
      <w:r>
        <w:rPr>
          <w:rFonts w:ascii="Calibri" w:hAnsi="Calibri" w:cs="Calibri"/>
        </w:rPr>
        <w:t>I</w:t>
      </w:r>
      <w:r w:rsidRPr="00F26A30">
        <w:rPr>
          <w:rFonts w:ascii="Calibri" w:hAnsi="Calibri" w:cs="Calibri"/>
          <w:lang w:val="ru-RU"/>
        </w:rPr>
        <w:t xml:space="preserve">зар - наибольший зарядный ток, А; </w:t>
      </w:r>
      <w:r>
        <w:rPr>
          <w:rFonts w:ascii="Calibri" w:hAnsi="Calibri" w:cs="Calibri"/>
        </w:rPr>
        <w:t>n</w:t>
      </w:r>
      <w:r w:rsidRPr="00F26A30">
        <w:rPr>
          <w:rFonts w:ascii="Calibri" w:hAnsi="Calibri" w:cs="Calibri"/>
          <w:lang w:val="ru-RU"/>
        </w:rPr>
        <w:t xml:space="preserve"> - количество элементов аккумуляторной батареи; при этом концентрация серной кислоты в воздухе помещения аккумуляторной батареи должна быть не более указанной в СНиП 2.04.05-91* (изд. 1994 г.) Госстроя России.</w:t>
      </w:r>
    </w:p>
    <w:p w:rsidR="00F26A30" w:rsidRPr="00F26A30" w:rsidRDefault="00F26A30">
      <w:pPr>
        <w:widowControl w:val="0"/>
        <w:autoSpaceDE w:val="0"/>
        <w:autoSpaceDN w:val="0"/>
        <w:adjustRightInd w:val="0"/>
        <w:spacing w:after="0" w:line="240" w:lineRule="auto"/>
        <w:jc w:val="both"/>
        <w:rPr>
          <w:rFonts w:ascii="Calibri" w:hAnsi="Calibri" w:cs="Calibri"/>
          <w:lang w:val="ru-RU"/>
        </w:rPr>
      </w:pPr>
      <w:r w:rsidRPr="00F26A30">
        <w:rPr>
          <w:rFonts w:ascii="Calibri" w:hAnsi="Calibri" w:cs="Calibri"/>
          <w:lang w:val="ru-RU"/>
        </w:rPr>
        <w:t xml:space="preserve">(в ред. </w:t>
      </w:r>
      <w:hyperlink r:id="rId89" w:history="1">
        <w:r w:rsidRPr="00F26A30">
          <w:rPr>
            <w:rFonts w:ascii="Calibri" w:hAnsi="Calibri" w:cs="Calibri"/>
            <w:color w:val="0000FF"/>
            <w:lang w:val="ru-RU"/>
          </w:rPr>
          <w:t>решения</w:t>
        </w:r>
      </w:hyperlink>
      <w:r w:rsidRPr="00F26A30">
        <w:rPr>
          <w:rFonts w:ascii="Calibri" w:hAnsi="Calibri" w:cs="Calibri"/>
          <w:lang w:val="ru-RU"/>
        </w:rPr>
        <w:t xml:space="preserve"> Минтопэнерго РФ от 30.12.1997)</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Кроме того, для вентиляции помещений аккумуляторных батарей должна быть выполнена естественная вытяжная вентиляция, которая обеспечивает не менее чем однократный обмен воздуха в час. В тех случаях, когда естественная вентиляция не может обеспечить требуемую кратность обмена воздуха, должна применяться принудительная вытяжная вентиляция.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4.4.41. Вентиляционная система помещений аккумуляторной батареи должна обслуживать только аккумуляторные батареи и кислотную. Выброс газов должен производиться через шахту, возвышающуюся над крышей здания не менее чем на 1,5 м. Шахта должна быть защищена от попадания в нее атмосферных осадков. Включение вентиляции в дымоходы или в общую систему вентиляции здания запрещается.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4.4.42. При устройстве принудительной вытяжной вентиляции вентилятор должен иметь взрывобезопасное исполнение.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68" w:name="Par4427"/>
      <w:bookmarkEnd w:id="268"/>
      <w:r w:rsidRPr="00F26A30">
        <w:rPr>
          <w:rFonts w:ascii="Calibri" w:hAnsi="Calibri" w:cs="Calibri"/>
          <w:lang w:val="ru-RU"/>
        </w:rPr>
        <w:t>4.4.43. Отсос газов должен производиться как из верхней, так и из нижней части помещения со стороны, противоположной притоку свежего воздуха.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Если потолок имеет выступающие конструкции или наклон, то должна быть предусмотрена вытяжка воздуха соответственно из каждого отсека или из верхней части пространства под потолком.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Расстояние от верхней кромки верхних вентиляционных отверстий до потолка должно быть не более 100 мм, а от нижней кромки нижних вентиляционных отверстий до пола - не более 300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Поток воздуха из вентиляционных каналов не должен быть направлен непосредственно на поверхность электролита аккумуляторов.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Металлические вентиляционные короба не должны располагаться над открытыми аккумуляторами.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Применение инвентарных вентиляционных коробов в помещениях аккумуляторных батарей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Скорость воздуха в помещениях аккумуляторных батарей и кислотных при работе вентиляционных устройств должна соответствовать требованиям СНиП 2.04.05-91* (изд. 1994 г.).</w:t>
      </w:r>
    </w:p>
    <w:p w:rsidR="00F26A30" w:rsidRPr="00F26A30" w:rsidRDefault="00F26A30">
      <w:pPr>
        <w:widowControl w:val="0"/>
        <w:autoSpaceDE w:val="0"/>
        <w:autoSpaceDN w:val="0"/>
        <w:adjustRightInd w:val="0"/>
        <w:spacing w:after="0" w:line="240" w:lineRule="auto"/>
        <w:jc w:val="both"/>
        <w:rPr>
          <w:rFonts w:ascii="Calibri" w:hAnsi="Calibri" w:cs="Calibri"/>
          <w:lang w:val="ru-RU"/>
        </w:rPr>
      </w:pPr>
      <w:r w:rsidRPr="00F26A30">
        <w:rPr>
          <w:rFonts w:ascii="Calibri" w:hAnsi="Calibri" w:cs="Calibri"/>
          <w:lang w:val="ru-RU"/>
        </w:rPr>
        <w:t xml:space="preserve">(в ред. </w:t>
      </w:r>
      <w:hyperlink r:id="rId90" w:history="1">
        <w:r w:rsidRPr="00F26A30">
          <w:rPr>
            <w:rFonts w:ascii="Calibri" w:hAnsi="Calibri" w:cs="Calibri"/>
            <w:color w:val="0000FF"/>
            <w:lang w:val="ru-RU"/>
          </w:rPr>
          <w:t>решения</w:t>
        </w:r>
      </w:hyperlink>
      <w:r w:rsidRPr="00F26A30">
        <w:rPr>
          <w:rFonts w:ascii="Calibri" w:hAnsi="Calibri" w:cs="Calibri"/>
          <w:lang w:val="ru-RU"/>
        </w:rPr>
        <w:t xml:space="preserve"> Минтопэнерго РФ от 30.12.1997)</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4.4.44. Температура в помещениях аккумуляторных батарей в холодное время на уровне расположения аккумуляторов должна быть не ниже +10 град. </w:t>
      </w:r>
      <w:r>
        <w:rPr>
          <w:rFonts w:ascii="Calibri" w:hAnsi="Calibri" w:cs="Calibri"/>
        </w:rPr>
        <w:t>C</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На подстанциях без постоянного дежурства персонала, если аккумуляторная батарея выбрана из расчета работы только на включение и отключение выключателей, допускается принимать указанную температуру не ниже 0 град. </w:t>
      </w:r>
      <w:r>
        <w:rPr>
          <w:rFonts w:ascii="Calibri" w:hAnsi="Calibri" w:cs="Calibri"/>
        </w:rPr>
        <w:t>C</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4.4.45. Отопление помещения аккумуляторной батареи рекомендуется осуществлять при помощи калориферного устройства, располагаемого вне этого помещения и подающего теплый воздух через вентиляционный канал. При применении электроподогрева должны быть приняты меры против заноса искр через канал.</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устройстве парового или водяного отопления оно должно выполняться в пределах помещения аккумуляторной батареи гладкими трубами, соединенными сваркой. Фланцевые соединения и установка вентилей запрещаются.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4.4.46. На электростанциях, а также на подстанциях, оборудованных водопроводом, вблизи помещения аккумуляторной батареи должны быть установлены водопроводный кран и раковина. </w:t>
      </w:r>
      <w:r w:rsidRPr="00F26A30">
        <w:rPr>
          <w:rFonts w:ascii="Calibri" w:hAnsi="Calibri" w:cs="Calibri"/>
          <w:lang w:val="ru-RU"/>
        </w:rPr>
        <w:lastRenderedPageBreak/>
        <w:t>Над раковиной должна быть надпись: "Кислоту и электролит не сливать".</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1"/>
        <w:rPr>
          <w:rFonts w:ascii="Calibri" w:hAnsi="Calibri" w:cs="Calibri"/>
          <w:lang w:val="ru-RU"/>
        </w:rPr>
      </w:pPr>
      <w:r w:rsidRPr="00F26A30">
        <w:rPr>
          <w:rFonts w:ascii="Calibri" w:hAnsi="Calibri" w:cs="Calibri"/>
          <w:lang w:val="ru-RU"/>
        </w:rPr>
        <w:t>Раздел 5. ЭЛЕКТРОСИЛОВЫЕ УСТАНОВКИ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и Госэнергонадзором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9 июня 1975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2 октября 1973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2"/>
        <w:rPr>
          <w:rFonts w:ascii="Calibri" w:hAnsi="Calibri" w:cs="Calibri"/>
          <w:lang w:val="ru-RU"/>
        </w:rPr>
      </w:pPr>
      <w:bookmarkStart w:id="269" w:name="Par4453"/>
      <w:bookmarkEnd w:id="269"/>
      <w:r w:rsidRPr="00F26A30">
        <w:rPr>
          <w:rFonts w:ascii="Calibri" w:hAnsi="Calibri" w:cs="Calibri"/>
          <w:lang w:val="ru-RU"/>
        </w:rPr>
        <w:t>Глава 5.1. ЭЛЕКТРОМАШИННЫЕ ПОМЕЩЕНИЯ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ОБЛАСТЬ ПРИМЕНЕНИЯ, ОПРЕДЕЛЕНИЯ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5.1.1. Настоящая глава Правил распространяется на устройство электромашинных помещений и установку в них электрооборудования. Если мощность наибольшей установленной в них машины или преобразователя менее 500 кВт, выполнение требований </w:t>
      </w:r>
      <w:hyperlink w:anchor="Par4468" w:history="1">
        <w:r w:rsidRPr="00F26A30">
          <w:rPr>
            <w:rFonts w:ascii="Calibri" w:hAnsi="Calibri" w:cs="Calibri"/>
            <w:color w:val="0000FF"/>
            <w:lang w:val="ru-RU"/>
          </w:rPr>
          <w:t>5.1.8</w:t>
        </w:r>
      </w:hyperlink>
      <w:r w:rsidRPr="00F26A30">
        <w:rPr>
          <w:rFonts w:ascii="Calibri" w:hAnsi="Calibri" w:cs="Calibri"/>
          <w:lang w:val="ru-RU"/>
        </w:rPr>
        <w:t xml:space="preserve"> - </w:t>
      </w:r>
      <w:hyperlink w:anchor="Par4470" w:history="1">
        <w:r w:rsidRPr="00F26A30">
          <w:rPr>
            <w:rFonts w:ascii="Calibri" w:hAnsi="Calibri" w:cs="Calibri"/>
            <w:color w:val="0000FF"/>
            <w:lang w:val="ru-RU"/>
          </w:rPr>
          <w:t>5.1.10</w:t>
        </w:r>
      </w:hyperlink>
      <w:r w:rsidRPr="00F26A30">
        <w:rPr>
          <w:rFonts w:ascii="Calibri" w:hAnsi="Calibri" w:cs="Calibri"/>
          <w:lang w:val="ru-RU"/>
        </w:rPr>
        <w:t xml:space="preserve">, </w:t>
      </w:r>
      <w:hyperlink w:anchor="Par4476" w:history="1">
        <w:r w:rsidRPr="00F26A30">
          <w:rPr>
            <w:rFonts w:ascii="Calibri" w:hAnsi="Calibri" w:cs="Calibri"/>
            <w:color w:val="0000FF"/>
            <w:lang w:val="ru-RU"/>
          </w:rPr>
          <w:t>5.1.12</w:t>
        </w:r>
      </w:hyperlink>
      <w:r w:rsidRPr="00F26A30">
        <w:rPr>
          <w:rFonts w:ascii="Calibri" w:hAnsi="Calibri" w:cs="Calibri"/>
          <w:lang w:val="ru-RU"/>
        </w:rPr>
        <w:t xml:space="preserve">, </w:t>
      </w:r>
      <w:hyperlink w:anchor="Par4477" w:history="1">
        <w:r w:rsidRPr="00F26A30">
          <w:rPr>
            <w:rFonts w:ascii="Calibri" w:hAnsi="Calibri" w:cs="Calibri"/>
            <w:color w:val="0000FF"/>
            <w:lang w:val="ru-RU"/>
          </w:rPr>
          <w:t>5.1.13</w:t>
        </w:r>
      </w:hyperlink>
      <w:r w:rsidRPr="00F26A30">
        <w:rPr>
          <w:rFonts w:ascii="Calibri" w:hAnsi="Calibri" w:cs="Calibri"/>
          <w:lang w:val="ru-RU"/>
        </w:rPr>
        <w:t xml:space="preserve">, </w:t>
      </w:r>
      <w:hyperlink w:anchor="Par4502" w:history="1">
        <w:r w:rsidRPr="00F26A30">
          <w:rPr>
            <w:rFonts w:ascii="Calibri" w:hAnsi="Calibri" w:cs="Calibri"/>
            <w:color w:val="0000FF"/>
            <w:lang w:val="ru-RU"/>
          </w:rPr>
          <w:t>5.1.20</w:t>
        </w:r>
      </w:hyperlink>
      <w:r w:rsidRPr="00F26A30">
        <w:rPr>
          <w:rFonts w:ascii="Calibri" w:hAnsi="Calibri" w:cs="Calibri"/>
          <w:lang w:val="ru-RU"/>
        </w:rPr>
        <w:t xml:space="preserve">, </w:t>
      </w:r>
      <w:hyperlink w:anchor="Par4532" w:history="1">
        <w:r w:rsidRPr="00F26A30">
          <w:rPr>
            <w:rFonts w:ascii="Calibri" w:hAnsi="Calibri" w:cs="Calibri"/>
            <w:color w:val="0000FF"/>
            <w:lang w:val="ru-RU"/>
          </w:rPr>
          <w:t>5.1.33</w:t>
        </w:r>
      </w:hyperlink>
      <w:r w:rsidRPr="00F26A30">
        <w:rPr>
          <w:rFonts w:ascii="Calibri" w:hAnsi="Calibri" w:cs="Calibri"/>
          <w:lang w:val="ru-RU"/>
        </w:rPr>
        <w:t xml:space="preserve"> и </w:t>
      </w:r>
      <w:hyperlink w:anchor="Par4537" w:history="1">
        <w:r w:rsidRPr="00F26A30">
          <w:rPr>
            <w:rFonts w:ascii="Calibri" w:hAnsi="Calibri" w:cs="Calibri"/>
            <w:color w:val="0000FF"/>
            <w:lang w:val="ru-RU"/>
          </w:rPr>
          <w:t>5.1.34</w:t>
        </w:r>
      </w:hyperlink>
      <w:r w:rsidRPr="00F26A30">
        <w:rPr>
          <w:rFonts w:ascii="Calibri" w:hAnsi="Calibri" w:cs="Calibri"/>
          <w:lang w:val="ru-RU"/>
        </w:rPr>
        <w:t xml:space="preserve"> является необязательным.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70" w:name="Par4458"/>
      <w:bookmarkEnd w:id="270"/>
      <w:r w:rsidRPr="00F26A30">
        <w:rPr>
          <w:rFonts w:ascii="Calibri" w:hAnsi="Calibri" w:cs="Calibri"/>
          <w:lang w:val="ru-RU"/>
        </w:rPr>
        <w:t xml:space="preserve">5.1.2. Электромашинными помещениями (ЭМП) называются помещения, в которых совместно могут быть установлены электрические генераторы, вращающиеся или статические преобразователи, электродвигатели, трансформаторы, распределительные устройства, щиты и пульты управления, а также относящиеся к ним вспомогательное оборудование и обслуживание которых производится персоналом, отвечающим требованиям </w:t>
      </w:r>
      <w:hyperlink w:anchor="Par41" w:history="1">
        <w:r w:rsidRPr="00F26A30">
          <w:rPr>
            <w:rFonts w:ascii="Calibri" w:hAnsi="Calibri" w:cs="Calibri"/>
            <w:color w:val="0000FF"/>
            <w:lang w:val="ru-RU"/>
          </w:rPr>
          <w:t>гл. 1.1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5.1.3. Установка электрооборудования, рассматриваемого в данной главе, должна соответствовать требованиям соответствующих других глав Правил в той мере, в какой они не изменены настоящей главой.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Установка электрооборудования выше 1 кВ в части, не оговоренной в настоящей главе, должна соответствовать требованиям </w:t>
      </w:r>
      <w:hyperlink w:anchor="Par4175" w:history="1">
        <w:r w:rsidRPr="00F26A30">
          <w:rPr>
            <w:rFonts w:ascii="Calibri" w:hAnsi="Calibri" w:cs="Calibri"/>
            <w:color w:val="0000FF"/>
            <w:lang w:val="ru-RU"/>
          </w:rPr>
          <w:t>гл. 4.2</w:t>
        </w:r>
      </w:hyperlink>
      <w:r w:rsidRPr="00F26A30">
        <w:rPr>
          <w:rFonts w:ascii="Calibri" w:hAnsi="Calibri" w:cs="Calibri"/>
          <w:lang w:val="ru-RU"/>
        </w:rPr>
        <w:t>, предъявляемым к внутрицеховым подстанциям.</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ОБЩИЕ ТРЕБОВАНИЯ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5.1.4. Электромашинные помещения следует относить к помещениям с производством категории Г по СНиП Госстроя России.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5.1.5. Электромашинные помещения должны быть оборудованы телефонной связью и пожарной сигнализацией, а также другими видами сигнализации, которые требуются по условиям работы.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5.1.6. В ЭМП допускается размещать редукторы и шестеренные клети механизмов, связанных с электродвигателями, которые установлены в данном ЭМП.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5.1.7. Вращающиеся части установленного в ЭМП оборудования, расположенные на доступной высоте, должны быть ограждены от случайных прикосновений в соответствии с действующими требованиями безопасности.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71" w:name="Par4468"/>
      <w:bookmarkEnd w:id="271"/>
      <w:r w:rsidRPr="00F26A30">
        <w:rPr>
          <w:rFonts w:ascii="Calibri" w:hAnsi="Calibri" w:cs="Calibri"/>
          <w:lang w:val="ru-RU"/>
        </w:rPr>
        <w:t>5.1.8. В ЭМП должны быть предусмотрены сети питания сварочных трансформаторов, переносных светильников и электроинструмента, а также машин для уборки помещений. Для питания переносных светильников должно применяться напряжение не выше 42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5.1.9. Электромашинные помещения должны быть оборудованы устройствами для продувки электрооборудования сухим, чистым, сжатым воздухом давлением не более 0,2 МПа от передвижного компрессора или от сети сжатого воздуха с фильтрами и осушителями. Электромашинные помещения должны быть также оборудованы промышленным передвижным пылесосом для сбора пыли.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72" w:name="Par4470"/>
      <w:bookmarkEnd w:id="272"/>
      <w:r w:rsidRPr="00F26A30">
        <w:rPr>
          <w:rFonts w:ascii="Calibri" w:hAnsi="Calibri" w:cs="Calibri"/>
          <w:lang w:val="ru-RU"/>
        </w:rPr>
        <w:t>5.1.10. Для транспортировки и монтажа, разборки и сборки электрических машин, преобразователей и других работ должны быть, как правило, предусмотрены инвентарные (стационарные или передвижные) подъемные и транспортные устройства.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РАЗМЕЩЕНИЕ И УСТАНОВКА ЭЛЕКТРООБОРУДОВАНИЯ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73" w:name="Par4474"/>
      <w:bookmarkEnd w:id="273"/>
      <w:r w:rsidRPr="00F26A30">
        <w:rPr>
          <w:rFonts w:ascii="Calibri" w:hAnsi="Calibri" w:cs="Calibri"/>
          <w:lang w:val="ru-RU"/>
        </w:rPr>
        <w:t>5.1.11. Компоновка ЭМП на всех отметках должна допускать удобную транспортировку и монтаж оборудования. В подвале ЭМП при его длине более 100 м должны быть предусмотрены проезды для электрокар или транспортных тележек.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Расстояние в свету между транспортируемыми элементами оборудования и элементами здания или оборудования должно быть не менее 0,3 м по вертикали и 0,5 м по горизонтали.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74" w:name="Par4476"/>
      <w:bookmarkEnd w:id="274"/>
      <w:r w:rsidRPr="00F26A30">
        <w:rPr>
          <w:rFonts w:ascii="Calibri" w:hAnsi="Calibri" w:cs="Calibri"/>
          <w:lang w:val="ru-RU"/>
        </w:rPr>
        <w:t>5.1.12. Ширина проходов между фундаментами или корпусами машин, между машинами и частями здания или оборудования должна быть не менее 1 м в свету; допускаются местные сужения проходов между выступающими частями машин и строительными конструкциями до 0,6 м на длине не более 0,5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75" w:name="Par4477"/>
      <w:bookmarkEnd w:id="275"/>
      <w:r w:rsidRPr="00F26A30">
        <w:rPr>
          <w:rFonts w:ascii="Calibri" w:hAnsi="Calibri" w:cs="Calibri"/>
          <w:lang w:val="ru-RU"/>
        </w:rPr>
        <w:t>5.1.13. Расстояние в свету между корпусом машины и стеной здания или между корпусами, а также между торцами рядом стоящих машин при наличии прохода с другой стороны машин должно быть не менее 0,3 м при высоте машин до 1 м от уровня пола и не менее 0,6 м при высоте машин более 1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Ширина прохода обслуживания между машинами и фасадом (лицевой стороной обслуживания) пульта управления или щита управления должна быть не менее 2 м. При установке щитов в шкафу это расстояние выбирается от машины до закрытой двери или стенки шкафа.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Указанные требования не относятся к постам местного управления приводами.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Ширина прохода между корпусом машины и торцом пульта управления или щита управления должна быть не менее 1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76" w:name="Par4481"/>
      <w:bookmarkEnd w:id="276"/>
      <w:r w:rsidRPr="00F26A30">
        <w:rPr>
          <w:rFonts w:ascii="Calibri" w:hAnsi="Calibri" w:cs="Calibri"/>
          <w:lang w:val="ru-RU"/>
        </w:rPr>
        <w:t>5.1.14. Ширина прохода обслуживания в свету между рядом шкафов с электрооборудованием напряжением до 1 кВ и частями здания или оборудования должна быть не менее 1 м, а при открытой дверце шкафа - не менее 0,6 м; при двухрядном расположении шкафов ширина прохода в свету между ними должна быть не менее 1,2 м, а между открытыми противоположными дверцами - не менее 0,6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Допускается установка машин мощностью до 10 кВт и малогабаритного оборудования в проходах обслуживания за распределительными щитами, стеллажами, пультами и другими подобными элементами РУ до 1 кВ за счет местного сужения проходов в свету до значения не менее 0,6 м, при этом расстояние от корпуса машины или аппарата до токоведущих частей щита должно быть не менее указанного в </w:t>
      </w:r>
      <w:hyperlink w:anchor="Par4160" w:history="1">
        <w:r w:rsidRPr="00F26A30">
          <w:rPr>
            <w:rFonts w:ascii="Calibri" w:hAnsi="Calibri" w:cs="Calibri"/>
            <w:color w:val="0000FF"/>
            <w:lang w:val="ru-RU"/>
          </w:rPr>
          <w:t>4.1.21, п. 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Размеры проходов обслуживания для РУ, щитов и другого оборудования должны удовлетворять требованиям, приведенным в </w:t>
      </w:r>
      <w:hyperlink w:anchor="Par4160" w:history="1">
        <w:r w:rsidRPr="00F26A30">
          <w:rPr>
            <w:rFonts w:ascii="Calibri" w:hAnsi="Calibri" w:cs="Calibri"/>
            <w:color w:val="0000FF"/>
            <w:lang w:val="ru-RU"/>
          </w:rPr>
          <w:t>4.1.21</w:t>
        </w:r>
      </w:hyperlink>
      <w:r w:rsidRPr="00F26A30">
        <w:rPr>
          <w:rFonts w:ascii="Calibri" w:hAnsi="Calibri" w:cs="Calibri"/>
          <w:lang w:val="ru-RU"/>
        </w:rPr>
        <w:t xml:space="preserve"> - </w:t>
      </w:r>
      <w:hyperlink w:anchor="Par4160" w:history="1">
        <w:r w:rsidRPr="00F26A30">
          <w:rPr>
            <w:rFonts w:ascii="Calibri" w:hAnsi="Calibri" w:cs="Calibri"/>
            <w:color w:val="0000FF"/>
            <w:lang w:val="ru-RU"/>
          </w:rPr>
          <w:t>4.1.23</w:t>
        </w:r>
      </w:hyperlink>
      <w:r w:rsidRPr="00F26A30">
        <w:rPr>
          <w:rFonts w:ascii="Calibri" w:hAnsi="Calibri" w:cs="Calibri"/>
          <w:lang w:val="ru-RU"/>
        </w:rPr>
        <w:t xml:space="preserve"> и </w:t>
      </w:r>
      <w:hyperlink w:anchor="Par4175" w:history="1">
        <w:r w:rsidRPr="00F26A30">
          <w:rPr>
            <w:rFonts w:ascii="Calibri" w:hAnsi="Calibri" w:cs="Calibri"/>
            <w:color w:val="0000FF"/>
            <w:lang w:val="ru-RU"/>
          </w:rPr>
          <w:t>4.2.86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подвальном этаже ЭМП следует предусматривать выполнение кабельного этажа или кабельного туннеля при открытой прокладке более 350 силовых и контрольных кабелей или более 150 силовых кабелей в наиболее загруженном кабелями сечении подвала.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Ширина проходов в кабельных сооружениях должна приниматься в соответствии с </w:t>
      </w:r>
      <w:hyperlink w:anchor="Par2840" w:history="1">
        <w:r w:rsidRPr="00F26A30">
          <w:rPr>
            <w:rFonts w:ascii="Calibri" w:hAnsi="Calibri" w:cs="Calibri"/>
            <w:color w:val="0000FF"/>
            <w:lang w:val="ru-RU"/>
          </w:rPr>
          <w:t>2.3.123</w:t>
        </w:r>
      </w:hyperlink>
      <w:r w:rsidRPr="00F26A30">
        <w:rPr>
          <w:rFonts w:ascii="Calibri" w:hAnsi="Calibri" w:cs="Calibri"/>
          <w:lang w:val="ru-RU"/>
        </w:rPr>
        <w:t xml:space="preserve"> и </w:t>
      </w:r>
      <w:hyperlink w:anchor="Par2918" w:history="1">
        <w:r w:rsidRPr="00F26A30">
          <w:rPr>
            <w:rFonts w:ascii="Calibri" w:hAnsi="Calibri" w:cs="Calibri"/>
            <w:color w:val="0000FF"/>
            <w:lang w:val="ru-RU"/>
          </w:rPr>
          <w:t>2.3.125</w:t>
        </w:r>
      </w:hyperlink>
      <w:r w:rsidRPr="00F26A30">
        <w:rPr>
          <w:rFonts w:ascii="Calibri" w:hAnsi="Calibri" w:cs="Calibri"/>
          <w:lang w:val="ru-RU"/>
        </w:rPr>
        <w:t xml:space="preserve">. Ряды кабельных конструкций с кабелями в этих сооружениях не должны образовывать тупиков длиной более 7 м. Во избежание образования тупиков допускается устройство прохода </w:t>
      </w:r>
      <w:r w:rsidRPr="00F26A30">
        <w:rPr>
          <w:rFonts w:ascii="Calibri" w:hAnsi="Calibri" w:cs="Calibri"/>
          <w:lang w:val="ru-RU"/>
        </w:rPr>
        <w:lastRenderedPageBreak/>
        <w:t>под кабелями высотой в свету не менее 1,5 м от пола. Над таким проходом допускается уменьшенное расстояние между полками, обеспечивающее возможность демонтажа кабелей, но не менее 100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5.1.15. Непосредственно ВЭМП допускается открыто устанавливать: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Маслонаполненные пусковые и пускорегулирующие устройства для электрических машин до и выше 1 кВ (автотрансформаторы, реакторы, реостаты и т.п.) при массе масла до 600 кг.</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 Трансформаторы мощностью до 1,6 МВ </w:t>
      </w:r>
      <w:r>
        <w:rPr>
          <w:rFonts w:ascii="Calibri" w:hAnsi="Calibri" w:cs="Calibri"/>
        </w:rPr>
        <w:t>x</w:t>
      </w:r>
      <w:r w:rsidRPr="00F26A30">
        <w:rPr>
          <w:rFonts w:ascii="Calibri" w:hAnsi="Calibri" w:cs="Calibri"/>
          <w:lang w:val="ru-RU"/>
        </w:rPr>
        <w:t xml:space="preserve"> А, автотрансформаторы, измерительные трансформаторы и другие аппараты с массой масла до 2 т, которые имеют повышенную прочность баков и уплотнения, исключающие течь масла, а также (для трансформаторов и автотрансформаторов) газовую защиту или реле давления, работающие на сигнал.</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совместная установка группы, состоящей не более чем из двух указанных трансформаторов (аппаратов), при расстоянии между отдельными группами не менее 10 м в свету.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Трансформаторы сухие или наполненные негорючими жидкостями без ограничения мощности и количества.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Металлические КРУ, подстанции до 1 кВ и выше, батареи конденсаторов или отдельные конденсаторы.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 Аккумуляторные батареи закрытого типа при условии устройства вытяжного приспособления или зарядки в специальных помещениях или шкафах.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6. Полупроводниковые преобразователи.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 Щиты управления, защиты, измерения, сигнализации, а также щиты блоков и станций управления с установленными на них аппаратами, имеющими на лицевой или задней стороне открытые токоведущие части.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8. Неизолированные токопроводы до 1 кВ и выше.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9. Оборудование охлаждения электрических машин.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5.1.16. При расположении в ЭПМ маслонаполненного электрооборудования в закрытых камерах с выкаткой внутрь ЭМП масса масла в оборудовании, установленном в одной камере или в группе смежных камер, должна быть не более 6,5 т, а расстояние в свету между двумя камерами или группами камер - не менее 50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Если это расстояние не может быть выдержано или если масса масла в одной камере или в группе смежных камер более 6,5 т, то маслонаполненное электрооборудование должно размещаться в камерах с выкаткой наружу или в коридор, специально предназначенный для этой цели, либо в производственное помещение с производством категорий Г или Д по СНиП Госстроя России.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77" w:name="Par4499"/>
      <w:bookmarkEnd w:id="277"/>
      <w:r w:rsidRPr="00F26A30">
        <w:rPr>
          <w:rFonts w:ascii="Calibri" w:hAnsi="Calibri" w:cs="Calibri"/>
          <w:lang w:val="ru-RU"/>
        </w:rPr>
        <w:t>5.1.17. Отметка верхней поверхности фундаментных плит вращающихся машин, не связанных с механическим оборудованием (преобразовательные, возбудительные, зарядные агрегаты и т.д.), должна быть выше отметки чистого пола не менее чем на 50 мм. Отметка верхней поверхности фундаментных плит вращающихся машин, связанных с механическим оборудованием, определяется требованиями, предъявляемыми к его установке.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5.1.18. Сквозной проход через ЭМП трубопроводов, содержащих взрывоопасные газы, горючие или легковоспламеняющиеся жидкости, не допускается. В ЭМП разрешается прокладывать только трубопроводы, непосредственно относящиеся к установленному в них оборудованию. Холодные трубопроводы должны иметь защиту от отпотевания. Горячие трубопроводы должны иметь тепловую несгораемую изоляцию в тех местах, где это необходимо для защиты персонала или оборудования. Трубопроводы должны иметь отличительную окраску.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78" w:name="Par4501"/>
      <w:bookmarkEnd w:id="278"/>
      <w:r w:rsidRPr="00F26A30">
        <w:rPr>
          <w:rFonts w:ascii="Calibri" w:hAnsi="Calibri" w:cs="Calibri"/>
          <w:lang w:val="ru-RU"/>
        </w:rPr>
        <w:t xml:space="preserve">5.1.19. В случаях, когда верхняя отметка фундаментной плиты машины находится выше или ниже отметки пола ЭМП более чем на 400 мм, вокруг машины должна быть предусмотрена несгораемая площадка шириной не менее 600 мм с поручнями и лестницами. Площадки </w:t>
      </w:r>
      <w:r w:rsidRPr="00F26A30">
        <w:rPr>
          <w:rFonts w:ascii="Calibri" w:hAnsi="Calibri" w:cs="Calibri"/>
          <w:lang w:val="ru-RU"/>
        </w:rPr>
        <w:lastRenderedPageBreak/>
        <w:t>обслуживания, расположенные на высоте до 2 м над уровнем пола, должны ограждаться перилами, а на высоте более 2 м - перилами и бортовыми барьерами. Для входа на площадки должны предусматриваться ступеньки.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79" w:name="Par4502"/>
      <w:bookmarkEnd w:id="279"/>
      <w:r w:rsidRPr="00F26A30">
        <w:rPr>
          <w:rFonts w:ascii="Calibri" w:hAnsi="Calibri" w:cs="Calibri"/>
          <w:lang w:val="ru-RU"/>
        </w:rPr>
        <w:t>5.1.20. При наличии на предприятии железнодорожной сети, связанной с железной дорогой общего пользования, и при доставке тяжеловесного оборудования по железной дороге рекомендуется предусматривать железнодорожную ветку нормальной колеи с тупиковым заходом в ЭМП. Длина тупикового захода должна обеспечивать возможность снятия оборудования с открытой платформы при помощи грузоподъемных устройств ЭМП.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Если доставка оборудования производится автотранспортом, рекомендуется предусматривать возможность заезда автотранспорта в ЭМП, в зону действия грузоподъемных устройств.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5.1.21. Электрические машины должны быть установлены таким образом, чтобы их работа не вызвала шума и вибрации самой машины, фундамента или частей здания выше допустимых пределов.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5.1.22. Для производства монтажных и ремонтных работ в ЭМП должны быть предусмотрены специальные площадки (монтажные площадки) или использованы свободные площадки между оборудованием, рассчитанные на наиболее тяжелую, практически возможную нагрузку от оборудования и расположенные в зоне действия грузоподъемных устройств ЭМП. Внешние контуры пола монтажной площадки должны быть обозначены краской или метлахской плиткой, отличающимися по цвету от других частей пола.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Участки ЭМП, по которым транспортируется оборудование, должны быть рассчитаны на нагрузку транспортируемого оборудования. Контуры этих участков следует обозначить краской или плиткой.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Размеры монтажных площадок определяются по габариту наибольшей детали (в упаковке), для размещения которой они предназначены, с запасом в 1 м на сторону. Места установки стоек для размещения якорей крупных электрических машин на монтажных площадках должны быть рассчитаны на нагрузку от веса этих якорей и стоек и иметь отличительную окраску. На монтажных площадках должны быть нанесены надписи с указанием значения наибольшей допустимой нагрузки.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5.1.23. Электрические светильники в ЭМП не следует располагать над открытыми шинами РУ и открытыми токопроводами. Электрические светильники, обслуживаемые с пола, не следует располагать над вращающимися машинами.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СМАЗКА ПОДШИПНИКОВ ЭЛЕКТРИЧЕСКИХ МАШИН</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5.1.24. Системы циркуляционной смазки электрических машин и технологических механизмов рекомендуется объединять при условии, если применяемый сорт масла пригоден для тех и других и если технологические механизмы не являются источником засорения масла металлической пылью, водой или другими вредными примесями.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5.1.25. Оборудование централизованных систем смазки, в том числе предназначенной только для электрических машин, следует устанавливать вне ЭМП.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5.1.26. Система смазки электрических машин мощностью более 1 МВт должна быть снабжена указателями уровня масла и приборами контроля температуры масла и подшипников, а при наличии циркуляционной смазки, кроме того, приборами контроля протекания масла.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5.1.27. Трубопроводы масла и воды могут прокладываться к подшипникам открыто или в каналах со съемными покрытиями из несгораемых материалов. В необходимых случаях допускается также скрытая прокладка трубопроводов в земле или бетоне.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Соединение труб с арматурой допускается фланцами.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Диафрагмы и вентили должны устанавливаться непосредственно у мест подвода смазки к подшипникам электрических машин.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Трубы, подводящие масло к подшипникам, электрически изолированным от фундаментной плиты, должны быть электрически изолированы от подшипников и других деталей машины. Каждая труба должна иметь не менее двух изоляционных промежутков или изолирующую вставку длиной не менее 0,1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5.1.28. В необходимых случаях ЭМП должны быть оборудованы резервуарами и системой трубопроводов для спуска грязного масла из маслонаполненного электрооборудования. Спуск масла в канализацию запрещается.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ВЕНТИЛЯЦИЯ И ОТОПЛЕНИЕ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5.1.29. Для ЭМП должны быть предусмотрены меры по удалению избыточной теплоты, выделяемой электрическими машинами, резисторами и аппаратурой.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Температура воздуха в ЭМП, в которых работают люди, должна соответствовать санитарным нормам.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Температура воздуха для охлаждения работающих электрических машин не должна превышать плюс 40 град. </w:t>
      </w:r>
      <w:r>
        <w:rPr>
          <w:rFonts w:ascii="Calibri" w:hAnsi="Calibri" w:cs="Calibri"/>
        </w:rPr>
        <w:t>C</w:t>
      </w:r>
      <w:r w:rsidRPr="00F26A30">
        <w:rPr>
          <w:rFonts w:ascii="Calibri" w:hAnsi="Calibri" w:cs="Calibri"/>
          <w:lang w:val="ru-RU"/>
        </w:rPr>
        <w:t xml:space="preserve">. Воздух для охлаждения электрических машин должен быть очищен от пыли. Воздух, поступающий в остановленные электрические машины, должен иметь температуру не менее плюс 5 град. </w:t>
      </w:r>
      <w:r>
        <w:rPr>
          <w:rFonts w:ascii="Calibri" w:hAnsi="Calibri" w:cs="Calibri"/>
        </w:rPr>
        <w:t>C</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машин с разомкнутым циклом вентиляции должны быть предусмотрены на подводящих и отводящих воздухопроводах жалюзи, закрываемые для предотвращения всасывания окружающего воздуха в остановленную машину.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Электромашинные помещения должны быть оборудованы приборами контроля температуры.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5.1.30. Помещения открытой аккумуляторной батареи и конденсаторной установки, расположенные внутри ЭМП, должны иметь отдельные системы вентиляции согласно требованиям, приведенным соответственно в </w:t>
      </w:r>
      <w:hyperlink w:anchor="Par4339" w:history="1">
        <w:r w:rsidRPr="00F26A30">
          <w:rPr>
            <w:rFonts w:ascii="Calibri" w:hAnsi="Calibri" w:cs="Calibri"/>
            <w:color w:val="0000FF"/>
            <w:lang w:val="ru-RU"/>
          </w:rPr>
          <w:t>гл. 4.4</w:t>
        </w:r>
      </w:hyperlink>
      <w:r w:rsidRPr="00F26A30">
        <w:rPr>
          <w:rFonts w:ascii="Calibri" w:hAnsi="Calibri" w:cs="Calibri"/>
          <w:lang w:val="ru-RU"/>
        </w:rPr>
        <w:t xml:space="preserve"> и </w:t>
      </w:r>
      <w:hyperlink w:anchor="Par5133" w:history="1">
        <w:r w:rsidRPr="00F26A30">
          <w:rPr>
            <w:rFonts w:ascii="Calibri" w:hAnsi="Calibri" w:cs="Calibri"/>
            <w:color w:val="0000FF"/>
            <w:lang w:val="ru-RU"/>
          </w:rPr>
          <w:t>5.6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80" w:name="Par4529"/>
      <w:bookmarkEnd w:id="280"/>
      <w:r w:rsidRPr="00F26A30">
        <w:rPr>
          <w:rFonts w:ascii="Calibri" w:hAnsi="Calibri" w:cs="Calibri"/>
          <w:lang w:val="ru-RU"/>
        </w:rPr>
        <w:t>5.1.31. В местностях с загрязненным воздухом здания ЭМП следует выполнять таким образом, чтобы обеспечивалась возможность попадания в них только очищенного воздуха. Для этого двери, ворота и другие проемы должны иметь уплотнения. Эти здания рекомендуется выполнять без окон и фонарей или с пыленепроницаемыми световыми проемами, например с заполнением стеклоблоками. Система общей вентиляции здания ЭМП должна предотвращать возможность подсоса неочищенного воздуха.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5.1.32. В вентиляционных камерах и каналах санитарно-технической вентиляции прокладка кабелей и проводов не разрешается. Допускается только пересечение камер и каналов проводами и кабелями, проложенными в стальных трубах.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камерах и каналах вентиляции электрических машин допускается прокладка проводов и кабелей с оболочками из несгораемых и трудносгораемых материалов, а также неизолированных шин. Устанавливать в вентиляционных каналах и камерах машин кабельные муфты и другое электрооборудование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81" w:name="Par4532"/>
      <w:bookmarkEnd w:id="281"/>
      <w:r w:rsidRPr="00F26A30">
        <w:rPr>
          <w:rFonts w:ascii="Calibri" w:hAnsi="Calibri" w:cs="Calibri"/>
          <w:lang w:val="ru-RU"/>
        </w:rPr>
        <w:t>5.1.33. В ЭМП рекомендуется предусматривать раздельные системы вентиляции для первого этажа, подвала и других изолированных помещений. Допускается устройство общей системы вентиляции при наличии управляемых заслонок, позволяющих отсечь подачу воздуха в отдельные помещения в случае пожара.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ЭМП не следует размещать установки для вентиляции смежных пожароопасных помещений (например, маслоподвалов).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lastRenderedPageBreak/>
        <w:t>СТРОИТЕЛЬНАЯ ЧАСТЬ</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82" w:name="Par4537"/>
      <w:bookmarkEnd w:id="282"/>
      <w:r w:rsidRPr="00F26A30">
        <w:rPr>
          <w:rFonts w:ascii="Calibri" w:hAnsi="Calibri" w:cs="Calibri"/>
          <w:lang w:val="ru-RU"/>
        </w:rPr>
        <w:t>5.1.34. В ЭМП с постоянным дежурством персонала должны быть предусмотрены комфортные помещения для дежурного персонала, оборудованные необходимыми средствами сигнализации, измерения и связи с подачей кондиционированного воздуха, и санузел для обслуживающего персонала, а также отопление в соответствии с действующими санитарными требованиями.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5.1.35. Стены ЭМП до высоты не менее 2 м должны окрашиваться светлой масляной краской, а остальная поверхность - светлой клеевой краской в соответствии с указаниями по рациональной цветовой отделке производственных помещений. Вентиляционные каналы, в том числе каналы в фундаментах машин, по всей внутренней поверхности должны окрашиваться светлой, не поддерживающей горения краской или должны быть облицованы глазурованными плитками или пластикатовым покрытием, не поддерживающим горения.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Электрооборудование в ЭМП должно быть окрашено в соответствии с указаниями по рациональной цветовой отделке оборудования.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Полы ЭМП должны иметь покрытие, не допускающее образования пыли (например, цементное с мраморной крошкой, из метлахской плитки).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5.1.36. В качестве опор для перекрытия подвала ЭМП допускается использовать фундаменты машин при соблюдении требований СНиП Госстроя России на проектирование фундаментов машин с динамическими нагрузками.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перекрытиях ЭМП следует предусматривать монтажные люки или проемы для транспортировки тяжелого и громоздкого оборудования с одного этажа на другой. Люки должны располагаться в зоне действия грузоподъемного устройства. Перекрытие люка должно иметь ту же степень огнестойкости, что и перекрытие, в котором расположен люк.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5.1.37. Подвал ЭМП должен иметь дренажное устройство, а при высоком уровне грунтовых вод, кроме того, и гидроизоляцию.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5.1.38. Кабельные туннели, входящие в ЭМП, в месте примыкания к ЭМП должны быть отделены от них перегородками с пределом огнестойкости не менее 0,75 ч или дверями с пределом огнестойкости не менее 0,6 ч. Двери должны открываться в обе стороны и иметь самозапирающийся замок, открываемый без ключа со стороны туннеля.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10 июня 1975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26 октября 1973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Глава 5.2. ГЕНЕРАТОРЫ И СИНХРОННЫЕ КОМПЕНСАТОРЫ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ОБЛАСТЬ ПРИМЕНЕНИЯ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5.2.1. Настоящая глава Правил распространяется на стационарную установку в специальных помещениях (машинных залах) или на открытом воздухе генераторов тепловых и гидравлических электростанций, а также синхронных компенсаторов. Указанные установки должны отвечать также требованиям, приведенным в </w:t>
      </w:r>
      <w:hyperlink w:anchor="Par4453" w:history="1">
        <w:r w:rsidRPr="00F26A30">
          <w:rPr>
            <w:rFonts w:ascii="Calibri" w:hAnsi="Calibri" w:cs="Calibri"/>
            <w:color w:val="0000FF"/>
            <w:lang w:val="ru-RU"/>
          </w:rPr>
          <w:t>гл. 5.1</w:t>
        </w:r>
      </w:hyperlink>
      <w:r w:rsidRPr="00F26A30">
        <w:rPr>
          <w:rFonts w:ascii="Calibri" w:hAnsi="Calibri" w:cs="Calibri"/>
          <w:lang w:val="ru-RU"/>
        </w:rPr>
        <w:t xml:space="preserve">, за исключением </w:t>
      </w:r>
      <w:hyperlink w:anchor="Par4458" w:history="1">
        <w:r w:rsidRPr="00F26A30">
          <w:rPr>
            <w:rFonts w:ascii="Calibri" w:hAnsi="Calibri" w:cs="Calibri"/>
            <w:color w:val="0000FF"/>
            <w:lang w:val="ru-RU"/>
          </w:rPr>
          <w:t>5.1.2</w:t>
        </w:r>
      </w:hyperlink>
      <w:r w:rsidRPr="00F26A30">
        <w:rPr>
          <w:rFonts w:ascii="Calibri" w:hAnsi="Calibri" w:cs="Calibri"/>
          <w:lang w:val="ru-RU"/>
        </w:rPr>
        <w:t xml:space="preserve">, </w:t>
      </w:r>
      <w:hyperlink w:anchor="Par4481" w:history="1">
        <w:r w:rsidRPr="00F26A30">
          <w:rPr>
            <w:rFonts w:ascii="Calibri" w:hAnsi="Calibri" w:cs="Calibri"/>
            <w:color w:val="0000FF"/>
            <w:lang w:val="ru-RU"/>
          </w:rPr>
          <w:t>5.1.14</w:t>
        </w:r>
      </w:hyperlink>
      <w:r w:rsidRPr="00F26A30">
        <w:rPr>
          <w:rFonts w:ascii="Calibri" w:hAnsi="Calibri" w:cs="Calibri"/>
          <w:lang w:val="ru-RU"/>
        </w:rPr>
        <w:t xml:space="preserve">, п. 8, </w:t>
      </w:r>
      <w:hyperlink w:anchor="Par4499" w:history="1">
        <w:r w:rsidRPr="00F26A30">
          <w:rPr>
            <w:rFonts w:ascii="Calibri" w:hAnsi="Calibri" w:cs="Calibri"/>
            <w:color w:val="0000FF"/>
            <w:lang w:val="ru-RU"/>
          </w:rPr>
          <w:t>5.1.17</w:t>
        </w:r>
      </w:hyperlink>
      <w:r w:rsidRPr="00F26A30">
        <w:rPr>
          <w:rFonts w:ascii="Calibri" w:hAnsi="Calibri" w:cs="Calibri"/>
          <w:lang w:val="ru-RU"/>
        </w:rPr>
        <w:t xml:space="preserve">, </w:t>
      </w:r>
      <w:hyperlink w:anchor="Par4529" w:history="1">
        <w:r w:rsidRPr="00F26A30">
          <w:rPr>
            <w:rFonts w:ascii="Calibri" w:hAnsi="Calibri" w:cs="Calibri"/>
            <w:color w:val="0000FF"/>
            <w:lang w:val="ru-RU"/>
          </w:rPr>
          <w:t>5.1.31</w:t>
        </w:r>
      </w:hyperlink>
      <w:r w:rsidRPr="00F26A30">
        <w:rPr>
          <w:rFonts w:ascii="Calibri" w:hAnsi="Calibri" w:cs="Calibri"/>
          <w:lang w:val="ru-RU"/>
        </w:rPr>
        <w:t xml:space="preserve"> - </w:t>
      </w:r>
      <w:hyperlink w:anchor="Par4529" w:history="1">
        <w:r w:rsidRPr="00F26A30">
          <w:rPr>
            <w:rFonts w:ascii="Calibri" w:hAnsi="Calibri" w:cs="Calibri"/>
            <w:color w:val="0000FF"/>
            <w:lang w:val="ru-RU"/>
          </w:rPr>
          <w:t>5.1.33</w:t>
        </w:r>
      </w:hyperlink>
      <w:r w:rsidRPr="00F26A30">
        <w:rPr>
          <w:rFonts w:ascii="Calibri" w:hAnsi="Calibri" w:cs="Calibri"/>
          <w:lang w:val="ru-RU"/>
        </w:rPr>
        <w:t>. Установка вспомогательного оборудования генераторов и синхронных компенсаторов (электродвигателей, РУ и пускорегулирующей аппаратуры, щитов и др.) должна соответствовать требованиям соответствующих глав Правил.</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ОБЩИЕ ТРЕБОВАНИЯ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5.2.2. Генераторы, синхронные компенсаторы и их вспомогательное оборудование, устанавливаемые на открытом воздухе, должны иметь специальное исполнение.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5.2.3. Конструкция генераторов и синхронных компенсаторов должна обеспечивать их нормальную эксплуатацию в течение 20 - 25 лет с возможностью замены изнашивающихся и повреждаемых деталей и узлов при помощи основных грузоподъемных механизмов и средств малой механизации без полной разборки машины.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Конструкциями гидрогенератора и системы его водоснабжения должна быть предусмотрена возможность полного удаления воды и отсутствия застойных зон при ремонте в любое время года.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5.2.4. Генераторы и синхронные компенсаторы должны быть оборудованы контрольно-измерительными приборами в соответствии с </w:t>
      </w:r>
      <w:hyperlink w:anchor="Par1697" w:history="1">
        <w:r w:rsidRPr="00F26A30">
          <w:rPr>
            <w:rFonts w:ascii="Calibri" w:hAnsi="Calibri" w:cs="Calibri"/>
            <w:color w:val="0000FF"/>
            <w:lang w:val="ru-RU"/>
          </w:rPr>
          <w:t>гл. 1.6</w:t>
        </w:r>
      </w:hyperlink>
      <w:r w:rsidRPr="00F26A30">
        <w:rPr>
          <w:rFonts w:ascii="Calibri" w:hAnsi="Calibri" w:cs="Calibri"/>
          <w:lang w:val="ru-RU"/>
        </w:rPr>
        <w:t xml:space="preserve">, устройствами управления, сигнализации, защиты в соответствии с </w:t>
      </w:r>
      <w:hyperlink w:anchor="Par3299" w:history="1">
        <w:r w:rsidRPr="00F26A30">
          <w:rPr>
            <w:rFonts w:ascii="Calibri" w:hAnsi="Calibri" w:cs="Calibri"/>
            <w:color w:val="0000FF"/>
            <w:lang w:val="ru-RU"/>
          </w:rPr>
          <w:t>3.2.34</w:t>
        </w:r>
      </w:hyperlink>
      <w:r w:rsidRPr="00F26A30">
        <w:rPr>
          <w:rFonts w:ascii="Calibri" w:hAnsi="Calibri" w:cs="Calibri"/>
          <w:lang w:val="ru-RU"/>
        </w:rPr>
        <w:t xml:space="preserve"> - </w:t>
      </w:r>
      <w:hyperlink w:anchor="Par3344" w:history="1">
        <w:r w:rsidRPr="00F26A30">
          <w:rPr>
            <w:rFonts w:ascii="Calibri" w:hAnsi="Calibri" w:cs="Calibri"/>
            <w:color w:val="0000FF"/>
            <w:lang w:val="ru-RU"/>
          </w:rPr>
          <w:t>3.2.50</w:t>
        </w:r>
      </w:hyperlink>
      <w:r w:rsidRPr="00F26A30">
        <w:rPr>
          <w:rFonts w:ascii="Calibri" w:hAnsi="Calibri" w:cs="Calibri"/>
          <w:lang w:val="ru-RU"/>
        </w:rPr>
        <w:t xml:space="preserve"> и с </w:t>
      </w:r>
      <w:hyperlink w:anchor="Par3459" w:history="1">
        <w:r w:rsidRPr="00F26A30">
          <w:rPr>
            <w:rFonts w:ascii="Calibri" w:hAnsi="Calibri" w:cs="Calibri"/>
            <w:color w:val="0000FF"/>
            <w:lang w:val="ru-RU"/>
          </w:rPr>
          <w:t>3.2.72</w:t>
        </w:r>
      </w:hyperlink>
      <w:r w:rsidRPr="00F26A30">
        <w:rPr>
          <w:rFonts w:ascii="Calibri" w:hAnsi="Calibri" w:cs="Calibri"/>
          <w:lang w:val="ru-RU"/>
        </w:rPr>
        <w:t xml:space="preserve"> - </w:t>
      </w:r>
      <w:hyperlink w:anchor="Par3537" w:history="1">
        <w:r w:rsidRPr="00F26A30">
          <w:rPr>
            <w:rFonts w:ascii="Calibri" w:hAnsi="Calibri" w:cs="Calibri"/>
            <w:color w:val="0000FF"/>
            <w:lang w:val="ru-RU"/>
          </w:rPr>
          <w:t>3.2.90</w:t>
        </w:r>
      </w:hyperlink>
      <w:r w:rsidRPr="00F26A30">
        <w:rPr>
          <w:rFonts w:ascii="Calibri" w:hAnsi="Calibri" w:cs="Calibri"/>
          <w:lang w:val="ru-RU"/>
        </w:rPr>
        <w:t xml:space="preserve">, устройствами АГП защиты ротора от перенапряжений, АРВ в соответствии с </w:t>
      </w:r>
      <w:hyperlink w:anchor="Par3858" w:history="1">
        <w:r w:rsidRPr="00F26A30">
          <w:rPr>
            <w:rFonts w:ascii="Calibri" w:hAnsi="Calibri" w:cs="Calibri"/>
            <w:color w:val="0000FF"/>
            <w:lang w:val="ru-RU"/>
          </w:rPr>
          <w:t>3.3.52</w:t>
        </w:r>
      </w:hyperlink>
      <w:r w:rsidRPr="00F26A30">
        <w:rPr>
          <w:rFonts w:ascii="Calibri" w:hAnsi="Calibri" w:cs="Calibri"/>
          <w:lang w:val="ru-RU"/>
        </w:rPr>
        <w:t xml:space="preserve"> - </w:t>
      </w:r>
      <w:hyperlink w:anchor="Par3878" w:history="1">
        <w:r w:rsidRPr="00F26A30">
          <w:rPr>
            <w:rFonts w:ascii="Calibri" w:hAnsi="Calibri" w:cs="Calibri"/>
            <w:color w:val="0000FF"/>
            <w:lang w:val="ru-RU"/>
          </w:rPr>
          <w:t>3.3.60</w:t>
        </w:r>
      </w:hyperlink>
      <w:r w:rsidRPr="00F26A30">
        <w:rPr>
          <w:rFonts w:ascii="Calibri" w:hAnsi="Calibri" w:cs="Calibri"/>
          <w:lang w:val="ru-RU"/>
        </w:rPr>
        <w:t>, а также устройствами автоматики для обеспечения автоматического пуска, работы и останова агрегата. Кроме того, турбогенераторы мощностью 100 МВт и более и синхронные компенсаторы с водородным охлаждением должны быть оборудованы устройствами дистанционного контроля вибрации подшипников. Турбо-и гидрогенераторы мощностью 300 МВт и более должны быть оборудованы также осциллографами с записью предаварийного процесса.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5.2.5. Панели управления, релейной защиты, автоматики, возбуждения и непосредственного водяного охлаждения гидрогенератора должны, как правило, размещаться в непосредственной близости от него.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5.2.6. Электрические и механические параметры мощных турбо- и гидрогенераторов должны, как правило, приниматься оптимальными с точки зрения нагрузочной способности. При необходимости обеспечения устойчивости работы параметры генераторов могут приниматься отличными от оптимальных с точки зрения нагрузочной способности при обосновании технико-экономическими расчетами.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5.2.7. Напряжение генераторов должно приниматься на основе технико-экономических расчетов по согласованию с заводом-изготовителем и в соответствии с требованиями действующих ГОСТ.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5.2.8. Установка дополнительного оборудования для использования гидрогенераторов в качестве синхронных компенсаторов должна быть обоснована технико-экономическими расчетами.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5.2.9. Для монтажа, разборки и сборки генераторов, синхронных компенсаторов и их вспомогательного оборудования должны быть предусмотрены стационарные, передвижные или инвентарные подъемно-транспортные приспособления и механизмы.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5.2.10. При применении наружных грузоподъемных кранов гидроэлектростанций должны быть предусмотрены простые мероприятия для исключения воздействия дождя и снега на оборудование при продолжительном раскрытии помещений и монтажных площадок.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5.2.11. Электростанции должны иметь помещения для хранения резервных стержней обмотки статора. Помещения должны быть сухими, отапливаемыми, с температурой не ниже плюс 5 град. </w:t>
      </w:r>
      <w:r>
        <w:rPr>
          <w:rFonts w:ascii="Calibri" w:hAnsi="Calibri" w:cs="Calibri"/>
        </w:rPr>
        <w:t>C</w:t>
      </w:r>
      <w:r w:rsidRPr="00F26A30">
        <w:rPr>
          <w:rFonts w:ascii="Calibri" w:hAnsi="Calibri" w:cs="Calibri"/>
          <w:lang w:val="ru-RU"/>
        </w:rPr>
        <w:t>, оборудованными специальными стеллажами.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lastRenderedPageBreak/>
        <w:t>ОХЛАЖДЕНИЕ И СМАЗКА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5.2.12. При питании морской или агрессивно воздействующей пресной водой газоохладители, теплообменники и маслоохладители, трубопроводы и арматура к ним должны выполняться из материалов, стойких к воздействию коррозии.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83" w:name="Par4578"/>
      <w:bookmarkEnd w:id="283"/>
      <w:r w:rsidRPr="00F26A30">
        <w:rPr>
          <w:rFonts w:ascii="Calibri" w:hAnsi="Calibri" w:cs="Calibri"/>
          <w:lang w:val="ru-RU"/>
        </w:rPr>
        <w:t>5.2.13. Генераторы и синхронные компенсаторы с разомкнутой системой охлаждения и гидрогенераторы мощностью 1 МВт и более с частичным отбором воздуха для отопления должны быть снабжены фильтрами для очистки входящего в них извне воздуха, а также устройствами для быстрого прекращения его подачи в случае возгорания генератора или синхронного компенсатора.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5.2.14. Для генераторов и синхронных компенсаторов с замкнутой системой воздушного охлаждения должны быть выполнены следующие мероприятия: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Камеры холодного и горячего воздуха должны иметь плотно закрывающиеся остекленные смотровые лючки.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Двери камер холодного и горячего воздуха должны быть стальными, плотно закрывающимися, открывающимися наружу и иметь самозапирающиеся замки, открываемые без ключа с внутренней стороны камер.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Внутри камер холодного и горячего воздуха должно быть оборудовано освещение с выключателями, вынесенными наружу.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Короба горячего воздуха, а также конденсаторы и водопроводы паровых турбин, если они находятся в камерах охлаждения, должны быть покрыты тепловой изоляцией во избежание подогрева холодного воздуха и конденсации влаги на поверхности труб.</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 В камерах холодного воздуха должны быть устроены кюветы для удаления сконденсировавшейся на воздухоохладителях воды. Для турбогенераторов конец трубы, выводящей воду в дренажный канал, должен снабжаться гидравлическим затвором, при этом рекомендуется установка устройства сигнализации, реагирующего на появление воды в сливной трубе.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6. Корпус, стыки, воздуховод и другие участки должны быть тщательно уплотнены для предотвращения присоса воздуха в замкнутую систему вентиляции. В дверях камер холодного воздуха турбогенераторов и синхронных компенсаторов должен быть выполнен организованный присос воздуха через фильтр, который устанавливается в области разрежения (после воздухоохладителя).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 Стены камер и воздушных коробов должны быть плотными, они Должны быть окрашены светлой, не поддерживающей горения краской или облицованы глазурованными плитками либо пластиковым покрытием, не поддерживающим горения. Полы камер и фундаменты должны иметь покрытие, не допускающее образования пыли (например, цементное с мраморной крошкой, из керамической плитки).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84" w:name="Par4587"/>
      <w:bookmarkEnd w:id="284"/>
      <w:r w:rsidRPr="00F26A30">
        <w:rPr>
          <w:rFonts w:ascii="Calibri" w:hAnsi="Calibri" w:cs="Calibri"/>
          <w:lang w:val="ru-RU"/>
        </w:rPr>
        <w:t>5.2.15. Турбогенераторы и синхронные компенсаторы с водородным охлаждением должны быть оборудованы: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Установкой централизованного снабжения водородом с механизацией погрузки и разгрузки газовых баллонов, газопроводами подпитки газом и приборами контроля за параметрами газа (давление, чистота и др.) в генераторе и синхронном компенсаторе.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подачи водорода от газовых резервуаров в машинный зал предусматривается одна магистраль (при необходимости могут быть проложены две). Схема газопроводов выполняется кольцевой секционированной. Для синхронных компенсаторов выполняется одна магистраль.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предупреждения образования взрывоопасной газовой смеси на питающих водородных линиях и на линиях подачи воздуха должна быть обеспечена возможность создания видимых разрывов перед турбогенератором и синхронным компенсатором.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85" w:name="Par4591"/>
      <w:bookmarkEnd w:id="285"/>
      <w:r w:rsidRPr="00F26A30">
        <w:rPr>
          <w:rFonts w:ascii="Calibri" w:hAnsi="Calibri" w:cs="Calibri"/>
          <w:lang w:val="ru-RU"/>
        </w:rPr>
        <w:lastRenderedPageBreak/>
        <w:t>2. Установкой централизованного снабжения инертным газом (углекислым газом или азотом) с механизацией погрузки и разгрузки газовых баллонов для вытеснения водорода или воздуха из генератора (синхронного компенсатора), для продувки и тушения пожара в главном масляном баке турбины, в опорных подшипниках генератора и в токопроводах.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Основным, резервным, а турбогенераторы, кроме того, и аварийным источниками маслоснабжения водородных уплотнений, демпферным баком для питания торцовых уплотнений маслом в течение времени, необходимого для аварийного останова генератора со срывом вакуума турбины, для турбогенераторов мощностью 60 МВт и более. Резервный и аварийный источники маслоснабжения должны автоматически включаться в работу при отключении рабочего источника маслоснабжения, а также при снижении давления масла.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Автоматическими регуляторами давления масла на водородных уплотнениях турбогенераторов. В схеме маслоснабжения обходные вентили регуляторов должны быть регулировочными, а не запорными для исключения бросков давления масла при переходах с ручного регулирования на автоматическое и обратно.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 Устройствами для осушки водорода, включенными в контур циркуляции водорода в генераторе или синхронном компенсаторе.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6. Предупредительной сигнализацией, действующей при неисправностях газомасляной системы водородного охлаждения и отклонении ее параметров (давления, чистоты водорода, перепада давления масло-водород) от заданных значений.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 Контрольно-измерительными приборами и реле автоматики для контроля и управления газомасляной системой водородного охлаждения, при этом не допускается размещение газовых и электрических приборов на одной закрытой панели.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8. Вентиляционными установками в местах скопления газа главного масляного бака, масляных камер на сливе, основных подшипников турбогенератора и т.д.</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фундаментах турбогенераторов и синхронных компенсаторов не должно быть замкнутых пространств, в которых возможно скопление водорода. При наличии объемов, ограниченных строительными конструкциями (балки, ригели и др.), в которых возможно скопление водорода, из наиболее высоких точек этих объемов должен быть обеспечен свободный выход водорода вверх (например, путем закладки труб).</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9. Дренажными устройствами для слива воды и масла из корпуса.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Система дренажа должна исключать возможность перетока горячего газа в отсеки холодного газа.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10. Указателем появления жидкости в корпусе турбогенератора (синхронного компенсатора).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11. Источником сжатого воздуха с избыточным давлением не менее 0,2 МПа с фильтром и осушителем воздуха.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5.2.16. Генераторы и синхронные компенсаторы с водяным охлаждением обмоток должны быть оборудованы: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Трубопроводами подачи и слива дистиллята, выполненными из материалов, стойких к воздействию коррозии.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Основным и резервным насосами дистиллята.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Механическими, магнитными и ионитовыми фильтрами дистиллята и устройствами для очистки дистиллята от газовых примесей. Дистиллят не должен иметь примесей солей и газов.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Расширительным баком с защитой дистиллята от внешней среды.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 Основным и резервным теплообменниками для охлаждения дистиллята.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качестве первичной охлаждающей воды в теплообменниках должны применяться: для гидрогенераторов и синхронных компенсаторов - техническая вода, для турбогенераторов - конденсат от конденсатных насосов турбины и как резерв техническая вода от циркуляционных </w:t>
      </w:r>
      <w:r w:rsidRPr="00F26A30">
        <w:rPr>
          <w:rFonts w:ascii="Calibri" w:hAnsi="Calibri" w:cs="Calibri"/>
          <w:lang w:val="ru-RU"/>
        </w:rPr>
        <w:lastRenderedPageBreak/>
        <w:t>насосов газоохладителей генераторов.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6. Предупредительной сигнализацией и защитой, действующей при отклонениях от нормального режима работы системы водяного охлаждения.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 Контрольно-измерительными приборами и реле автоматики для контроля и управления системой водяного охлаждения.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8. Устройствами обнаружения утечки водорода в тракт водяного охлаждения обмоток статора.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9. Контрольными трубками с кранами, выведенными наружу из высших точек сливного и напорного коллекторов дистиллята, для удаления воздуха из системы водяного охлаждения обмотки статора во время заполнения ее дистиллятом.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5.2.17. В каждой системе трубопроводов, подводящих воду к газоохладителям, теплообменникам и маслоохладителям, следует установить фильтры, при этом должна быть предусмотрена возможность их очистки и промывки без нарушения нормальной работы генератора и синхронного компенсатора.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5.2.18. Каждая секция газоохладителей и теплообменников должна иметь задвижки для отключения ее от напорного и сливного коллекторов и для распределения воды по отдельным секциям.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общем трубопроводе, отводящем воду из всех секций охладителей каждого генератора, должна быть установлена задвижка для регулирования расхода воды через все секции охладителя. Для турбогенераторов штурвальный привод этой задвижки рекомендуется вывести на уровень пола машинного зала.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5.2.19. Каждая секция газоохладителей и теплообменников в самой высокой точке должна иметь краны для выпуска воздуха.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5.2.20. В системе охлаждения газа или воздуха турбогенераторов и синхронных компенсаторов должно быть предусмотрено регулирование температуры охлаждающей воды при помощи рециркуляционных устройств.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5.2.21. В схеме подачи охлаждающей воды должно быть предусмотрено автоматическое включение резервного насоса при отключении работающего, а также при снижении давления охлаждающей воды. У синхронных компенсаторов должно быть предусмотрено резервное питание от постоянно действующего надежного источника охлаждающей воды (система технической воды, баки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5.2.22. На питающих трубопроводах технического водоснабжения генераторов должны устанавливаться расходомеры.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5.2.23. На площадке турбины, соединенной с турбогенератором, который имеет водяное или водородное охлаждение, должны быть установлены: манометры, показывающие давление охлаждающей воды в напорном коллекторе, давление водорода в корпусе турбогенератора, давление углекислого газа (азота) в газопроводе к генератору; устройства сигнализации снижения давления воды в напорном коллекторе; пост газового управления; щиты управления газомасляным и водяным хозяйствами.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5.2.24. На месте установки насосов газоохладителей, теплообменников и маслоохладителей должны быть установлены манометры на напорном коллекторе и на насосах.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5.2.25. На напорных и сливных трубопроводах газоохладителей, теплообменников и маслоохладителей должны быть встроены гильзы для ртутных термометров.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5.2.26. Для синхронных компенсаторов, устанавливаемых на открытом воздухе, должна предусматриваться возможность слива воды из охлаждающей системы при останове агрегата.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5.2.27. Газовая система должна удовлетворять требованиям нормальной эксплуатации водородного охлаждения и проведения операций по замене охлаждающей среды в турбогенераторе и синхронном компенсаторе.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5.2.28. Газовая сеть должна выполняться из цельнотянутых труб с применением газоплотной арматуры. Газопроводы должны быть доступны для осмотра и ремонта и иметь защиту от механических повреждений.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5.2.29. Трубопроводы циркуляционных систем смазки и водородных уплотнений турбогенераторов и синхронных компенсаторов с водородным охлаждением должны выполняться из цельнотянутых труб.</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5.2.30. У турбогенераторов мощностью 3 МВт и более подшипники со стороны, противоположной турбине, подшипники возбудителя и водородные уплотнения должны быть электрически изолированы от корпуса и маслопроводов.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Конструкция изолированного подшипника и водородных уплотнений должна обеспечивать проведение периодического контроля их изоляции во время работы агрегата. У синхронного компенсатора подшипники должны быть электрически изолированы от корпуса компенсатора и маслопроводов. У синхронного компенсатора с непосредственно присоединенным возбудителем допускается изолировать только один подшипник (со стороны, противоположной возбудителю).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 гидрогенераторов подпятники и подшипники, расположенные над ротором, должны быть электрически изолированы от корпуса.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5.2.31. На каждом маслопроводе электрически изолированных подшипников турбогенераторов, синхронных компенсаторов и горизонтальных гидрогенераторов следует устанавливать последовательно два электрически изолированных фланцевых соединения.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5.2.32. Подшипники турбогенераторов, синхронных компенсаторов и их возбудителей, а также водородные уплотнения, масляные ванны подшипников и подпятников гидрогенераторов должны быть выполнены таким образом, чтобы исключалась возможность разбрызгивания масла и попадания масла и его паров на обмотки, контактные кольца и коллекторы.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Сливные патрубки подшипников с циркуляционной смазкой и водородных уплотнений должны иметь смотровые стекла для наблюдения за струей выходящего масла. Для освещения смотровых стекол должны применяться светильники, присоединенные к сети аварийного освещения.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5.2.33. Для турбогенераторов с непосредственным водородным охлаждением обмоток должны быть установлены автоматические газоанализаторы контроля наличия водорода в картерах подшипников и закрытых токопроводах.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5.2.34. Смешанные системы охлаждения генераторов и синхронных компенсаторов должны соответствовать требованиям </w:t>
      </w:r>
      <w:hyperlink w:anchor="Par4578" w:history="1">
        <w:r w:rsidRPr="00F26A30">
          <w:rPr>
            <w:rFonts w:ascii="Calibri" w:hAnsi="Calibri" w:cs="Calibri"/>
            <w:color w:val="0000FF"/>
            <w:lang w:val="ru-RU"/>
          </w:rPr>
          <w:t>5.2.13</w:t>
        </w:r>
      </w:hyperlink>
      <w:r w:rsidRPr="00F26A30">
        <w:rPr>
          <w:rFonts w:ascii="Calibri" w:hAnsi="Calibri" w:cs="Calibri"/>
          <w:lang w:val="ru-RU"/>
        </w:rPr>
        <w:t xml:space="preserve"> - </w:t>
      </w:r>
      <w:hyperlink w:anchor="Par4587" w:history="1">
        <w:r w:rsidRPr="00F26A30">
          <w:rPr>
            <w:rFonts w:ascii="Calibri" w:hAnsi="Calibri" w:cs="Calibri"/>
            <w:color w:val="0000FF"/>
            <w:lang w:val="ru-RU"/>
          </w:rPr>
          <w:t>5.2.15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СИСТЕМЫ ВОЗБУЖДЕНИЯ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5.2.35. Требования, приведенные в </w:t>
      </w:r>
      <w:hyperlink w:anchor="Par4640" w:history="1">
        <w:r w:rsidRPr="00F26A30">
          <w:rPr>
            <w:rFonts w:ascii="Calibri" w:hAnsi="Calibri" w:cs="Calibri"/>
            <w:color w:val="0000FF"/>
            <w:lang w:val="ru-RU"/>
          </w:rPr>
          <w:t>5.2.36</w:t>
        </w:r>
      </w:hyperlink>
      <w:r w:rsidRPr="00F26A30">
        <w:rPr>
          <w:rFonts w:ascii="Calibri" w:hAnsi="Calibri" w:cs="Calibri"/>
          <w:lang w:val="ru-RU"/>
        </w:rPr>
        <w:t xml:space="preserve"> - </w:t>
      </w:r>
      <w:hyperlink w:anchor="Par4666" w:history="1">
        <w:r w:rsidRPr="00F26A30">
          <w:rPr>
            <w:rFonts w:ascii="Calibri" w:hAnsi="Calibri" w:cs="Calibri"/>
            <w:color w:val="0000FF"/>
            <w:lang w:val="ru-RU"/>
          </w:rPr>
          <w:t>5.2.52</w:t>
        </w:r>
      </w:hyperlink>
      <w:r w:rsidRPr="00F26A30">
        <w:rPr>
          <w:rFonts w:ascii="Calibri" w:hAnsi="Calibri" w:cs="Calibri"/>
          <w:lang w:val="ru-RU"/>
        </w:rPr>
        <w:t>, распространяются на стационарные установки систем возбуждения турбо- и гидрогенераторов и синхронных компенсаторов.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86" w:name="Par4640"/>
      <w:bookmarkEnd w:id="286"/>
      <w:r w:rsidRPr="00F26A30">
        <w:rPr>
          <w:rFonts w:ascii="Calibri" w:hAnsi="Calibri" w:cs="Calibri"/>
          <w:lang w:val="ru-RU"/>
        </w:rPr>
        <w:t>5.2.36. Системой возбуждения называется совокупность оборудования, аппаратов и устройств, объединенных соответствующими цепями, которая обеспечивает необходимое возбуждение генераторов и синхронных компенсаторов в нормальных и аварийных режимах, предусмотренных ГОСТ и техническими условиями.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систему возбуждения генератора (синхронного компенсатора) входят: возбудитель (генератор постоянного тока, генератор переменного тока или трансформатор с преобразователем), автоматический регулятор возбуждения, коммутационная аппаратура, измерительные приборы, средства защиты ротора от перенапряжений и защиты оборудования системы возбуждения от повреждений.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5.2.37. Электрооборудование и аппаратура систем возбуждения должны соответствовать требованиям ГОСТ на синхронные генераторы и компенсаторы и техническим условиям на это </w:t>
      </w:r>
      <w:r w:rsidRPr="00F26A30">
        <w:rPr>
          <w:rFonts w:ascii="Calibri" w:hAnsi="Calibri" w:cs="Calibri"/>
          <w:lang w:val="ru-RU"/>
        </w:rPr>
        <w:lastRenderedPageBreak/>
        <w:t>оборудование и аппаратуру.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5.2.38. Системы возбуждения, у которых действующее значение эксплуатационного напряжения или длительного перенапряжения (например, при форсировке возбуждения) превышает 1 кВ, должны выполняться в соответствии с требованиями настоящих Правил, предъявляемыми к электроустановкам выше 1 кВ. При определении перенапряжений для вентильных систем возбуждения учитываются и коммутационные перенапряжения.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5.2.39. Системы возбуждения должны быть оборудованы устройствами управления, защиты, сигнализации и контрольно-измерительными приборами в объеме, обеспечивающем автоматический пуск, работу во всех предусмотренных режимах, а также останов генератора и синхронного компенсатора на электростанциях и подстанциях без постоянного дежурства персонала.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5.2.40. Пульты и панели управления, приборы контроля и аппаратура сигнализации системы охлаждения, а также силовые преобразователи тиристорных или иных полупроводниковых возбудителей должны размещаться в непосредственной близости один от другого. Допускается установка теплообменников в другом помещении, при этом панель управления теплообменником должна устанавливаться рядом с ним.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Пульт (панель), с которого может производиться управление возбуждением, должен быть оборудован приборами контроля возбуждения.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5.2.41. Выпрямительные установки систем возбуждения генераторов и синхронных компенсаторов должны быть оборудованы сигнализацией и защитой, действующими при повышении температуры охлаждающей среды или вентилей сверх допустимой, а также снабжены приборами для контроля температуры охлаждающей среды и силы тока установки. При наличии в выпрямительной установке нескольких групп выпрямителей должна контролироваться сила тока каждой группы.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5.2.42. Системы возбуждения должны быть оборудованы устройствами контроля изоляции, позволяющими осуществлять измерение изоляции в процессе работы, а также сигнализировать о снижении сопротивления изоляции ниже нормы. Допускается не выполнять такую сигнализацию для бесщеточных систем возбуждения.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5.2.43. Цепи систем возбуждения, связанные с анодами и катодами выпрямительных установок, должны выполняться с уровнем изоляции, соответствующим испытательным напряжениям анодных и катодных цепей.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Связи анодных цепей выпрямителей, катодных цепей отдельных групп, а также других цепей при наличии нескомпенсированных пульсирующих или переменных токов должны выполняться кабелем без металлических оболочек.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Цепи напряжения обмотки возбуждения генератора или синхронного компенсатора для измерения и подключения устройства АРВ должны выполняться отдельным кабелем с повышенным уровнем изоляции без захода через обычные ряды зажимов. Присоединение к обмотке возбуждения должно производиться через рубильник.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87" w:name="Par4652"/>
      <w:bookmarkEnd w:id="287"/>
      <w:r w:rsidRPr="00F26A30">
        <w:rPr>
          <w:rFonts w:ascii="Calibri" w:hAnsi="Calibri" w:cs="Calibri"/>
          <w:lang w:val="ru-RU"/>
        </w:rPr>
        <w:t>5.2.44. При применении устройств АГП с разрывом цепи ротора, а также при использовании статических возбудителей с преобразователями обмотка ротора должна защищаться разрядником многократного действия. Допускается применение разрядника однократного действия. Разрядник должен быть подключен параллельно ротору через активное сопротивление, рассчитанное на длительную работу при пробое разрядника в режиме с напряжением возбуждения, равным 110% номинального.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5.2.45. Разрядники, указанные в </w:t>
      </w:r>
      <w:hyperlink w:anchor="Par4652" w:history="1">
        <w:r w:rsidRPr="00F26A30">
          <w:rPr>
            <w:rFonts w:ascii="Calibri" w:hAnsi="Calibri" w:cs="Calibri"/>
            <w:color w:val="0000FF"/>
            <w:lang w:val="ru-RU"/>
          </w:rPr>
          <w:t>5.2.44</w:t>
        </w:r>
      </w:hyperlink>
      <w:r w:rsidRPr="00F26A30">
        <w:rPr>
          <w:rFonts w:ascii="Calibri" w:hAnsi="Calibri" w:cs="Calibri"/>
          <w:lang w:val="ru-RU"/>
        </w:rPr>
        <w:t>, должны иметь сигнализацию срабатывания.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5.2.46. Система возбуждения генераторов и синхронных компенсаторов должна выполняться таким образом, чтобы: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 Отключение любого из коммутационных аппаратов в цепях АРВ и управления </w:t>
      </w:r>
      <w:r w:rsidRPr="00F26A30">
        <w:rPr>
          <w:rFonts w:ascii="Calibri" w:hAnsi="Calibri" w:cs="Calibri"/>
          <w:lang w:val="ru-RU"/>
        </w:rPr>
        <w:lastRenderedPageBreak/>
        <w:t>возбудителем не приводило к ложным форсировкам в процессе пуска, останова и работы генератора на холостом ходу.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Исчезновение напряжения оперативного тока в цепях АРВ и управления возбудителем не приводило к нарушению работы генератора и синхронного компенсатора.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Имелась возможность производить ремонтные и другие работы на выпрямителях и их вспомогательных устройствах при работе турбогенератора на резервном возбудителе. Это требование не относится к бесщеточным системам возбуждения.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Исключалась возможность повреждения системы возбуждения при КЗ в цепях ротора и на его контактных кольцах. В случае применения статических преобразователей допускается защита их автоматическими выключателями и плавкими предохранителями.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5.2.47. Тиристорные системы возбуждения должны предусматривать возможность гашения поля генераторов и синхронных компенсаторов переводом преобразователя в инверторный режим.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системах возбуждения со статическими преобразователями, выполненными по схеме самовозбуждения, а также в системах возбуждения с электромашинными возбудителями должно быть применено устройство АГП.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5.2.48. Все системы возбуждения (основные и резервные) должны иметь устройства, обеспечивающие при подаче импульса на гашение поля полное развозбуждение (гашение поля) синхронного генератора или компенсатора независимо от срабатывания АГП.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5.2.49. Система водяного охлаждения возбудителя должна обеспечивать возможность полного спуска воды из системы, выпуска воздуха при заполнении системы водой, периодической чистки теплообменников.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Закрытие и открытие задвижек системы охлаждения на одном из возбудителей не должны приводить к изменению режима охлаждения на другом возбудителе.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5.2.50. Пол помещений выпрямительных установок с водяной системой охлаждения должен быть выполнен таким образом, чтобы при утечках воды исключалась возможность ее попадания на токопроводы, ЮРУ и другое электрооборудование, расположенное ниже системы охлаждения.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5.2.51. Электромашинные возбудители постоянного тока (основные при работе без АРВ и резервные) должны иметь релейную форсировку возбуждения.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88" w:name="Par4666"/>
      <w:bookmarkEnd w:id="288"/>
      <w:r w:rsidRPr="00F26A30">
        <w:rPr>
          <w:rFonts w:ascii="Calibri" w:hAnsi="Calibri" w:cs="Calibri"/>
          <w:lang w:val="ru-RU"/>
        </w:rPr>
        <w:t>5.2.52. Турбогенераторы должны иметь резервное возбуждение, схема которого должна обеспечивать переключение с рабочего возбуждения на резервное и обратно без отключения генераторов от сети. Для турбогенераторов мощностью 12 МВт и менее необходимость резервного возбуждения устанавливается главным инженером энергосистемы.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гидроэлектростанциях резервные возбудители не устанавливаются.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5.2.53. На турбогенераторах с непосредственным охлаждением обмотки ротора переключение с рабочего возбуждения на резервное и обратно должно производиться дистанционно.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5.2.54. Система возбуждения гидрогенератора должна обеспечивать возможность его начального возбуждения при отсутствии переменного тока в системе собственных нужд гидроэлектростанции.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5.2.55. По требованию заказчика система возбуждения должна быть рассчитана на автоматическое управление при останове в резерв синхронных генераторов и компенсаторов и пуске находящихся в резерве.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5.2.56. Все системы возбуждения на время выхода из строя АРВ должны иметь средства, обеспечивающие нормальное возбуждение, развозбуждение и гашение поля синхронной машины.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РАЗМЕЩЕНИЕ И УСТАНОВКА ГЕНЕРАТОРОВ</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lastRenderedPageBreak/>
        <w:t>И СИНХРОННЫХ КОМПЕНСАТОРОВ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5.2.57. Расстояния от генераторов и синхронных компенсаторов до стен зданий, а также расстояния между ними должны определяться по технологическим условиям, однако они должны быть не менее приведенных в </w:t>
      </w:r>
      <w:hyperlink w:anchor="Par4474" w:history="1">
        <w:r w:rsidRPr="00F26A30">
          <w:rPr>
            <w:rFonts w:ascii="Calibri" w:hAnsi="Calibri" w:cs="Calibri"/>
            <w:color w:val="0000FF"/>
            <w:lang w:val="ru-RU"/>
          </w:rPr>
          <w:t>5.1.11</w:t>
        </w:r>
      </w:hyperlink>
      <w:r w:rsidRPr="00F26A30">
        <w:rPr>
          <w:rFonts w:ascii="Calibri" w:hAnsi="Calibri" w:cs="Calibri"/>
          <w:lang w:val="ru-RU"/>
        </w:rPr>
        <w:t xml:space="preserve"> - 5.1.13.</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Размеры машинного зала должны выбираться с учетом: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возможности монтажа и демонтажа агрегатов без останова работающих агрегатов;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применения кранов со специальными, преимущественно жесткими захватными приспособлениями, позволяющими полностью использовать ход крана;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отказа от подъема и опускания краном отдельных длинных, но относительно легких деталей агрегата (штанги, тяги) с их монтажом специальными подъемными приспособлениями;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возможности размещения узлов и деталей во время монтажа и ремонта агрегата.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5.2.58. Фундамент и конструкция генераторов и синхронных компенсаторов должны быть выполнены так, чтобы при работе оборудования вибрация оборудования, фундамента и здания не превышала значений, установленных нормами.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5.2.59. Вблизи гидрогенераторов допускается установка воздухосборников сжатого воздуха.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5.2.60. Турбогенераторы и синхронные компенсаторы с воздушным охлаждением и гидрогенераторы должны иметь устройства для тушения пожара водой. Допускается также применение других устройств.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гидрогенераторах автоматизированных гидростанций, а также на синхронных компенсаторах с воздушным охлаждением, установленных на подстанциях без постоянного дежурства персонала, пожаротушение должно производиться автоматически. Ввод в действие запорных устройств впуска воды в машину осуществляется либо непосредственно от дифференциальной защиты, либо при одновременном срабатывании дифференциальной защиты и специальных датчиков пожаротушения.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Подвод воды должен быть выполнен таким образом, чтобы возможность просачивания воды в генератор и синхронный компенсатор в эксплуатационных условиях была полностью исключена.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5.2.61. Система пожаротушения гидрогенераторов должна предусматривать отвод использованной воды в дренажную систему.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5.2.62. Для тушения пожара в турбогенераторах и синхронных компенсаторах с косвенным водородным охлаждением при работе машины на воздухе (период наладки) должна быть предусмотрена возможность использования углекислотной (азотной) установки, выполняемой в соответствии с требованиями </w:t>
      </w:r>
      <w:hyperlink w:anchor="Par4591" w:history="1">
        <w:r w:rsidRPr="00F26A30">
          <w:rPr>
            <w:rFonts w:ascii="Calibri" w:hAnsi="Calibri" w:cs="Calibri"/>
            <w:color w:val="0000FF"/>
            <w:lang w:val="ru-RU"/>
          </w:rPr>
          <w:t>5.2.15, п. 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5.2.63. Баллоны с углекислым газом (азотом), устанавливаемые в центральной углекислотной (азотной) установке, должны храниться в условиях, определяемых правилами Госгортехнадзора СССР.</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20 июня 1975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3 декабря 1974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289" w:name="Par4700"/>
      <w:bookmarkEnd w:id="289"/>
      <w:r w:rsidRPr="00F26A30">
        <w:rPr>
          <w:rFonts w:ascii="Calibri" w:hAnsi="Calibri" w:cs="Calibri"/>
          <w:lang w:val="ru-RU"/>
        </w:rPr>
        <w:t>Глава 5.3. ЭЛЕКТРОДВИГАТЕЛИ И ИХ КОММУТАЦИОННЫЕ АППАРАТЫ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изм., внесенными решениями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Главтехуправления Минэнерго СССР</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от 15.09.1978 </w:t>
      </w:r>
      <w:r>
        <w:rPr>
          <w:rFonts w:ascii="Calibri" w:hAnsi="Calibri" w:cs="Calibri"/>
        </w:rPr>
        <w:t>N</w:t>
      </w:r>
      <w:r w:rsidRPr="00F26A30">
        <w:rPr>
          <w:rFonts w:ascii="Calibri" w:hAnsi="Calibri" w:cs="Calibri"/>
          <w:lang w:val="ru-RU"/>
        </w:rPr>
        <w:t xml:space="preserve"> Э-11/78, от 25.02.1983 </w:t>
      </w:r>
      <w:r>
        <w:rPr>
          <w:rFonts w:ascii="Calibri" w:hAnsi="Calibri" w:cs="Calibri"/>
        </w:rPr>
        <w:t>N</w:t>
      </w:r>
      <w:r w:rsidRPr="00F26A30">
        <w:rPr>
          <w:rFonts w:ascii="Calibri" w:hAnsi="Calibri" w:cs="Calibri"/>
          <w:lang w:val="ru-RU"/>
        </w:rPr>
        <w:t xml:space="preserve"> Э-2/83)</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ОБЛАСТЬ ПРИМЕНЕНИЯ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5.3.1. Настоящая глава Правил распространяется на электродвигатели и их коммутационные аппараты в стационарных установках производственных и других помещений различного назначения. На эти установки распространяются также требования, приведенные в </w:t>
      </w:r>
      <w:hyperlink w:anchor="Par4474" w:history="1">
        <w:r w:rsidRPr="00F26A30">
          <w:rPr>
            <w:rFonts w:ascii="Calibri" w:hAnsi="Calibri" w:cs="Calibri"/>
            <w:color w:val="0000FF"/>
            <w:lang w:val="ru-RU"/>
          </w:rPr>
          <w:t>5.1.11</w:t>
        </w:r>
      </w:hyperlink>
      <w:r w:rsidRPr="00F26A30">
        <w:rPr>
          <w:rFonts w:ascii="Calibri" w:hAnsi="Calibri" w:cs="Calibri"/>
          <w:lang w:val="ru-RU"/>
        </w:rPr>
        <w:t xml:space="preserve">, </w:t>
      </w:r>
      <w:hyperlink w:anchor="Par4477" w:history="1">
        <w:r w:rsidRPr="00F26A30">
          <w:rPr>
            <w:rFonts w:ascii="Calibri" w:hAnsi="Calibri" w:cs="Calibri"/>
            <w:color w:val="0000FF"/>
            <w:lang w:val="ru-RU"/>
          </w:rPr>
          <w:t>5.1.13</w:t>
        </w:r>
      </w:hyperlink>
      <w:r w:rsidRPr="00F26A30">
        <w:rPr>
          <w:rFonts w:ascii="Calibri" w:hAnsi="Calibri" w:cs="Calibri"/>
          <w:lang w:val="ru-RU"/>
        </w:rPr>
        <w:t xml:space="preserve">, </w:t>
      </w:r>
      <w:hyperlink w:anchor="Par4499" w:history="1">
        <w:r w:rsidRPr="00F26A30">
          <w:rPr>
            <w:rFonts w:ascii="Calibri" w:hAnsi="Calibri" w:cs="Calibri"/>
            <w:color w:val="0000FF"/>
            <w:lang w:val="ru-RU"/>
          </w:rPr>
          <w:t>5.1.17</w:t>
        </w:r>
      </w:hyperlink>
      <w:r w:rsidRPr="00F26A30">
        <w:rPr>
          <w:rFonts w:ascii="Calibri" w:hAnsi="Calibri" w:cs="Calibri"/>
          <w:lang w:val="ru-RU"/>
        </w:rPr>
        <w:t xml:space="preserve">, </w:t>
      </w:r>
      <w:hyperlink w:anchor="Par4501" w:history="1">
        <w:r w:rsidRPr="00F26A30">
          <w:rPr>
            <w:rFonts w:ascii="Calibri" w:hAnsi="Calibri" w:cs="Calibri"/>
            <w:color w:val="0000FF"/>
            <w:lang w:val="ru-RU"/>
          </w:rPr>
          <w:t>5.1.19</w:t>
        </w:r>
      </w:hyperlink>
      <w:r w:rsidRPr="00F26A30">
        <w:rPr>
          <w:rFonts w:ascii="Calibri" w:hAnsi="Calibri" w:cs="Calibri"/>
          <w:lang w:val="ru-RU"/>
        </w:rPr>
        <w:t>, и соответствующие требования других глав в той мере, в какой они не изменены настоящей главой.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ОБЩИЕ ТРЕБОВАНИЯ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5.3.2. Меры по обеспечению надежности питания должны выбираться в соответствии с требованиями </w:t>
      </w:r>
      <w:hyperlink w:anchor="Par56" w:history="1">
        <w:r w:rsidRPr="00F26A30">
          <w:rPr>
            <w:rFonts w:ascii="Calibri" w:hAnsi="Calibri" w:cs="Calibri"/>
            <w:color w:val="0000FF"/>
            <w:lang w:val="ru-RU"/>
          </w:rPr>
          <w:t>гл. 1.2</w:t>
        </w:r>
      </w:hyperlink>
      <w:r w:rsidRPr="00F26A30">
        <w:rPr>
          <w:rFonts w:ascii="Calibri" w:hAnsi="Calibri" w:cs="Calibri"/>
          <w:lang w:val="ru-RU"/>
        </w:rPr>
        <w:t xml:space="preserve"> в зависимости от категории ответственности электроприемников. Эти меры могут применяться не к отдельным электродвигателям, а к питающим их трансформаторам и преобразовательным подстанциям, распределительным устройствам и пунктам.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Резервирования линии, непосредственно питающей электродвигатель, не требуется независимо от категории надежности электроснабжения.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5.3.3. Если необходимо обеспечить непрерывность технологического процесса при выходе из строя электродвигателя, его коммутационной аппаратуры или линии, непосредственно питающей электродвигатель, резервирование следует осуществлять путем установки резервного технологического агрегата или другими способами.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5.3.4. Электродвигатели и их коммутационные аппараты должны быть выбраны и установлены таким образом и в необходимых случаях обеспечены такой системой охлаждения, чтобы температура их при работе не превышала допустимой (см. также </w:t>
      </w:r>
      <w:hyperlink w:anchor="Par4737" w:history="1">
        <w:r w:rsidRPr="00F26A30">
          <w:rPr>
            <w:rFonts w:ascii="Calibri" w:hAnsi="Calibri" w:cs="Calibri"/>
            <w:color w:val="0000FF"/>
            <w:lang w:val="ru-RU"/>
          </w:rPr>
          <w:t>5.3.20</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5.3.5. Электродвигатели и аппараты должны быть установлены таким образом, чтобы они были доступны для осмотра и замены, а также по возможности для ремонта на месте установки. Если электроустановка содержит электродвигатели или аппараты массой 100 кг и более, то должны быть предусмотрены приспособления для их такелажа.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5.3.6. Вращающиеся части электродвигателей и части, соединяющие электродвигатели с механизмами (муфты, шкивы), должны иметь ограждения от случайных прикосновений.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5.3.7. Электродвигатели и их коммутационные аппараты должны быть заземлены или занулены в соответствии с требованиями </w:t>
      </w:r>
      <w:hyperlink w:anchor="Par1956" w:history="1">
        <w:r w:rsidRPr="00F26A30">
          <w:rPr>
            <w:rFonts w:ascii="Calibri" w:hAnsi="Calibri" w:cs="Calibri"/>
            <w:color w:val="0000FF"/>
            <w:lang w:val="ru-RU"/>
          </w:rPr>
          <w:t>гл. 1.7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5.3.8. Исполнение электродвигателей должно соответствовать условиям окружающей среды.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ВЫБОР ЭЛЕКТРОДВИГАТЕЛЕЙ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5.3.9. Электрические и механические параметры электродвигателей (номинальные мощность, напряжение, частота вращения, относительная продолжительность рабочего периода, пусковой, минимальный, максимальный моменты, пределы регулирования частоты вращения и т.п.) должны соответствовать параметрам приводимых ими механизмов во всех режимах их работы в данной установке.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90" w:name="Par4724"/>
      <w:bookmarkEnd w:id="290"/>
      <w:r w:rsidRPr="00F26A30">
        <w:rPr>
          <w:rFonts w:ascii="Calibri" w:hAnsi="Calibri" w:cs="Calibri"/>
          <w:lang w:val="ru-RU"/>
        </w:rPr>
        <w:t xml:space="preserve">5.3.10. Для механизмов, сохранение которых в работе после кратковременных перерывов питания или понижения напряжения, обусловленных отключением КЗ, действием АПВ или АВР, </w:t>
      </w:r>
      <w:r w:rsidRPr="00F26A30">
        <w:rPr>
          <w:rFonts w:ascii="Calibri" w:hAnsi="Calibri" w:cs="Calibri"/>
          <w:lang w:val="ru-RU"/>
        </w:rPr>
        <w:lastRenderedPageBreak/>
        <w:t>необходимо по технологическим условиям и допустимо по условиям техники безопасности, должен быть обеспечен самозапуск их электродвигателей.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Применять для механизмов с самозапуском электродвигатели и трансформаторы большей мощности, чем это требуется для их нормальной длительной работы, как правило, не требуется.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5.3.11. Для привода механизмов, не требующих регулирования частоты вращения, независимо от их мощности рекомендуется применять электродвигатели синхронные или асинхронные с короткозамкнутым ротором.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привода механизмов, имеющих тяжелые условия пуска или работы либо требующих изменения частоты вращения, следует применять электродвигатели с наиболее простыми и экономичными методами пуска или регулирования частоты вращения, возможными в данной установке.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91" w:name="Par4728"/>
      <w:bookmarkEnd w:id="291"/>
      <w:r w:rsidRPr="00F26A30">
        <w:rPr>
          <w:rFonts w:ascii="Calibri" w:hAnsi="Calibri" w:cs="Calibri"/>
          <w:lang w:val="ru-RU"/>
        </w:rPr>
        <w:t>5.3.12. Синхронные электродвигатели, как правило, должны иметь устройства форсировки возбуждения или компаундирования.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92" w:name="Par4729"/>
      <w:bookmarkEnd w:id="292"/>
      <w:r w:rsidRPr="00F26A30">
        <w:rPr>
          <w:rFonts w:ascii="Calibri" w:hAnsi="Calibri" w:cs="Calibri"/>
          <w:lang w:val="ru-RU"/>
        </w:rPr>
        <w:t xml:space="preserve">5.3.13. Синхронные электродвигатели в случаях, когда они по своей мощности могут обеспечить регулирование напряжения или режима реактивной мощности в данном узле нагрузки, должны иметь АРВ согласно </w:t>
      </w:r>
      <w:hyperlink w:anchor="Par3820" w:history="1">
        <w:r w:rsidRPr="00F26A30">
          <w:rPr>
            <w:rFonts w:ascii="Calibri" w:hAnsi="Calibri" w:cs="Calibri"/>
            <w:color w:val="0000FF"/>
            <w:lang w:val="ru-RU"/>
          </w:rPr>
          <w:t>3.3.39</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5.3.14. Электродвигатели постоянного тока допускается применять только в тех случаях, когда электродвигатели переменного тока не обеспечивают требуемых характеристик механизма или неэкономичны.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5.3.15. Электродвигатели, устанавливаемые в помещениях с нормальной средой, как правило, должны иметь исполнение </w:t>
      </w:r>
      <w:r>
        <w:rPr>
          <w:rFonts w:ascii="Calibri" w:hAnsi="Calibri" w:cs="Calibri"/>
        </w:rPr>
        <w:t>IP</w:t>
      </w:r>
      <w:r w:rsidRPr="00F26A30">
        <w:rPr>
          <w:rFonts w:ascii="Calibri" w:hAnsi="Calibri" w:cs="Calibri"/>
          <w:lang w:val="ru-RU"/>
        </w:rPr>
        <w:t xml:space="preserve">00 или </w:t>
      </w:r>
      <w:r>
        <w:rPr>
          <w:rFonts w:ascii="Calibri" w:hAnsi="Calibri" w:cs="Calibri"/>
        </w:rPr>
        <w:t>IP</w:t>
      </w:r>
      <w:r w:rsidRPr="00F26A30">
        <w:rPr>
          <w:rFonts w:ascii="Calibri" w:hAnsi="Calibri" w:cs="Calibri"/>
          <w:lang w:val="ru-RU"/>
        </w:rPr>
        <w:t>20.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5.3.16. Электродвигатели, устанавливаемые на открытом воздухе, должны иметь исполнение не менее </w:t>
      </w:r>
      <w:r>
        <w:rPr>
          <w:rFonts w:ascii="Calibri" w:hAnsi="Calibri" w:cs="Calibri"/>
        </w:rPr>
        <w:t>IP</w:t>
      </w:r>
      <w:r w:rsidRPr="00F26A30">
        <w:rPr>
          <w:rFonts w:ascii="Calibri" w:hAnsi="Calibri" w:cs="Calibri"/>
          <w:lang w:val="ru-RU"/>
        </w:rPr>
        <w:t>44 или специальное, соответствующее условиям их работы (например, для открытых химических установок, для особо низких температур).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93" w:name="Par4733"/>
      <w:bookmarkEnd w:id="293"/>
      <w:r w:rsidRPr="00F26A30">
        <w:rPr>
          <w:rFonts w:ascii="Calibri" w:hAnsi="Calibri" w:cs="Calibri"/>
          <w:lang w:val="ru-RU"/>
        </w:rPr>
        <w:t xml:space="preserve">5.3.17. Электродвигатели, устанавливаемые в помещениях, где возможно оседание на их обмотках пыли и других веществ, нарушающих естественное охлаждение, должны иметь исполнение не менее </w:t>
      </w:r>
      <w:r>
        <w:rPr>
          <w:rFonts w:ascii="Calibri" w:hAnsi="Calibri" w:cs="Calibri"/>
        </w:rPr>
        <w:t>IP</w:t>
      </w:r>
      <w:r w:rsidRPr="00F26A30">
        <w:rPr>
          <w:rFonts w:ascii="Calibri" w:hAnsi="Calibri" w:cs="Calibri"/>
          <w:lang w:val="ru-RU"/>
        </w:rPr>
        <w:t>44 или продуваемое с подводом чистого воздуха. Корпус продуваемого электродвигателя, воздуховоды и все сопряжения и стыки должны быть тщательно уплотнены для предотвращения присоса воздуха в систему вентиляции.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продуваемом исполнении электродвигателя рекомендуется предусматривать задвижки для предотвращения всаса окружающего воздуха при останове электродвигателя. Подогрев наружного (холодного) воздуха не требуется.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5.3.18. Электродвигатели, устанавливаемые в местах сырых или особо сырых, должны иметь исполнение не менее </w:t>
      </w:r>
      <w:r>
        <w:rPr>
          <w:rFonts w:ascii="Calibri" w:hAnsi="Calibri" w:cs="Calibri"/>
        </w:rPr>
        <w:t>IP</w:t>
      </w:r>
      <w:r w:rsidRPr="00F26A30">
        <w:rPr>
          <w:rFonts w:ascii="Calibri" w:hAnsi="Calibri" w:cs="Calibri"/>
          <w:lang w:val="ru-RU"/>
        </w:rPr>
        <w:t>43 и изоляцию, рассчитанную на действие влаги и пыли (со специальной обмазкой, влагостойкую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5.3.19. Электродвигатели, устанавливаемые в местах с химически активными парами или газами, должны иметь исполнение не менее </w:t>
      </w:r>
      <w:r>
        <w:rPr>
          <w:rFonts w:ascii="Calibri" w:hAnsi="Calibri" w:cs="Calibri"/>
        </w:rPr>
        <w:t>IP</w:t>
      </w:r>
      <w:r w:rsidRPr="00F26A30">
        <w:rPr>
          <w:rFonts w:ascii="Calibri" w:hAnsi="Calibri" w:cs="Calibri"/>
          <w:lang w:val="ru-RU"/>
        </w:rPr>
        <w:t xml:space="preserve">44 или продуваемое с подводом чистого воздуха при соблюдении требований, приведенных в </w:t>
      </w:r>
      <w:hyperlink w:anchor="Par4733" w:history="1">
        <w:r w:rsidRPr="00F26A30">
          <w:rPr>
            <w:rFonts w:ascii="Calibri" w:hAnsi="Calibri" w:cs="Calibri"/>
            <w:color w:val="0000FF"/>
            <w:lang w:val="ru-RU"/>
          </w:rPr>
          <w:t>5.3.17</w:t>
        </w:r>
      </w:hyperlink>
      <w:r w:rsidRPr="00F26A30">
        <w:rPr>
          <w:rFonts w:ascii="Calibri" w:hAnsi="Calibri" w:cs="Calibri"/>
          <w:lang w:val="ru-RU"/>
        </w:rPr>
        <w:t xml:space="preserve">. Допускается также применение электродвигателей исполнения не менее </w:t>
      </w:r>
      <w:r>
        <w:rPr>
          <w:rFonts w:ascii="Calibri" w:hAnsi="Calibri" w:cs="Calibri"/>
        </w:rPr>
        <w:t>IP</w:t>
      </w:r>
      <w:r w:rsidRPr="00F26A30">
        <w:rPr>
          <w:rFonts w:ascii="Calibri" w:hAnsi="Calibri" w:cs="Calibri"/>
          <w:lang w:val="ru-RU"/>
        </w:rPr>
        <w:t>33, но с химически стойкой изоляцией и с закрытием открытых неизолированных токоведущих частей колпаками или другим способом.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94" w:name="Par4737"/>
      <w:bookmarkEnd w:id="294"/>
      <w:r w:rsidRPr="00F26A30">
        <w:rPr>
          <w:rFonts w:ascii="Calibri" w:hAnsi="Calibri" w:cs="Calibri"/>
          <w:lang w:val="ru-RU"/>
        </w:rPr>
        <w:t xml:space="preserve">5.3.20. Для электродвигателей, устанавливаемых в помещениях с температурой воздуха более плюс 40 град. </w:t>
      </w:r>
      <w:r>
        <w:rPr>
          <w:rFonts w:ascii="Calibri" w:hAnsi="Calibri" w:cs="Calibri"/>
        </w:rPr>
        <w:t>C</w:t>
      </w:r>
      <w:r w:rsidRPr="00F26A30">
        <w:rPr>
          <w:rFonts w:ascii="Calibri" w:hAnsi="Calibri" w:cs="Calibri"/>
          <w:lang w:val="ru-RU"/>
        </w:rPr>
        <w:t>, должны выполняться мероприятия, исключающие возможность их недопустимого нагрева (например, принудительная вентиляция с подводом охлаждающего воздуха, наружный обдув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5.3.21. При замкнутой принудительной системе вентиляции электродвигателей следует предусматривать приборы контроля температуры воздуха и охлаждающей воды.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5.3.22. Электродвигатели, снабженные заложенными в обмотки или магнитопроводы термоиндикаторами, должны иметь выводы от последних на специальные щитки, </w:t>
      </w:r>
      <w:r w:rsidRPr="00F26A30">
        <w:rPr>
          <w:rFonts w:ascii="Calibri" w:hAnsi="Calibri" w:cs="Calibri"/>
          <w:lang w:val="ru-RU"/>
        </w:rPr>
        <w:lastRenderedPageBreak/>
        <w:t>обеспечивающие удобство проведения периодических измерений. Щитовые измерительные приборы для этого, как правило, не должны предусматриваться.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УСТАНОВКА ЭЛЕКТРОДВИГАТЕЛЕЙ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5.3.23. Электродвигатели должны быть выбраны и установлены таким образом, чтобы была исключена возможность попадания на их обмотки и токосъемные устройства воды, масла, эмульсии т.п., а вибрация оборудования, фундаментов и частей здания не превышала допустимых значений.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5.3.24. Шум, создаваемый электродвигателем совместно с приводимым им механизмом, не должен превышать уровня, допустимого санитарными нормами.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5.3.25. Проходы обслуживания между фундаментами или корпусами электродвигателей, между электродвигателями и частями здания или оборудования должны быть не менее указанных в </w:t>
      </w:r>
      <w:hyperlink w:anchor="Par4453" w:history="1">
        <w:r w:rsidRPr="00F26A30">
          <w:rPr>
            <w:rFonts w:ascii="Calibri" w:hAnsi="Calibri" w:cs="Calibri"/>
            <w:color w:val="0000FF"/>
            <w:lang w:val="ru-RU"/>
          </w:rPr>
          <w:t>гл. 5.1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5.3.26. Электродвигатели и аппараты, за исключением имеющих степень защиты не менее </w:t>
      </w:r>
      <w:r>
        <w:rPr>
          <w:rFonts w:ascii="Calibri" w:hAnsi="Calibri" w:cs="Calibri"/>
        </w:rPr>
        <w:t>IP</w:t>
      </w:r>
      <w:r w:rsidRPr="00F26A30">
        <w:rPr>
          <w:rFonts w:ascii="Calibri" w:hAnsi="Calibri" w:cs="Calibri"/>
          <w:lang w:val="ru-RU"/>
        </w:rPr>
        <w:t>44, а резисторы и реостаты - всех исполнений должны быть установлены на расстоянии не менее 1 м от конструкций зданий, выполненных из сгораемых материалов.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5.3.27. Синхронные электрические машины мощностью 1 МВт и более и машины постоянного тока мощностью 1 МВт и более должны иметь электрическую изоляцию одного из подшипников от фундаментной плиты для предотвращения образования замкнутой цепи тока через вал и подшипники машины. При этом у синхронных машин должны быть изолированы подшипник со стороны возбудителя и все подшипники возбудителя. Маслопроводы этих электрических машин должны быть изолированы от корпусов их подшипников.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5.3.28. Электродвигатели выше 1 кВ разрешается устанавливать непосредственно в производственных помещениях, соблюдая следующие условия: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Электродвигатели, имеющие выводы под статором или требующие специальных устройств для охлаждения, следует устанавливать на фундаменте с камерой (фундаментной ямой).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 Фундаментная яма электродвигателя должна удовлетворять требованиям, предъявляемым к камерам ЗРУ выше 1 кВ (см. </w:t>
      </w:r>
      <w:hyperlink w:anchor="Par4175" w:history="1">
        <w:r w:rsidRPr="00F26A30">
          <w:rPr>
            <w:rFonts w:ascii="Calibri" w:hAnsi="Calibri" w:cs="Calibri"/>
            <w:color w:val="0000FF"/>
            <w:lang w:val="ru-RU"/>
          </w:rPr>
          <w:t>гл. 4.2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 Размеры фундаментной ямы должны быть не менее допускаемых для полупроходных кабельных туннелей (см. </w:t>
      </w:r>
      <w:hyperlink w:anchor="Par2918" w:history="1">
        <w:r w:rsidRPr="00F26A30">
          <w:rPr>
            <w:rFonts w:ascii="Calibri" w:hAnsi="Calibri" w:cs="Calibri"/>
            <w:color w:val="0000FF"/>
            <w:lang w:val="ru-RU"/>
          </w:rPr>
          <w:t>2.3.125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5.3.29. Кабели и провода, присоединяемые к электродвигателям, установленным на виброизолирующих основаниях, на участке между подвижной и неподвижной частями основания должны иметь гибкие медные жилы.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КОММУТАЦИОННЫЕ АППАРАТЫ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5.3.30. Для группы электродвигателей, служащих для привода одной машины или ряда машин, осуществляющих единый технологический процесс, следует, как правило, применять общий аппарат или комплект коммутационных аппаратов, если это оправдывается требованиями удобства или безопасности эксплуатации. В остальных случаях каждый электродвигатель должен иметь отдельные коммутационные аппараты.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Коммутационные аппараты в цепях электродвигателей должны отключать от сети одновременно все проводники, находящиеся под напряжением. В цепи отдельных электродвигателей допускается иметь аппарат, отключающий не все проводники, если в общей цепи группы таких электродвигателей установлен аппарат, отключающий все проводники.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95" w:name="Par4758"/>
      <w:bookmarkEnd w:id="295"/>
      <w:r w:rsidRPr="00F26A30">
        <w:rPr>
          <w:rFonts w:ascii="Calibri" w:hAnsi="Calibri" w:cs="Calibri"/>
          <w:lang w:val="ru-RU"/>
        </w:rPr>
        <w:t xml:space="preserve">5.3.31. При наличии дистанционного или автоматического управления электродвигателем </w:t>
      </w:r>
      <w:r w:rsidRPr="00F26A30">
        <w:rPr>
          <w:rFonts w:ascii="Calibri" w:hAnsi="Calibri" w:cs="Calibri"/>
          <w:lang w:val="ru-RU"/>
        </w:rPr>
        <w:lastRenderedPageBreak/>
        <w:t>какого-либо механизма вблизи последнего должен быть установлен аппарат аварийного отключения, исключающий возможность дистанционного или автоматического пуска электродвигателя до принудительного возврата этого аппарата в исходное положение.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Не требуется устанавливать аппараты аварийного отключения у механизмов: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расположенных в пределах видимости с места управления;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доступных только квалифицированному обслуживающему персоналу (например, вентиляторы, устанавливаемые на крышах, вентиляторы и насосы, устанавливаемые в отдельных помещениях;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конструктивное исполнение которых исключает возможность случайного прикосновения к движущимся и вращающимся частям; около этих механизмов должно быть предусмотрено вывешивание плакатов, предупреждающих о возможности дистанционного или автоматического пуска;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г) имеющих аппарат местного управления с фиксацией команды на отключение.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Целесообразность установки аппаратов местного управления (пуск, останов) вблизи дистанционно или автоматически управляемых механизмов должна определяться при проектировании в зависимости от требований технологии, техники безопасности и организации управления данной установкой.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5.3.32. Цепи управления электродвигателями допускается питать как от главных цепей, так и от других источников электроэнергии, если это вызывается технической необходимостью.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Во избежание внезапных пусков электродвигателя при восстановлении напряжения в главных цепях должна быть предусмотрена блокировочная связь, обеспечивающая автоматическое отключение главной цепи во всех случаях исчезновения напряжения в ней, если не предусматривается самозапуск.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5.3.33. На корпусах аппаратов управления и разъединяющих аппаратах должны быть нанесены четкие знаки, позволяющие легко распознавать включенное и отключенное положения рукоятки управления аппаратом. В случаях, когда оператор не может определить по состоянию аппарата управления, включена или отключена главная цепь электродвигателя, рекомендуется предусматривать световую сигнализацию.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5.3.34. Коммутационные аппараты должны без повреждений и ненормального износа коммутировать наибольшие токи нормальных режимов работы управляемого ими электродвигателя (пусковой, тормозной, реверса, рабочий). Если реверсы и торможения не имеют места в нормальном режиме, но возможны при неправильных операциях, то коммутационные аппараты в главной цепи должны коммутировать эти операции без разрушения.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5.3.35. Коммутационные аппараты должны быть стойкими к расчетным токам КЗ (см. </w:t>
      </w:r>
      <w:hyperlink w:anchor="Par1419" w:history="1">
        <w:r w:rsidRPr="00F26A30">
          <w:rPr>
            <w:rFonts w:ascii="Calibri" w:hAnsi="Calibri" w:cs="Calibri"/>
            <w:color w:val="0000FF"/>
            <w:lang w:val="ru-RU"/>
          </w:rPr>
          <w:t>гл. 1.4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5.3.36. Коммутационные аппараты по своим электрическим и механическим параметрам должны соответствовать характеристикам приводимого механизма во всех режимах его работы в данной установке.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5.3.37. Использование втычных контактных соединителей для управления переносными электродвигателями допускается только при мощности электродвигателя не более 1 кВт.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Втычные контактные соединители, служащие для присоединения передвижных электродвигателей мощностью более 1 кВт, должны иметь блокировку, при которой отключение и включение соединения возможны только при отключенном положении пускового аппарата в главной (силовой) цепи электродвигателя.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5.3.38. Включение обмоток магнитных пускателей, контакторов и автоматических выключателей в сети до 1 кВ с заземленной нейтралью может производиться на междуфазное или фазное напряжение.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включении обмоток указанных выше аппаратов на фазное напряжение должно быть предусмотрено одновременное отключение всех трех фаз ответвления к электродвигателю </w:t>
      </w:r>
      <w:r w:rsidRPr="00F26A30">
        <w:rPr>
          <w:rFonts w:ascii="Calibri" w:hAnsi="Calibri" w:cs="Calibri"/>
          <w:lang w:val="ru-RU"/>
        </w:rPr>
        <w:lastRenderedPageBreak/>
        <w:t>автоматическим выключателем, а при защите предохранителями - специальными устройствами, действующими на отключение пускателя или контактора при сгорании предохранителей в одной или любых двух фазах.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включении обмотки на фазное напряжение ее нулевой вывод должен быть надежно присоединен к нулевому рабочему проводнику питающей линии или отдельному изолированному проводнику, присоединенному к нулевой точке сети.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5.3.39. Коммутационные аппараты электродвигателей, питаемых по схеме блока трансформатор - электродвигатель, следует, как правило, устанавливать на вводе от сети, питающей блок, без установки их на вводе к электродвигателю.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5.3.40. При наличии дистанционного или автоматического управления механизмами должна быть предусмотрена предварительная (перед пуском) сигнализация или звуковое оповещение о предстоящем пуске. Такую сигнализацию и такое оповещение не требуется предусматривать у механизмов, вблизи которых установка аппарата аварийного отключения не требуется (см. </w:t>
      </w:r>
      <w:hyperlink w:anchor="Par4758" w:history="1">
        <w:r w:rsidRPr="00F26A30">
          <w:rPr>
            <w:rFonts w:ascii="Calibri" w:hAnsi="Calibri" w:cs="Calibri"/>
            <w:color w:val="0000FF"/>
            <w:lang w:val="ru-RU"/>
          </w:rPr>
          <w:t>5.3.31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5.3.41. Провода и кабели, которые соединяют пусковые реостаты с фазными роторами асинхронных электродвигателей, должны выбираться по длительно допустимому току для следующих условий: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работа с замыканием колец электродвигателя накоротко: при пусковом статическом моменте механизма, не превышающем 50% номинального момента электродвигателя (легкий пуск), - 35% номинального тока ротора, в остальных случаях - 50% номинального тока ротора;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работа без замыкания колец электродвигателя накоротко - 100% номинального тока ротора.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5.3.42. Пуск асинхронных электродвигателей с короткозамкнутым ротором и синхронных электродвигателей должен производиться, как правило, непосредственным включением в сеть (прямой пуск). При невозможности прямого пуска следует применять пуск через реактор, трансформатор или автотрансформатор. В особых случаях допускается применение пуска с подъемом частоты сети с нуля.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ЗАЩИТА АСИНХРОННЫХ И СИНХРОННЫХ ЭЛЕКТРОДВИГАТЕЛЕЙ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НАПРЯЖЕНИЕМ ВЫШЕ 1 КВ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5.3.43. На электродвигателях должна предусматриваться защита от многофазных замыканий (см. </w:t>
      </w:r>
      <w:hyperlink w:anchor="Par4791" w:history="1">
        <w:r w:rsidRPr="00F26A30">
          <w:rPr>
            <w:rFonts w:ascii="Calibri" w:hAnsi="Calibri" w:cs="Calibri"/>
            <w:color w:val="0000FF"/>
            <w:lang w:val="ru-RU"/>
          </w:rPr>
          <w:t>5.3.46</w:t>
        </w:r>
      </w:hyperlink>
      <w:r w:rsidRPr="00F26A30">
        <w:rPr>
          <w:rFonts w:ascii="Calibri" w:hAnsi="Calibri" w:cs="Calibri"/>
          <w:lang w:val="ru-RU"/>
        </w:rPr>
        <w:t xml:space="preserve">) и в случаях, оговоренных ниже, защита от однофазных замыканий на землю (см. </w:t>
      </w:r>
      <w:hyperlink w:anchor="Par4806" w:history="1">
        <w:r w:rsidRPr="00F26A30">
          <w:rPr>
            <w:rFonts w:ascii="Calibri" w:hAnsi="Calibri" w:cs="Calibri"/>
            <w:color w:val="0000FF"/>
            <w:lang w:val="ru-RU"/>
          </w:rPr>
          <w:t>5.3.48</w:t>
        </w:r>
      </w:hyperlink>
      <w:r w:rsidRPr="00F26A30">
        <w:rPr>
          <w:rFonts w:ascii="Calibri" w:hAnsi="Calibri" w:cs="Calibri"/>
          <w:lang w:val="ru-RU"/>
        </w:rPr>
        <w:t xml:space="preserve">), защита от токов перегрузки (см. </w:t>
      </w:r>
      <w:hyperlink w:anchor="Par4811" w:history="1">
        <w:r w:rsidRPr="00F26A30">
          <w:rPr>
            <w:rFonts w:ascii="Calibri" w:hAnsi="Calibri" w:cs="Calibri"/>
            <w:color w:val="0000FF"/>
            <w:lang w:val="ru-RU"/>
          </w:rPr>
          <w:t>5.3.49</w:t>
        </w:r>
      </w:hyperlink>
      <w:r w:rsidRPr="00F26A30">
        <w:rPr>
          <w:rFonts w:ascii="Calibri" w:hAnsi="Calibri" w:cs="Calibri"/>
          <w:lang w:val="ru-RU"/>
        </w:rPr>
        <w:t xml:space="preserve">) и защита минимального напряжения (см. </w:t>
      </w:r>
      <w:hyperlink w:anchor="Par4827" w:history="1">
        <w:r w:rsidRPr="00F26A30">
          <w:rPr>
            <w:rFonts w:ascii="Calibri" w:hAnsi="Calibri" w:cs="Calibri"/>
            <w:color w:val="0000FF"/>
            <w:lang w:val="ru-RU"/>
          </w:rPr>
          <w:t>5.3.52</w:t>
        </w:r>
      </w:hyperlink>
      <w:r w:rsidRPr="00F26A30">
        <w:rPr>
          <w:rFonts w:ascii="Calibri" w:hAnsi="Calibri" w:cs="Calibri"/>
          <w:lang w:val="ru-RU"/>
        </w:rPr>
        <w:t xml:space="preserve"> и </w:t>
      </w:r>
      <w:hyperlink w:anchor="Par4832" w:history="1">
        <w:r w:rsidRPr="00F26A30">
          <w:rPr>
            <w:rFonts w:ascii="Calibri" w:hAnsi="Calibri" w:cs="Calibri"/>
            <w:color w:val="0000FF"/>
            <w:lang w:val="ru-RU"/>
          </w:rPr>
          <w:t>5.3.53</w:t>
        </w:r>
      </w:hyperlink>
      <w:r w:rsidRPr="00F26A30">
        <w:rPr>
          <w:rFonts w:ascii="Calibri" w:hAnsi="Calibri" w:cs="Calibri"/>
          <w:lang w:val="ru-RU"/>
        </w:rPr>
        <w:t xml:space="preserve">). На синхронных электродвигателях должна, кроме того, предусматриваться защита от асинхронного режима (см. </w:t>
      </w:r>
      <w:hyperlink w:anchor="Par4818" w:history="1">
        <w:r w:rsidRPr="00F26A30">
          <w:rPr>
            <w:rFonts w:ascii="Calibri" w:hAnsi="Calibri" w:cs="Calibri"/>
            <w:color w:val="0000FF"/>
            <w:lang w:val="ru-RU"/>
          </w:rPr>
          <w:t>5.3.50</w:t>
        </w:r>
      </w:hyperlink>
      <w:r w:rsidRPr="00F26A30">
        <w:rPr>
          <w:rFonts w:ascii="Calibri" w:hAnsi="Calibri" w:cs="Calibri"/>
          <w:lang w:val="ru-RU"/>
        </w:rPr>
        <w:t xml:space="preserve"> и </w:t>
      </w:r>
      <w:hyperlink w:anchor="Par4822" w:history="1">
        <w:r w:rsidRPr="00F26A30">
          <w:rPr>
            <w:rFonts w:ascii="Calibri" w:hAnsi="Calibri" w:cs="Calibri"/>
            <w:color w:val="0000FF"/>
            <w:lang w:val="ru-RU"/>
          </w:rPr>
          <w:t>5.3.51</w:t>
        </w:r>
      </w:hyperlink>
      <w:r w:rsidRPr="00F26A30">
        <w:rPr>
          <w:rFonts w:ascii="Calibri" w:hAnsi="Calibri" w:cs="Calibri"/>
          <w:lang w:val="ru-RU"/>
        </w:rPr>
        <w:t>), которая может быть совмещена с защитой от токов перегрузки.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Защита электродвигателей с изменяемой частотой вращения должна выполняться для каждой частоты вращения в виде отдельного комплекта, действующего на свой выключатель.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5.3.44. На электродвигателях, имеющих принудительную смазку подшипников, следует устанавливать защиту, действующую на сигнал и отключение электродвигателя при повышении температуры или прекращения действия смазки.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электродвигателях, имеющих принудительную вентиляцию, следует устанавливать защиту, действующую на сигнал и отключение электродвигателя при повышении температуры или прекращении действия вентиляции.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5.3.45. Электродвигатели с водяным охлаждением обмоток и активной стали статора, а также с встроенными воздухоохладителями, охлаждаемыми водой, должны иметь защиту, действующую на сигнал при уменьшении потока воды ниже заданного значения и на отключение электродвигателя при его прекращении. Кроме того, должна быть предусмотрена сигнализация, действующая при появлении воды в корпусе электродвигателя.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96" w:name="Par4791"/>
      <w:bookmarkEnd w:id="296"/>
      <w:r w:rsidRPr="00F26A30">
        <w:rPr>
          <w:rFonts w:ascii="Calibri" w:hAnsi="Calibri" w:cs="Calibri"/>
          <w:lang w:val="ru-RU"/>
        </w:rPr>
        <w:lastRenderedPageBreak/>
        <w:t>5.3.46. Для защиты электродвигателей от многофазных замыканий в случаях, когда не применяются предохранители, должна предусматриваться: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97" w:name="Par4792"/>
      <w:bookmarkEnd w:id="297"/>
      <w:r w:rsidRPr="00F26A30">
        <w:rPr>
          <w:rFonts w:ascii="Calibri" w:hAnsi="Calibri" w:cs="Calibri"/>
          <w:lang w:val="ru-RU"/>
        </w:rPr>
        <w:t>1. Токовая однорелейная отсечка без выдержки времени, отстроенная от пусковых токов при выведенных пусковых устройствах, с реле прямого или косвенного действия, включенным на разность токов двух фаз, - для электродвигателей мощностью менее 2 МВт.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98" w:name="Par4793"/>
      <w:bookmarkEnd w:id="298"/>
      <w:r w:rsidRPr="00F26A30">
        <w:rPr>
          <w:rFonts w:ascii="Calibri" w:hAnsi="Calibri" w:cs="Calibri"/>
          <w:lang w:val="ru-RU"/>
        </w:rPr>
        <w:t xml:space="preserve">2. Токовая двухрелейная отсечка без выдержки времени, отстроенная от пусковых токов при выведенных пусковых устройствах, с реле прямого или косвенного действия - для электродвигателей мощностью 2 МВт и более, имеющих действующую на отключение защиту от однофазных замыканий на землю (см. </w:t>
      </w:r>
      <w:hyperlink w:anchor="Par4806" w:history="1">
        <w:r w:rsidRPr="00F26A30">
          <w:rPr>
            <w:rFonts w:ascii="Calibri" w:hAnsi="Calibri" w:cs="Calibri"/>
            <w:color w:val="0000FF"/>
            <w:lang w:val="ru-RU"/>
          </w:rPr>
          <w:t>5.3.48</w:t>
        </w:r>
      </w:hyperlink>
      <w:r w:rsidRPr="00F26A30">
        <w:rPr>
          <w:rFonts w:ascii="Calibri" w:hAnsi="Calibri" w:cs="Calibri"/>
          <w:lang w:val="ru-RU"/>
        </w:rPr>
        <w:t xml:space="preserve">), а также для электродвигателей мощностью менее 2 МВт, когда защита по </w:t>
      </w:r>
      <w:hyperlink w:anchor="Par4792" w:history="1">
        <w:r w:rsidRPr="00F26A30">
          <w:rPr>
            <w:rFonts w:ascii="Calibri" w:hAnsi="Calibri" w:cs="Calibri"/>
            <w:color w:val="0000FF"/>
            <w:lang w:val="ru-RU"/>
          </w:rPr>
          <w:t>п. 1</w:t>
        </w:r>
      </w:hyperlink>
      <w:r w:rsidRPr="00F26A30">
        <w:rPr>
          <w:rFonts w:ascii="Calibri" w:hAnsi="Calibri" w:cs="Calibri"/>
          <w:lang w:val="ru-RU"/>
        </w:rPr>
        <w:t xml:space="preserve"> не удовлетворяет требованиям чувствительности или когда двухрелейная отсечка оказывается целесообразной по исполнению комплектной защиты или применяемого привода с реле прямого действия.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отсутствии защиты от однофазных замыканий на землю токовая отсечка электродвигателей мощностью 2 МВт и более должна выполняться трехрелейной с тремя трансформаторами тока. Допускается защита в двухфазном исполнении с дополнением защиты от двойных замыканий на землю, выполненная с помощью трансформатора тока нулевой последовательности и токового реле.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 Продольная дифференциальная токовая защита - для электродвигателей мощностью 5 МВт и более, а также менее 5 МВт, если установка токовых отсечек по </w:t>
      </w:r>
      <w:hyperlink w:anchor="Par4792" w:history="1">
        <w:r w:rsidRPr="00F26A30">
          <w:rPr>
            <w:rFonts w:ascii="Calibri" w:hAnsi="Calibri" w:cs="Calibri"/>
            <w:color w:val="0000FF"/>
            <w:lang w:val="ru-RU"/>
          </w:rPr>
          <w:t>п. 1</w:t>
        </w:r>
      </w:hyperlink>
      <w:r w:rsidRPr="00F26A30">
        <w:rPr>
          <w:rFonts w:ascii="Calibri" w:hAnsi="Calibri" w:cs="Calibri"/>
          <w:lang w:val="ru-RU"/>
        </w:rPr>
        <w:t xml:space="preserve"> и </w:t>
      </w:r>
      <w:hyperlink w:anchor="Par4793" w:history="1">
        <w:r w:rsidRPr="00F26A30">
          <w:rPr>
            <w:rFonts w:ascii="Calibri" w:hAnsi="Calibri" w:cs="Calibri"/>
            <w:color w:val="0000FF"/>
            <w:lang w:val="ru-RU"/>
          </w:rPr>
          <w:t>2</w:t>
        </w:r>
      </w:hyperlink>
      <w:r w:rsidRPr="00F26A30">
        <w:rPr>
          <w:rFonts w:ascii="Calibri" w:hAnsi="Calibri" w:cs="Calibri"/>
          <w:lang w:val="ru-RU"/>
        </w:rPr>
        <w:t xml:space="preserve"> не обеспечивает выполнения требований чувствительности; продольная дифференциальная защита электродвигателей при наличии на них защиты от замыканий на землю должна иметь двухфазное исполнение, а при отсутствии этой защиты - трехфазное, с тремя трансформаторами тока. Допускается защита в двухфазном исполнении с дополнением защиты от двойных замыканий на землю, выполненной с помощью трансформатора тока нулевой последовательности и токового реле.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электродвигателей мощностью 5 Мвт и более, выполненных без шести выводов обмотки статора, должна предусматриваться токовая отсечка.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5.3.47. Для блоков трансформатор (автотрансформатор) - электродвигатель должна предусматриваться общая защита от многофазных замыканий: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299" w:name="Par4798"/>
      <w:bookmarkEnd w:id="299"/>
      <w:r w:rsidRPr="00F26A30">
        <w:rPr>
          <w:rFonts w:ascii="Calibri" w:hAnsi="Calibri" w:cs="Calibri"/>
          <w:lang w:val="ru-RU"/>
        </w:rPr>
        <w:t xml:space="preserve">1. Токовая отсечка без выдержки времени, отстроенная от пусковых токов при выведенных пусковых устройствах (см. также </w:t>
      </w:r>
      <w:hyperlink w:anchor="Par4791" w:history="1">
        <w:r w:rsidRPr="00F26A30">
          <w:rPr>
            <w:rFonts w:ascii="Calibri" w:hAnsi="Calibri" w:cs="Calibri"/>
            <w:color w:val="0000FF"/>
            <w:lang w:val="ru-RU"/>
          </w:rPr>
          <w:t>5.3.46</w:t>
        </w:r>
      </w:hyperlink>
      <w:r w:rsidRPr="00F26A30">
        <w:rPr>
          <w:rFonts w:ascii="Calibri" w:hAnsi="Calibri" w:cs="Calibri"/>
          <w:lang w:val="ru-RU"/>
        </w:rPr>
        <w:t>), - для электродвигателей мощностью до 2 МВт. При схеме соединения обмоток трансформатора звезда - треугольник отсечка выполняется из трех токовых реле: двух включенных на фазные токи и одного включенного на сумму этих токов.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невозможности установки трех реле (например, при ограниченном числе реле прямого действия) допускается схема с двумя реле, включенными на соединенные треугольником вторичные обмотки трех трансформаторов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00" w:name="Par4800"/>
      <w:bookmarkEnd w:id="300"/>
      <w:r w:rsidRPr="00F26A30">
        <w:rPr>
          <w:rFonts w:ascii="Calibri" w:hAnsi="Calibri" w:cs="Calibri"/>
          <w:lang w:val="ru-RU"/>
        </w:rPr>
        <w:t xml:space="preserve">2. Дифференциальная отсечка в двухрелейном исполнении, отстроенная от бросков тока намагничивания трансформатора, - для электродвигателей мощностью более 2 МВт, а также 2 МВт и менее, если защита по </w:t>
      </w:r>
      <w:hyperlink w:anchor="Par4798" w:history="1">
        <w:r w:rsidRPr="00F26A30">
          <w:rPr>
            <w:rFonts w:ascii="Calibri" w:hAnsi="Calibri" w:cs="Calibri"/>
            <w:color w:val="0000FF"/>
            <w:lang w:val="ru-RU"/>
          </w:rPr>
          <w:t>п. 1</w:t>
        </w:r>
      </w:hyperlink>
      <w:r w:rsidRPr="00F26A30">
        <w:rPr>
          <w:rFonts w:ascii="Calibri" w:hAnsi="Calibri" w:cs="Calibri"/>
          <w:lang w:val="ru-RU"/>
        </w:rPr>
        <w:t xml:space="preserve"> не удовлетворяет требованиям чувствительности при междуфазном КЗ на выводах электродвигателя.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 Продольная дифференциальная токовая защита в двухрелейном исполнении с промежуточными насыщающимися трансформаторами тока - для электродвигателей мощностью более 5 МВт, а также 5 Мвт и менее, если установка отсечек по </w:t>
      </w:r>
      <w:hyperlink w:anchor="Par4798" w:history="1">
        <w:r w:rsidRPr="00F26A30">
          <w:rPr>
            <w:rFonts w:ascii="Calibri" w:hAnsi="Calibri" w:cs="Calibri"/>
            <w:color w:val="0000FF"/>
            <w:lang w:val="ru-RU"/>
          </w:rPr>
          <w:t>п. 1</w:t>
        </w:r>
      </w:hyperlink>
      <w:r w:rsidRPr="00F26A30">
        <w:rPr>
          <w:rFonts w:ascii="Calibri" w:hAnsi="Calibri" w:cs="Calibri"/>
          <w:lang w:val="ru-RU"/>
        </w:rPr>
        <w:t xml:space="preserve"> и </w:t>
      </w:r>
      <w:hyperlink w:anchor="Par4800" w:history="1">
        <w:r w:rsidRPr="00F26A30">
          <w:rPr>
            <w:rFonts w:ascii="Calibri" w:hAnsi="Calibri" w:cs="Calibri"/>
            <w:color w:val="0000FF"/>
            <w:lang w:val="ru-RU"/>
          </w:rPr>
          <w:t>2</w:t>
        </w:r>
      </w:hyperlink>
      <w:r w:rsidRPr="00F26A30">
        <w:rPr>
          <w:rFonts w:ascii="Calibri" w:hAnsi="Calibri" w:cs="Calibri"/>
          <w:lang w:val="ru-RU"/>
        </w:rPr>
        <w:t xml:space="preserve"> не удовлетворяет требованиям чувствительности.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Оценка чувствительности должна производиться в соответствии с </w:t>
      </w:r>
      <w:hyperlink w:anchor="Par3221" w:history="1">
        <w:r w:rsidRPr="00F26A30">
          <w:rPr>
            <w:rFonts w:ascii="Calibri" w:hAnsi="Calibri" w:cs="Calibri"/>
            <w:color w:val="0000FF"/>
            <w:lang w:val="ru-RU"/>
          </w:rPr>
          <w:t>3.2.19</w:t>
        </w:r>
      </w:hyperlink>
      <w:r w:rsidRPr="00F26A30">
        <w:rPr>
          <w:rFonts w:ascii="Calibri" w:hAnsi="Calibri" w:cs="Calibri"/>
          <w:lang w:val="ru-RU"/>
        </w:rPr>
        <w:t xml:space="preserve"> и </w:t>
      </w:r>
      <w:hyperlink w:anchor="Par3223" w:history="1">
        <w:r w:rsidRPr="00F26A30">
          <w:rPr>
            <w:rFonts w:ascii="Calibri" w:hAnsi="Calibri" w:cs="Calibri"/>
            <w:color w:val="0000FF"/>
            <w:lang w:val="ru-RU"/>
          </w:rPr>
          <w:t>3.2.20</w:t>
        </w:r>
      </w:hyperlink>
      <w:r w:rsidRPr="00F26A30">
        <w:rPr>
          <w:rFonts w:ascii="Calibri" w:hAnsi="Calibri" w:cs="Calibri"/>
          <w:lang w:val="ru-RU"/>
        </w:rPr>
        <w:t xml:space="preserve"> при КЗ на выводах электродвигателя.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Защита должна действовать на отключение выключателя блока, а у синхронных электродвигателей - также на устройство АГП, если оно предусмотрено.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Для блоков с электродвигателями мощностью более 20 МВт, как правило, должна предусматриваться защита от замыкания на землю, охватывающая не менее 85% витков обмотки статора электродвигателя и действующая на сигнал с выдержкой времени.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Указания по выполнению остальных видов защиты трансформаторов (автотрансформаторов) (см. </w:t>
      </w:r>
      <w:hyperlink w:anchor="Par3351" w:history="1">
        <w:r w:rsidRPr="00F26A30">
          <w:rPr>
            <w:rFonts w:ascii="Calibri" w:hAnsi="Calibri" w:cs="Calibri"/>
            <w:color w:val="0000FF"/>
            <w:lang w:val="ru-RU"/>
          </w:rPr>
          <w:t>3.2.51</w:t>
        </w:r>
      </w:hyperlink>
      <w:r w:rsidRPr="00F26A30">
        <w:rPr>
          <w:rFonts w:ascii="Calibri" w:hAnsi="Calibri" w:cs="Calibri"/>
          <w:lang w:val="ru-RU"/>
        </w:rPr>
        <w:t xml:space="preserve"> и </w:t>
      </w:r>
      <w:hyperlink w:anchor="Par3369" w:history="1">
        <w:r w:rsidRPr="00F26A30">
          <w:rPr>
            <w:rFonts w:ascii="Calibri" w:hAnsi="Calibri" w:cs="Calibri"/>
            <w:color w:val="0000FF"/>
            <w:lang w:val="ru-RU"/>
          </w:rPr>
          <w:t>3.2.53</w:t>
        </w:r>
      </w:hyperlink>
      <w:r w:rsidRPr="00F26A30">
        <w:rPr>
          <w:rFonts w:ascii="Calibri" w:hAnsi="Calibri" w:cs="Calibri"/>
          <w:lang w:val="ru-RU"/>
        </w:rPr>
        <w:t>) и электродвигателей при работе их раздельно действительны и в том случае, когда они объединены в блок трансформатор (автотрансформатор) - электродвигатель.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01" w:name="Par4806"/>
      <w:bookmarkEnd w:id="301"/>
      <w:r w:rsidRPr="00F26A30">
        <w:rPr>
          <w:rFonts w:ascii="Calibri" w:hAnsi="Calibri" w:cs="Calibri"/>
          <w:lang w:val="ru-RU"/>
        </w:rPr>
        <w:t>5.3.48. Защита электродвигателей мощностью до 2 МВт от однофазных замыканий на землю при отсутствии компенсации должна предусматриваться при токах замыкания на землю 10 А и более, а при наличии компенсации - если остаточный ток в нормальных условиях превышает это значение. Такая защита для электродвигателей мощностью более 2 МВт должна предусматриваться при токах 5 А и более.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Ток срабатывания защит электродвигателей от замыканий на землю должен быть не более: для электродвигателей мощностью до 2 МВт 10 А и для электродвигателей мощностью более 2 МВт 5 А. Рекомендуются меньшие токи срабатывания, если это не усложняет выполнения 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Защиту следует выполнять без выдержки времени (за исключением электродвигателей, для которых требуется замедление защиты по условию отстройки от переходных процессов) с использованием трансформаторов тока нулевой последовательности, установленных, как правило, в РУ. В тех случаях, когда установка трансформаторов тока нулевой последовательности в РУ невозможна или может вызвать увеличение выдержки времени защиты, допускается устанавливать их у выводов электродвигателя в фундаментной яме.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Если защита по условию отстройки от переходных процессов должна иметь выдержку времени, то для обеспечения быстродействующего отключения двойных замыканий на землю в различных точках должно устанавливаться дополнительное токовое реле с первичным током срабатывания около 50 - 100 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Защита должна действовать на отключение электродвигателя, а у синхронных электродвигателей - также на устройство АГП, если оно предусмотрено.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02" w:name="Par4811"/>
      <w:bookmarkEnd w:id="302"/>
      <w:r w:rsidRPr="00F26A30">
        <w:rPr>
          <w:rFonts w:ascii="Calibri" w:hAnsi="Calibri" w:cs="Calibri"/>
          <w:lang w:val="ru-RU"/>
        </w:rPr>
        <w:t>5.3.49. Защита от перегрузки должна предусматриваться на электродвигателях, подверженных перегрузке по технологическим причинам, и на электродвигателях с особо тяжелыми условиями пуска и самозапуска (длительность прямого пуска непосредственно от сети 20 с и более), перегрузка которых возможна при чрезмерном увеличении длительности пускового периода вследствие понижения напряжения в сети.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Защиту от перегрузки следует предусматривать в одной фазе с зависимой или независимой от тока выдержкой времени, отстроенной от длительности пуска электродвигателя в нормальных условиях и самозапуска после действия АВР и АПВ. Выдержка времени защиты от перегрузки синхронных электродвигателей во избежание излишних срабатываний при длительной форсировке возбуждения должна быть по возможности близкой к наибольшей допустимой по тепловой характеристике электродвигателя.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электродвигателях, подверженных перегрузке по технологическим причинам, защита, как правило, должна выполняться с действием на сигнал и автоматическую разгрузку механизма.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Действие защиты на отключение электродвигателя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электродвигателях механизмов, для которых отсутствует возможность своевременной разгрузки без останова, или на электродвигателях, работающих без постоянного дежурства персонала;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электродвигателях механизмов с тяжелыми условиями пуска или самозапуска.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электродвигателей, которые защищаются от токов КЗ предохранителями, не имеющими вспомогательных контактов для сигнализации об их перегорании, должна предусматриваться защита от перегрузки в двух фазах.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03" w:name="Par4818"/>
      <w:bookmarkEnd w:id="303"/>
      <w:r w:rsidRPr="00F26A30">
        <w:rPr>
          <w:rFonts w:ascii="Calibri" w:hAnsi="Calibri" w:cs="Calibri"/>
          <w:lang w:val="ru-RU"/>
        </w:rPr>
        <w:t xml:space="preserve">5.3.50. Защита синхронных электродвигателей от асинхронного режима может </w:t>
      </w:r>
      <w:r w:rsidRPr="00F26A30">
        <w:rPr>
          <w:rFonts w:ascii="Calibri" w:hAnsi="Calibri" w:cs="Calibri"/>
          <w:lang w:val="ru-RU"/>
        </w:rPr>
        <w:lastRenderedPageBreak/>
        <w:t>осуществляться при помощи реле, реагирующего на увеличение тока в обмотках статора; она должна быть отстроена по времени от пускового режима и тока при действии форсировки возбуждения.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Защита, как правило, должна выполняться с независимой от тока характеристикой выдержки времени. Допускается применение защиты с зависимой от тока характеристикой на электродвигателях с отношением КЗ более 1.</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выполнении схемы защиты должны приниматься меры по предотвращению отказа защиты при биениях тока асинхронного режима.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применение других способов защиты, обеспечивающих надежное действие защиты при возникновении асинхронного режима.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04" w:name="Par4822"/>
      <w:bookmarkEnd w:id="304"/>
      <w:r w:rsidRPr="00F26A30">
        <w:rPr>
          <w:rFonts w:ascii="Calibri" w:hAnsi="Calibri" w:cs="Calibri"/>
          <w:lang w:val="ru-RU"/>
        </w:rPr>
        <w:t>5.3.51. Защита синхронных электродвигателей от асинхронного режима должна действовать с выдержкой времени на одну из схем, предусматривающих: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ресинхронизацию;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ресинхронизацию с автоматической кратковременной разгрузкой механизма до такой нагрузки, при которой обеспечивается втягивание электродвигателя в синхронизм (при допустимости кратковременной разгрузки по условиям технологического процесса);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отключение электродвигателя и повторный автоматический пуск;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отключение электродвигателя (при невозможности его разгрузки или ресинхронизации, при отсутствии необходимости автоматического повторного пуска и ресинхронизации по условиям технологического процесса).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05" w:name="Par4827"/>
      <w:bookmarkEnd w:id="305"/>
      <w:r w:rsidRPr="00F26A30">
        <w:rPr>
          <w:rFonts w:ascii="Calibri" w:hAnsi="Calibri" w:cs="Calibri"/>
          <w:lang w:val="ru-RU"/>
        </w:rPr>
        <w:t>5.3.52. Для облегчения условий восстановления напряжения после отключения КЗ и обеспечения самозапуска электродвигателей ответственных механизмов следует предусматривать отключение защитой минимального напряжения электродвигателей неответственных механизмов суммарной мощностью, определяемой возможностями источника питания и сети по обеспечению самозапуска.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Выдержки времени защиты минимального напряжения должны выбираться в пределах от 0,5 до 1,5 с - на ступень больше времени действия быстродействующих защит от многофазных КЗ, а уставки по напряжению должны быть, как правило, не выше 70% номинального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наличии синхронных электродвигателей, если напряжение на отключенной секции затухает медленно, в целях ускорения действия АВР и АПВ может быть применено гашение поля синхронных электродвигателей ответственных механизмов с помощью защиты минимальной частоты или других способов, обеспечивающих быстрейшую фиксацию потери питания.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Эти же средства могут быть использованы для отключения неответственных синхронных электродвигателей, а также для предупреждения несинхронного включения отключенных двигателей, если токи выключения превышают допустимые значения.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электроустановках промышленных предприятий в случаях, когда не может быть осуществлен одновременный самозапуск всех электродвигателей ответственных механизмов (см. </w:t>
      </w:r>
      <w:hyperlink w:anchor="Par4724" w:history="1">
        <w:r w:rsidRPr="00F26A30">
          <w:rPr>
            <w:rFonts w:ascii="Calibri" w:hAnsi="Calibri" w:cs="Calibri"/>
            <w:color w:val="0000FF"/>
            <w:lang w:val="ru-RU"/>
          </w:rPr>
          <w:t>5.3.10</w:t>
        </w:r>
      </w:hyperlink>
      <w:r w:rsidRPr="00F26A30">
        <w:rPr>
          <w:rFonts w:ascii="Calibri" w:hAnsi="Calibri" w:cs="Calibri"/>
          <w:lang w:val="ru-RU"/>
        </w:rPr>
        <w:t>), следует применять отключение части таких ответственных механизмов и их автоматический повторный пуск по окончании самозапуска первой группы электродвигателей. Включение последующих групп может быть осуществлено по току, напряжению или времени.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06" w:name="Par4832"/>
      <w:bookmarkEnd w:id="306"/>
      <w:r w:rsidRPr="00F26A30">
        <w:rPr>
          <w:rFonts w:ascii="Calibri" w:hAnsi="Calibri" w:cs="Calibri"/>
          <w:lang w:val="ru-RU"/>
        </w:rPr>
        <w:t xml:space="preserve">5.3.53. Защита минимального напряжения с выдержкой времени не более 10 с и уставкой по напряжению, как правило, не выше 50% номинального напряжения (кроме случаев, приведенных в </w:t>
      </w:r>
      <w:hyperlink w:anchor="Par4827" w:history="1">
        <w:r w:rsidRPr="00F26A30">
          <w:rPr>
            <w:rFonts w:ascii="Calibri" w:hAnsi="Calibri" w:cs="Calibri"/>
            <w:color w:val="0000FF"/>
            <w:lang w:val="ru-RU"/>
          </w:rPr>
          <w:t>5.3.52</w:t>
        </w:r>
      </w:hyperlink>
      <w:r w:rsidRPr="00F26A30">
        <w:rPr>
          <w:rFonts w:ascii="Calibri" w:hAnsi="Calibri" w:cs="Calibri"/>
          <w:lang w:val="ru-RU"/>
        </w:rPr>
        <w:t xml:space="preserve">) должна устанавливаться на электродвигателях ответственных механизмов также в случаях, когда самозапуск механизмов после останова недопустим по условиям технологического процесса или по условиям безопасности и, кроме того, когда не может быть обеспечен самозапуск всех электродвигателей ответственных механизмов (см. </w:t>
      </w:r>
      <w:hyperlink w:anchor="Par4827" w:history="1">
        <w:r w:rsidRPr="00F26A30">
          <w:rPr>
            <w:rFonts w:ascii="Calibri" w:hAnsi="Calibri" w:cs="Calibri"/>
            <w:color w:val="0000FF"/>
            <w:lang w:val="ru-RU"/>
          </w:rPr>
          <w:t>5.3.52</w:t>
        </w:r>
      </w:hyperlink>
      <w:r w:rsidRPr="00F26A30">
        <w:rPr>
          <w:rFonts w:ascii="Calibri" w:hAnsi="Calibri" w:cs="Calibri"/>
          <w:lang w:val="ru-RU"/>
        </w:rPr>
        <w:t>). Кроме указанных случаев эту защиту следует использовать также для обеспечения надежности пуска АВР электродвигателей взаиморезервируемых механизмов.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На электродвигателях с изменяемой частотой вращения ответственных механизмов, самозапуск которых допустим и целесообразен, защиты минимального напряжения должны производить автоматическое переключение на низшую частоту вращения.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5.3.54. На синхронных электродвигателях должно предусматриваться автоматическое гашение поля. Для электродвигателей мощностью 2 МВт и более АГП осуществляется путем введения сопротивления в цепь обмотки возбуждения. Для электродвигателей мощностью менее 2 МВт допускается осуществлять АГП путем введения сопротивления в цепь обмотки возбуждения возбудителя. Для синхронных электродвигателей менее 0,5 МВт АГП, как правило, не требуется. На синхронных электродвигателях, которые снабжены системой возбуждения, выполненной на управляемых полупроводниковых элементах, АГП независимо от мощности двигателя может осуществляться инвертированием, если оно обеспечивается схемой питания. В противном случае АГП должно осуществляться введением сопротивления в цепь обмотки возбуждения.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ЗАЩИТА ЭЛЕКТРОДВИГАТЕЛЕЙ НАПРЯЖЕНИЕМ ДО 1 КВ (АСИНХРОННЫХ,</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СИНХРОННЫХ И ПОСТОЯННОГО ТОКА)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5.3.55. Для электродвигателей переменного тока должна предусматриваться защита от многофазных замыканий (см. </w:t>
      </w:r>
      <w:hyperlink w:anchor="Par4841" w:history="1">
        <w:r w:rsidRPr="00F26A30">
          <w:rPr>
            <w:rFonts w:ascii="Calibri" w:hAnsi="Calibri" w:cs="Calibri"/>
            <w:color w:val="0000FF"/>
            <w:lang w:val="ru-RU"/>
          </w:rPr>
          <w:t>5.3.56</w:t>
        </w:r>
      </w:hyperlink>
      <w:r w:rsidRPr="00F26A30">
        <w:rPr>
          <w:rFonts w:ascii="Calibri" w:hAnsi="Calibri" w:cs="Calibri"/>
          <w:lang w:val="ru-RU"/>
        </w:rPr>
        <w:t xml:space="preserve">), в сетях с глухозаземленной нейтралью - также от однофазных замыканий, а в случаях, предусмотренных в </w:t>
      </w:r>
      <w:hyperlink w:anchor="Par4847" w:history="1">
        <w:r w:rsidRPr="00F26A30">
          <w:rPr>
            <w:rFonts w:ascii="Calibri" w:hAnsi="Calibri" w:cs="Calibri"/>
            <w:color w:val="0000FF"/>
            <w:lang w:val="ru-RU"/>
          </w:rPr>
          <w:t>5.3.57</w:t>
        </w:r>
      </w:hyperlink>
      <w:r w:rsidRPr="00F26A30">
        <w:rPr>
          <w:rFonts w:ascii="Calibri" w:hAnsi="Calibri" w:cs="Calibri"/>
          <w:lang w:val="ru-RU"/>
        </w:rPr>
        <w:t xml:space="preserve"> и </w:t>
      </w:r>
      <w:hyperlink w:anchor="Par4850" w:history="1">
        <w:r w:rsidRPr="00F26A30">
          <w:rPr>
            <w:rFonts w:ascii="Calibri" w:hAnsi="Calibri" w:cs="Calibri"/>
            <w:color w:val="0000FF"/>
            <w:lang w:val="ru-RU"/>
          </w:rPr>
          <w:t>5.3.58</w:t>
        </w:r>
      </w:hyperlink>
      <w:r w:rsidRPr="00F26A30">
        <w:rPr>
          <w:rFonts w:ascii="Calibri" w:hAnsi="Calibri" w:cs="Calibri"/>
          <w:lang w:val="ru-RU"/>
        </w:rPr>
        <w:t xml:space="preserve">, - кроме того, защита от токов перегрузки и защита минимального напряжения. На синхронных электродвигателях (при невозможности втягивания в синхронизм с полной нагрузкой) дополнительно должна предусматриваться защита от асинхронного режима согласно </w:t>
      </w:r>
      <w:hyperlink w:anchor="Par4855" w:history="1">
        <w:r w:rsidRPr="00F26A30">
          <w:rPr>
            <w:rFonts w:ascii="Calibri" w:hAnsi="Calibri" w:cs="Calibri"/>
            <w:color w:val="0000FF"/>
            <w:lang w:val="ru-RU"/>
          </w:rPr>
          <w:t>5.3.59</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электродвигателей постоянного тока должны предусматриваться защиты от КЗ. При необходимости дополнительно могут устанавливаться защиты от перегрузки и от чрезмерного повышения частоты вращения.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07" w:name="Par4841"/>
      <w:bookmarkEnd w:id="307"/>
      <w:r w:rsidRPr="00F26A30">
        <w:rPr>
          <w:rFonts w:ascii="Calibri" w:hAnsi="Calibri" w:cs="Calibri"/>
          <w:lang w:val="ru-RU"/>
        </w:rPr>
        <w:t>5.3.56. Для защиты электродвигателей от КЗ должны применяться предохранители или автоматические выключатели.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Номинальные токи плавких вставок предохранителей и расцепителей автоматических выключателей должны выбираться таким образом, чтобы обеспечивалось надежное отключение КЗ на зажимах электродвигателя (см. </w:t>
      </w:r>
      <w:hyperlink w:anchor="Par1956" w:history="1">
        <w:r w:rsidRPr="00F26A30">
          <w:rPr>
            <w:rFonts w:ascii="Calibri" w:hAnsi="Calibri" w:cs="Calibri"/>
            <w:color w:val="0000FF"/>
            <w:lang w:val="ru-RU"/>
          </w:rPr>
          <w:t>1.7.79</w:t>
        </w:r>
      </w:hyperlink>
      <w:r w:rsidRPr="00F26A30">
        <w:rPr>
          <w:rFonts w:ascii="Calibri" w:hAnsi="Calibri" w:cs="Calibri"/>
          <w:lang w:val="ru-RU"/>
        </w:rPr>
        <w:t xml:space="preserve"> и </w:t>
      </w:r>
      <w:hyperlink w:anchor="Par3116" w:history="1">
        <w:r w:rsidRPr="00F26A30">
          <w:rPr>
            <w:rFonts w:ascii="Calibri" w:hAnsi="Calibri" w:cs="Calibri"/>
            <w:color w:val="0000FF"/>
            <w:lang w:val="ru-RU"/>
          </w:rPr>
          <w:t>3.1.8</w:t>
        </w:r>
      </w:hyperlink>
      <w:r w:rsidRPr="00F26A30">
        <w:rPr>
          <w:rFonts w:ascii="Calibri" w:hAnsi="Calibri" w:cs="Calibri"/>
          <w:lang w:val="ru-RU"/>
        </w:rPr>
        <w:t>) и вместе с тем чтобы электродвигатели при нормальных для данной электроустановки толчках тока (пиках технологических нагрузок, пусковых токах, токах самозапуска и т.п.) не отключались этой защитой. С этой целью для электродвигателей механизмов с легкими условиями пуска отношение пускового тока электродвигателя к номинальному току плавкой вставки должно быть не более 2,5, а для электродвигателей механизмов с тяжелыми условиями пуска (большая длительность разгона, частые пуски и т.п.) это отношение должно быть равным 2,0 - 1,6.</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электродвигателей ответственных механизмов с целью особо надежной отстройки предохранителей от толчков тока допускается принимать это отношение равным 1,6 независимо от условий пуска электродвигателя, если кратность тока КЗ на зажимах электродвигателя составляет не менее указанной в </w:t>
      </w:r>
      <w:hyperlink w:anchor="Par3116" w:history="1">
        <w:r w:rsidRPr="00F26A30">
          <w:rPr>
            <w:rFonts w:ascii="Calibri" w:hAnsi="Calibri" w:cs="Calibri"/>
            <w:color w:val="0000FF"/>
            <w:lang w:val="ru-RU"/>
          </w:rPr>
          <w:t>3.1.8</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осуществление защиты от КЗ одним общим аппаратом для группы электродвигателей при условии, что эта защита обеспечивает термическую стойкость пусковых аппаратов и аппаратов защиты от перегрузок, примененных в цепи каждого электродвигателя этой группы.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На электростанциях для защиты от КЗ электродвигателей собственных нужд, связанных с основным технологическим процессом, должны применяться автоматические выключатели. При недостаточной чувствительности электромагнитных расцепителей автоматических выключателей в системе собственных нужд электростанций могут применяться выносные токовые реле с </w:t>
      </w:r>
      <w:r w:rsidRPr="00F26A30">
        <w:rPr>
          <w:rFonts w:ascii="Calibri" w:hAnsi="Calibri" w:cs="Calibri"/>
          <w:lang w:val="ru-RU"/>
        </w:rPr>
        <w:lastRenderedPageBreak/>
        <w:t>действием на независимый расцепитель выключателя.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надежного обеспечения селективности защит в питающей сети собственных нужд электростанций в качестве защиты электродвигателей от КЗ рекомендуется применять электромагнитные расцепители-отсечки.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08" w:name="Par4847"/>
      <w:bookmarkEnd w:id="308"/>
      <w:r w:rsidRPr="00F26A30">
        <w:rPr>
          <w:rFonts w:ascii="Calibri" w:hAnsi="Calibri" w:cs="Calibri"/>
          <w:lang w:val="ru-RU"/>
        </w:rPr>
        <w:t>5.3.57. Защита электродвигателей от перегрузки должна устанавливаться в случаях, когда возможна перегрузка механизма по технологическим причинам, а также когда при особо тяжелых условиях пуска или самозапуска необходимо ограничить длительность пуска при пониженном напряжении. Защита должна выполняться с выдержкой времени и может быть осуществлена тепловым реле или другими устройствами.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Защита от перегрузки должна действовать на отключение, на сигнал или на разгрузку механизма, если разгрузка возможна.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Применение защиты от перегрузки не требуется для электродвигателей с повторно-кратковременным режимом работы.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09" w:name="Par4850"/>
      <w:bookmarkEnd w:id="309"/>
      <w:r w:rsidRPr="00F26A30">
        <w:rPr>
          <w:rFonts w:ascii="Calibri" w:hAnsi="Calibri" w:cs="Calibri"/>
          <w:lang w:val="ru-RU"/>
        </w:rPr>
        <w:t>5.3.58. Защита минимального напряжения должна устанавливаться в следующих случаях: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электродвигателей постоянного тока, которые не допускают непосредственного включения в сеть;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электродвигателей механизмов, самозапуск которых после останова недопустим по условиям технологического процесса или по условиям безопасности;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части прочих электродвигателей в соответствии с условиями, приведенными в </w:t>
      </w:r>
      <w:hyperlink w:anchor="Par4827" w:history="1">
        <w:r w:rsidRPr="00F26A30">
          <w:rPr>
            <w:rFonts w:ascii="Calibri" w:hAnsi="Calibri" w:cs="Calibri"/>
            <w:color w:val="0000FF"/>
            <w:lang w:val="ru-RU"/>
          </w:rPr>
          <w:t>5.3.52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ответственных электродвигателей, для которых необходим самозапуск, если их включение производится при помощи контакторов и пускателей с удерживающей обмоткой, должны применяться в цепи управления механические или электрические устройства выдержки времени, обеспечивающие включение электродвигателя при восстановлении напряжения в течение заданного времени. Для таких электродвигателей, если это допустимо по условиям технологического процесса и условиям безопасности, можно также вместо кнопок управления применять выключатели, с тем чтобы цепь удерживающей обмотки оставалась замкнутой помимо вспомогательных контактов пускателя и этим обеспечивалось автоматическое обратное включение при восстановлении напряжения независимо от времени перерыва питания.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10" w:name="Par4855"/>
      <w:bookmarkEnd w:id="310"/>
      <w:r w:rsidRPr="00F26A30">
        <w:rPr>
          <w:rFonts w:ascii="Calibri" w:hAnsi="Calibri" w:cs="Calibri"/>
          <w:lang w:val="ru-RU"/>
        </w:rPr>
        <w:t>5.3.59. Для синхронных электродвигателей защита от асинхронного режима должна, как правило, осуществляться с помощью защиты от перегрузки по току статора.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5.3.60. Защита от КЗ в электродвигателях переменного и постоянного тока должна предусматриваться: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в электроустановках с заземленной нейтралью - во всех фазах или полюсах;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в электроустановках с изолированной нейтралью: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защите предохранителями - во всех фазах или полюсах;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защите автоматическими выключателями - не менее чем в двух фазах или одном полюсе, при этом в пределах одной и той же электроустановки защиту следует осуществлять в одних и тех же фазах или полюсах.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Защита электродвигателей переменного тока от перегрузок должна выполняться: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двух фазах при защите электродвигателей от КЗ предохранителями;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одной фазе при защите электродвигателей от КЗ автоматическими выключателями.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Защита электродвигателей постоянного тока от перегрузок должна выполняться в одном полюсе.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5.3.61. Аппараты защиты электродвигателей должны удовлетворять требованиям </w:t>
      </w:r>
      <w:hyperlink w:anchor="Par3098" w:history="1">
        <w:r w:rsidRPr="00F26A30">
          <w:rPr>
            <w:rFonts w:ascii="Calibri" w:hAnsi="Calibri" w:cs="Calibri"/>
            <w:color w:val="0000FF"/>
            <w:lang w:val="ru-RU"/>
          </w:rPr>
          <w:t>гл. 3.1.</w:t>
        </w:r>
      </w:hyperlink>
      <w:r w:rsidRPr="00F26A30">
        <w:rPr>
          <w:rFonts w:ascii="Calibri" w:hAnsi="Calibri" w:cs="Calibri"/>
          <w:lang w:val="ru-RU"/>
        </w:rPr>
        <w:t xml:space="preserve"> Все виды защиты электродвигателей от КЗ, перегрузки, минимального напряжения допускается осуществлять соответствующими расцепителями, встроенными в один аппарат.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5.3.62. Специальные виды защиты от работы на двух фазах допускается применять в порядке исключения на электродвигателях, не имеющих защиты от перегрузки, для которых существует </w:t>
      </w:r>
      <w:r w:rsidRPr="00F26A30">
        <w:rPr>
          <w:rFonts w:ascii="Calibri" w:hAnsi="Calibri" w:cs="Calibri"/>
          <w:lang w:val="ru-RU"/>
        </w:rPr>
        <w:lastRenderedPageBreak/>
        <w:t>повышенная вероятность потери одной фазы, ведущая к выходу электродвигателя из строя с тяжелыми последствиями.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и Госэнергонадзором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15 апреля 1976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28 апреля 1975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Госгортехнадзором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12 апреля 1976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311" w:name="Par4882"/>
      <w:bookmarkEnd w:id="311"/>
      <w:r w:rsidRPr="00F26A30">
        <w:rPr>
          <w:rFonts w:ascii="Calibri" w:hAnsi="Calibri" w:cs="Calibri"/>
          <w:lang w:val="ru-RU"/>
        </w:rPr>
        <w:t>Глава 5.4. ЭЛЕКТРООБОРУДОВАНИЕ КРАНОВ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изм., внесенными решением Главтехуправления</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и Госэнергонадзора Минэнерго СССР от 30.08.1982 </w:t>
      </w:r>
      <w:r>
        <w:rPr>
          <w:rFonts w:ascii="Calibri" w:hAnsi="Calibri" w:cs="Calibri"/>
        </w:rPr>
        <w:t>N</w:t>
      </w:r>
      <w:r w:rsidRPr="00F26A30">
        <w:rPr>
          <w:rFonts w:ascii="Calibri" w:hAnsi="Calibri" w:cs="Calibri"/>
          <w:lang w:val="ru-RU"/>
        </w:rPr>
        <w:t xml:space="preserve"> Э-5/82)</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ОБЛАСТЬ ПРИМЕНЕНИЯ, ОПРЕДЕЛЕНИЯ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5.4.1. Настоящая глава Правил распространяется на электрооборудование мостовых, портальных, башенных, кабельных и других кранов напряжением до 10 кВ, устанавливаемых на фундаменте или на рельсовом крановом пути, а также на электрооборудование однорельсовых тележек и электроталей внутри и вне зданий и сооружений. Кроме того, электрооборудование кранов должно отвечать требованиям действующих "Правил устройства и безопасной эксплуатации грузоподъемных кранов" Госгортехнадзора России.</w:t>
      </w:r>
    </w:p>
    <w:p w:rsidR="00F26A30" w:rsidRPr="00F26A30" w:rsidRDefault="00F26A30">
      <w:pPr>
        <w:widowControl w:val="0"/>
        <w:autoSpaceDE w:val="0"/>
        <w:autoSpaceDN w:val="0"/>
        <w:adjustRightInd w:val="0"/>
        <w:spacing w:after="0" w:line="240" w:lineRule="auto"/>
        <w:jc w:val="both"/>
        <w:rPr>
          <w:rFonts w:ascii="Calibri" w:hAnsi="Calibri" w:cs="Calibri"/>
          <w:lang w:val="ru-RU"/>
        </w:rPr>
      </w:pPr>
      <w:r w:rsidRPr="00F26A30">
        <w:rPr>
          <w:rFonts w:ascii="Calibri" w:hAnsi="Calibri" w:cs="Calibri"/>
          <w:lang w:val="ru-RU"/>
        </w:rPr>
        <w:t xml:space="preserve">(в ред. </w:t>
      </w:r>
      <w:hyperlink r:id="rId91" w:history="1">
        <w:r w:rsidRPr="00F26A30">
          <w:rPr>
            <w:rFonts w:ascii="Calibri" w:hAnsi="Calibri" w:cs="Calibri"/>
            <w:color w:val="0000FF"/>
            <w:lang w:val="ru-RU"/>
          </w:rPr>
          <w:t>решения</w:t>
        </w:r>
      </w:hyperlink>
      <w:r w:rsidRPr="00F26A30">
        <w:rPr>
          <w:rFonts w:ascii="Calibri" w:hAnsi="Calibri" w:cs="Calibri"/>
          <w:lang w:val="ru-RU"/>
        </w:rPr>
        <w:t xml:space="preserve"> Минтопэнерго РФ от 30.12.1997)</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Глава не распространяется на судовые, плавучие, железнодорожные, автомобильные и другие подобные краны.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5.4.2. Электрооборудование кранов &lt;*&gt;, устанавливаемых во взрыво- и пожароопасных помещениях и зонах, должно соответствовать кроме требований настоящей главы также требованиям </w:t>
      </w:r>
      <w:hyperlink w:anchor="Par5260" w:history="1">
        <w:r w:rsidRPr="00F26A30">
          <w:rPr>
            <w:rFonts w:ascii="Calibri" w:hAnsi="Calibri" w:cs="Calibri"/>
            <w:color w:val="0000FF"/>
            <w:lang w:val="ru-RU"/>
          </w:rPr>
          <w:t>гл. 7.3</w:t>
        </w:r>
      </w:hyperlink>
      <w:r w:rsidRPr="00F26A30">
        <w:rPr>
          <w:rFonts w:ascii="Calibri" w:hAnsi="Calibri" w:cs="Calibri"/>
          <w:lang w:val="ru-RU"/>
        </w:rPr>
        <w:t xml:space="preserve"> и </w:t>
      </w:r>
      <w:hyperlink w:anchor="Par6550" w:history="1">
        <w:r w:rsidRPr="00F26A30">
          <w:rPr>
            <w:rFonts w:ascii="Calibri" w:hAnsi="Calibri" w:cs="Calibri"/>
            <w:color w:val="0000FF"/>
            <w:lang w:val="ru-RU"/>
          </w:rPr>
          <w:t>7.4</w:t>
        </w:r>
      </w:hyperlink>
      <w:r w:rsidRPr="00F26A30">
        <w:rPr>
          <w:rFonts w:ascii="Calibri" w:hAnsi="Calibri" w:cs="Calibri"/>
          <w:lang w:val="ru-RU"/>
        </w:rPr>
        <w:t xml:space="preserve"> соответственно.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&lt;*&gt; В тексте настоящей главы под термином "краны" подразумеваются не только собственно краны, но и однорельсовые тележки и электротали.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5.4.3. Главными троллеями называются троллеи, расположенные вне крана.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Троллеями крана называются троллеи, расположенные на кране.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5.4.4. Малогабаритным троллейным токопроводом (шинопроводом) называется закрытое кожухом устройство, состоящее из троллеев, изоляторов и каретки с токосъемниками. При помощи малогабаритного троллейного токопровода могут осуществляться питание крана или его тележки, управление однорельсовыми тележками и электроталями и т.д.</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5.4.5. Ремонтным загоном называется место, где кран устанавливается на время ремонта.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Ремонтным участком главных троллеев называется участок этих троллеев в пределах </w:t>
      </w:r>
      <w:r w:rsidRPr="00F26A30">
        <w:rPr>
          <w:rFonts w:ascii="Calibri" w:hAnsi="Calibri" w:cs="Calibri"/>
          <w:lang w:val="ru-RU"/>
        </w:rPr>
        <w:lastRenderedPageBreak/>
        <w:t>ремонтного загона.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5.4.6. Секцией главных троллеев называется участок этих троллеев, расположенный вне пределов ремонтных загонов и отделенный изолированным стыком от каждого из соседних участков, в том числе от ремонтных участков.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ОБЩИЕ ТРЕБОВАНИЯ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5.4.7. Электроснабжение крана должно осуществляться при помощи: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главных троллеев, в том числе при помощи малогабаритного троллейного токопровода;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стационарных питательных пунктов, по токосъемным контактам которых скользят укрепленные на кране отрезки троллеев ("контактные лыжи");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кольцевого токоподвода;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гибкого кабеля;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 стационарного токопровода (для кранов, установленных на фундаменте).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5.4.8. Исполнение электрооборудования (электродвигателей, аппаратов и т.п.) кранов должно соответствовать условиям окружающей среды.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5.4.9. Напряжение электродвигателей переменного и постоянного тока и преобразовательных агрегатов (статистических или вращающихся), устанавливаемых на кранах, должно быть не выше 10 кВ. Применение напряжения выше 1 кВ должно быть обосновано расчетами.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5.4.10. На кранах допускается установка трансформаторов напряжением до 10 кВ и конденсаторов для повышения уровня компенсации реактивной мощности. Трансформаторы должны быть сухими или с заполнением негорючим жидким диэлектриком. Конденсаторы должны иметь пропитку из негорючей синтетической жидкости.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5.4.11. Неизолированные токоведущие части электрооборудования крана должны быть ограждены, если их расположение не исключает случайного прикосновения к ним лиц, находящихся в кабине управления, на галереях и площадках крана, а также возле него. В отношении троллеев - см. </w:t>
      </w:r>
      <w:hyperlink w:anchor="Par4952" w:history="1">
        <w:r w:rsidRPr="00F26A30">
          <w:rPr>
            <w:rFonts w:ascii="Calibri" w:hAnsi="Calibri" w:cs="Calibri"/>
            <w:color w:val="0000FF"/>
            <w:lang w:val="ru-RU"/>
          </w:rPr>
          <w:t>5.4.30</w:t>
        </w:r>
      </w:hyperlink>
      <w:r w:rsidRPr="00F26A30">
        <w:rPr>
          <w:rFonts w:ascii="Calibri" w:hAnsi="Calibri" w:cs="Calibri"/>
          <w:lang w:val="ru-RU"/>
        </w:rPr>
        <w:t xml:space="preserve"> - </w:t>
      </w:r>
      <w:hyperlink w:anchor="Par4955" w:history="1">
        <w:r w:rsidRPr="00F26A30">
          <w:rPr>
            <w:rFonts w:ascii="Calibri" w:hAnsi="Calibri" w:cs="Calibri"/>
            <w:color w:val="0000FF"/>
            <w:lang w:val="ru-RU"/>
          </w:rPr>
          <w:t>5.4.33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Электрооборудование с неизолированными токоведущими частями (магнитные контроллеры, ящики резисторов и др.), с которого автоматически снимается напряжение при входе в места его расположения, а также электрооборудование, установленное в аппаратных кабинах и других электропомещениях, запертых во время эксплуатации крана, может не ограждаться.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Расстояния от настила моста крана и его тележки до незащищенных изолированных проводов приведены в </w:t>
      </w:r>
      <w:hyperlink w:anchor="Par1988" w:history="1">
        <w:r w:rsidRPr="00F26A30">
          <w:rPr>
            <w:rFonts w:ascii="Calibri" w:hAnsi="Calibri" w:cs="Calibri"/>
            <w:color w:val="0000FF"/>
            <w:lang w:val="ru-RU"/>
          </w:rPr>
          <w:t>гл. 2.1</w:t>
        </w:r>
      </w:hyperlink>
      <w:r w:rsidRPr="00F26A30">
        <w:rPr>
          <w:rFonts w:ascii="Calibri" w:hAnsi="Calibri" w:cs="Calibri"/>
          <w:lang w:val="ru-RU"/>
        </w:rPr>
        <w:t xml:space="preserve">, до неизолированных токопроводов - в </w:t>
      </w:r>
      <w:hyperlink w:anchor="Par2420" w:history="1">
        <w:r w:rsidRPr="00F26A30">
          <w:rPr>
            <w:rFonts w:ascii="Calibri" w:hAnsi="Calibri" w:cs="Calibri"/>
            <w:color w:val="0000FF"/>
            <w:lang w:val="ru-RU"/>
          </w:rPr>
          <w:t>гл. 2.2</w:t>
        </w:r>
      </w:hyperlink>
      <w:r w:rsidRPr="00F26A30">
        <w:rPr>
          <w:rFonts w:ascii="Calibri" w:hAnsi="Calibri" w:cs="Calibri"/>
          <w:lang w:val="ru-RU"/>
        </w:rPr>
        <w:t xml:space="preserve"> и до светильников - в </w:t>
      </w:r>
      <w:hyperlink w:anchor="Par5212" w:history="1">
        <w:r w:rsidRPr="00F26A30">
          <w:rPr>
            <w:rFonts w:ascii="Calibri" w:hAnsi="Calibri" w:cs="Calibri"/>
            <w:color w:val="0000FF"/>
            <w:lang w:val="ru-RU"/>
          </w:rPr>
          <w:t>гл. 6.1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5.4.12. Аппараты ручного управления в кабинах кранов должны быть размещены так, чтобы машинист крана мог работать сидя. Направление движения рукоятки и маховиков аппаратов должно по возможности соответствовать направлению вызываемых ими движений.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5.4.13. Панели управления, расположенные в кабине управления, должны иметь сплошные или сетчатые ограждения. Ширина проходов обслуживания этих панелей должна быть не менее указанной в </w:t>
      </w:r>
      <w:hyperlink w:anchor="Par4919" w:history="1">
        <w:r w:rsidRPr="00F26A30">
          <w:rPr>
            <w:rFonts w:ascii="Calibri" w:hAnsi="Calibri" w:cs="Calibri"/>
            <w:color w:val="0000FF"/>
            <w:lang w:val="ru-RU"/>
          </w:rPr>
          <w:t>5.4.14</w:t>
        </w:r>
      </w:hyperlink>
      <w:r w:rsidRPr="00F26A30">
        <w:rPr>
          <w:rFonts w:ascii="Calibri" w:hAnsi="Calibri" w:cs="Calibri"/>
          <w:lang w:val="ru-RU"/>
        </w:rPr>
        <w:t>. Установка в кабине управления резисторов для электродвигателей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12" w:name="Par4919"/>
      <w:bookmarkEnd w:id="312"/>
      <w:r w:rsidRPr="00F26A30">
        <w:rPr>
          <w:rFonts w:ascii="Calibri" w:hAnsi="Calibri" w:cs="Calibri"/>
          <w:lang w:val="ru-RU"/>
        </w:rPr>
        <w:t>5.4.14. В аппаратных кабинах и других электропомещениях проходы обслуживания щитов и отдельных панелей (магнитных контроллеров и др.) должны отвечать следующим требованиям: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Ширина проходов, расположенных как с лицевой, так и с задней стороны щитов и панелей, имеющих сплошные или сетчатые ограждения, должна быть не менее 0,6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 Расстояние от неогражденных неизолированных токоведущих частей, расположенных на </w:t>
      </w:r>
      <w:r w:rsidRPr="00F26A30">
        <w:rPr>
          <w:rFonts w:ascii="Calibri" w:hAnsi="Calibri" w:cs="Calibri"/>
          <w:lang w:val="ru-RU"/>
        </w:rPr>
        <w:lastRenderedPageBreak/>
        <w:t>высоте менее 2,2 м по одну сторону прохода, до стены и оборудования с изолированными или огражденными токоведущими частями, расположенных по другую сторону прохода, должно быть не менее 0,8 м. Расстояние между неизолированными токоведущими частями, расположенными на высоте менее 2,2 м на разных сторонах прохода, должно быть не менее 1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5.4.15. Электрические отопительные приборы, устанавливаемые в кабине управления крана, должны быть безопасными в пожарном отношении, а их токоведущие части должны быть ограждены. Эти приборы следует присоединять к электрической сети после вводного устройства. Корпус отопительного прибора должен быть заземлен.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13" w:name="Par4923"/>
      <w:bookmarkEnd w:id="313"/>
      <w:r w:rsidRPr="00F26A30">
        <w:rPr>
          <w:rFonts w:ascii="Calibri" w:hAnsi="Calibri" w:cs="Calibri"/>
          <w:lang w:val="ru-RU"/>
        </w:rPr>
        <w:t>5.4.16. В пролетах, где на общих рельсовых крановых путях работают два или более кранов, для каждого из них должен быть предусмотрен свой ремонтный загон. Он должен быть совмещен с местом устройства площадки для посадки на кран обслуживающего персонала.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совмещение ремонтных загонов двух или более кранов, если это не приводит к недопустимому ограничению технологического процесса во время внепланового ремонта любого крана.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Устройство ремонтных загонов не требуется при питании кранов от гибких главных троллеев (гибкого кабеля).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ТРОЛЛЕИ НАПРЯЖЕНИЕМ ДО 1 КВ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5.4.17. Ремонтный участок главных троллеев должен быть электрически изолирован при помощи изолированных стыков от продолжения тех же троллеев и соединен с ними посредством разъединяющих аппаратов таким образом, чтобы во время нормальной работы этот участок мог быть включен на напряжение, а при остановке крана на ремонт надежно отключен.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14" w:name="Par4930"/>
      <w:bookmarkEnd w:id="314"/>
      <w:r w:rsidRPr="00F26A30">
        <w:rPr>
          <w:rFonts w:ascii="Calibri" w:hAnsi="Calibri" w:cs="Calibri"/>
          <w:lang w:val="ru-RU"/>
        </w:rPr>
        <w:t>Изоляция стыков главных троллеев должна быть выполнена в виде воздушного зазора, ширина которого зависит от конструкции токосъемника, но должна быть при напряжении до 1 кВ не менее 50 мм. Ширина токосъемника должна быть такова, чтобы при нормальной работе крана были исключены перерывы в подаче напряжения и неожиданная его остановка при пересечении токосъемником изолированных стыков троллеев.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Разъединяющие аппараты, служащие для соединения ремонтного участка с продолжением главных троллеев, должны быть закрытого типа и иметь приспособление для запирания на замок в отключенном положении.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5.4.18. Ремонтный участок главных троллеев, расположенный у торца кранового пролета, должен быть оборудован одним изолированным стыком и одним разъединяющим аппаратом.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Ремонтный участок главных троллеев, расположенный в середине пролета, должен быть оборудован двумя изолированными стыками (по одному с каждой стороны) и тремя разъединяющими аппаратами, включенными таким образом, чтобы было возможно осуществлять непрерывное питание троллеев, минуя отключенный ремонтный участок, а также отключать отдельно как ремонтный участок, так и секции троллеев, расположенные по обе его стороны.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5.4.19. Длина ремонтного участка главных троллеев, расположенного у торца кранового пролета, должна быть не менее ширины моста крана плюс 2 м, а длина участка, расположенного в середине пролета, - не менее ширины моста крана плюс 4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Если для ремонта крана установлена электроталь (тельфер), то длину ремонтного участка следует определять в зависимости от крайних положений моста при ремонте: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На ремонтном участке у торца кранового пролета должно оставаться не менее 2 м от изолированного стыка до моста, занимающего во время ремонта положение, наиболее удаленное от торца.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На ремонтном участке в середине пролета должно быть не менее 2 м от изолированных стыков до моста при всех возможных положениях его во время ремонта.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5.4.20. На главных троллеях, а в случае их секционирования на каждой секции этих троллеев и на каждом их ремонтном участке должна быть предусмотрена возможность установки перемычки, закорачивающей между собой и заземляющей все фазы (полюсы) на период осмотра и ремонта самих троллеев или ремонта крана.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5.4.21. Главные троллеи и троллеи крана должны выполняться в соответствии с требованиями </w:t>
      </w:r>
      <w:hyperlink w:anchor="Par2420" w:history="1">
        <w:r w:rsidRPr="00F26A30">
          <w:rPr>
            <w:rFonts w:ascii="Calibri" w:hAnsi="Calibri" w:cs="Calibri"/>
            <w:color w:val="0000FF"/>
            <w:lang w:val="ru-RU"/>
          </w:rPr>
          <w:t>гл. 2.2</w:t>
        </w:r>
      </w:hyperlink>
      <w:r w:rsidRPr="00F26A30">
        <w:rPr>
          <w:rFonts w:ascii="Calibri" w:hAnsi="Calibri" w:cs="Calibri"/>
          <w:lang w:val="ru-RU"/>
        </w:rPr>
        <w:t xml:space="preserve"> и настоящей главы.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5.4.22. На малогабаритные троллейные токопроводы требования </w:t>
      </w:r>
      <w:hyperlink w:anchor="Par2420" w:history="1">
        <w:r w:rsidRPr="00F26A30">
          <w:rPr>
            <w:rFonts w:ascii="Calibri" w:hAnsi="Calibri" w:cs="Calibri"/>
            <w:color w:val="0000FF"/>
            <w:lang w:val="ru-RU"/>
          </w:rPr>
          <w:t>гл. 2.2</w:t>
        </w:r>
      </w:hyperlink>
      <w:r w:rsidRPr="00F26A30">
        <w:rPr>
          <w:rFonts w:ascii="Calibri" w:hAnsi="Calibri" w:cs="Calibri"/>
          <w:lang w:val="ru-RU"/>
        </w:rPr>
        <w:t xml:space="preserve">, а также </w:t>
      </w:r>
      <w:hyperlink w:anchor="Par4941" w:history="1">
        <w:r w:rsidRPr="00F26A30">
          <w:rPr>
            <w:rFonts w:ascii="Calibri" w:hAnsi="Calibri" w:cs="Calibri"/>
            <w:color w:val="0000FF"/>
            <w:lang w:val="ru-RU"/>
          </w:rPr>
          <w:t>5.4.23</w:t>
        </w:r>
      </w:hyperlink>
      <w:r w:rsidRPr="00F26A30">
        <w:rPr>
          <w:rFonts w:ascii="Calibri" w:hAnsi="Calibri" w:cs="Calibri"/>
          <w:lang w:val="ru-RU"/>
        </w:rPr>
        <w:t xml:space="preserve">, </w:t>
      </w:r>
      <w:hyperlink w:anchor="Par4942" w:history="1">
        <w:r w:rsidRPr="00F26A30">
          <w:rPr>
            <w:rFonts w:ascii="Calibri" w:hAnsi="Calibri" w:cs="Calibri"/>
            <w:color w:val="0000FF"/>
            <w:lang w:val="ru-RU"/>
          </w:rPr>
          <w:t>5.4.24</w:t>
        </w:r>
      </w:hyperlink>
      <w:r w:rsidRPr="00F26A30">
        <w:rPr>
          <w:rFonts w:ascii="Calibri" w:hAnsi="Calibri" w:cs="Calibri"/>
          <w:lang w:val="ru-RU"/>
        </w:rPr>
        <w:t xml:space="preserve">, </w:t>
      </w:r>
      <w:hyperlink w:anchor="Par4944" w:history="1">
        <w:r w:rsidRPr="00F26A30">
          <w:rPr>
            <w:rFonts w:ascii="Calibri" w:hAnsi="Calibri" w:cs="Calibri"/>
            <w:color w:val="0000FF"/>
            <w:lang w:val="ru-RU"/>
          </w:rPr>
          <w:t>5.4.26</w:t>
        </w:r>
      </w:hyperlink>
      <w:r w:rsidRPr="00F26A30">
        <w:rPr>
          <w:rFonts w:ascii="Calibri" w:hAnsi="Calibri" w:cs="Calibri"/>
          <w:lang w:val="ru-RU"/>
        </w:rPr>
        <w:t xml:space="preserve">, </w:t>
      </w:r>
      <w:hyperlink w:anchor="Par4965" w:history="1">
        <w:r w:rsidRPr="00F26A30">
          <w:rPr>
            <w:rFonts w:ascii="Calibri" w:hAnsi="Calibri" w:cs="Calibri"/>
            <w:color w:val="0000FF"/>
            <w:lang w:val="ru-RU"/>
          </w:rPr>
          <w:t>5.4.39</w:t>
        </w:r>
      </w:hyperlink>
      <w:r w:rsidRPr="00F26A30">
        <w:rPr>
          <w:rFonts w:ascii="Calibri" w:hAnsi="Calibri" w:cs="Calibri"/>
          <w:lang w:val="ru-RU"/>
        </w:rPr>
        <w:t xml:space="preserve"> и </w:t>
      </w:r>
      <w:hyperlink w:anchor="Par4930" w:history="1">
        <w:r w:rsidRPr="00F26A30">
          <w:rPr>
            <w:rFonts w:ascii="Calibri" w:hAnsi="Calibri" w:cs="Calibri"/>
            <w:color w:val="0000FF"/>
            <w:lang w:val="ru-RU"/>
          </w:rPr>
          <w:t>второго абзаца 5.4.17</w:t>
        </w:r>
      </w:hyperlink>
      <w:r w:rsidRPr="00F26A30">
        <w:rPr>
          <w:rFonts w:ascii="Calibri" w:hAnsi="Calibri" w:cs="Calibri"/>
          <w:lang w:val="ru-RU"/>
        </w:rPr>
        <w:t xml:space="preserve"> не распространяются.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15" w:name="Par4941"/>
      <w:bookmarkEnd w:id="315"/>
      <w:r w:rsidRPr="00F26A30">
        <w:rPr>
          <w:rFonts w:ascii="Calibri" w:hAnsi="Calibri" w:cs="Calibri"/>
          <w:lang w:val="ru-RU"/>
        </w:rPr>
        <w:t>5.4.23. Главные троллеи крана должны выполняться, как правило, из стали. Допускается выполнять эти троллеи из алюминиевых сплавов. Применением меди и биметалла для главных троллеев и троллеев крана должно быть специально обоснованно.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16" w:name="Par4942"/>
      <w:bookmarkEnd w:id="316"/>
      <w:r w:rsidRPr="00F26A30">
        <w:rPr>
          <w:rFonts w:ascii="Calibri" w:hAnsi="Calibri" w:cs="Calibri"/>
          <w:lang w:val="ru-RU"/>
        </w:rPr>
        <w:t>5.4.24. Троллеи могут быть жесткими или гибкими; они могут подвешиваться на тросах и располагаться в коробах или каналах. При применении жестких троллеев необходимо предусматривать устройства для компенсации линейных изменений от температуры и осадки здания.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5.4.25. Расстояния между местами крепления троллеев должны быть такими, чтобы исключалась возможность замыкания их между собой и на заземленные части. Это расстояние выбирается с учетом стрелы провеса, а на открытом воздухе - кроме того, с учетом отклонения проводника под действием ветра.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17" w:name="Par4944"/>
      <w:bookmarkEnd w:id="317"/>
      <w:r w:rsidRPr="00F26A30">
        <w:rPr>
          <w:rFonts w:ascii="Calibri" w:hAnsi="Calibri" w:cs="Calibri"/>
          <w:lang w:val="ru-RU"/>
        </w:rPr>
        <w:t>5.4.26. Для кранов напряжением до 660 В, установленных как в помещении, так и на открытом воздухе, расстояние в свету между любыми токоведущими частями троллеев разных фаз (полюсов), а также между ними и другими конструкциями, не изолированными от земли, должны быть не менее 30 мм для неподвижных одна относительно другой деталей и 15 мм для деталей, движущихся одна относительно другой. При напряжении выше 660 В эти расстояния должны быть не менее 200 и 125 мм соответственно.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Указанные расстояния должны быть обеспечены для главных троллеев крана при всех возможных передвижениях крана, его тележки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5.4.27. Расстояния от главных троллеев и троллеев крана до уровня пола цеха или земли должны быть не менее: при напряжении до 660 В - 3,5 м, а в проезжей части - 6 м; при напряжении выше 660 В - во всех случаях 7 м. Уменьшение указанных расстояний допускается при условии ограждения троллеев (см. </w:t>
      </w:r>
      <w:hyperlink w:anchor="Par4953" w:history="1">
        <w:r w:rsidRPr="00F26A30">
          <w:rPr>
            <w:rFonts w:ascii="Calibri" w:hAnsi="Calibri" w:cs="Calibri"/>
            <w:color w:val="0000FF"/>
            <w:lang w:val="ru-RU"/>
          </w:rPr>
          <w:t>5.4.31</w:t>
        </w:r>
      </w:hyperlink>
      <w:r w:rsidRPr="00F26A30">
        <w:rPr>
          <w:rFonts w:ascii="Calibri" w:hAnsi="Calibri" w:cs="Calibri"/>
          <w:lang w:val="ru-RU"/>
        </w:rPr>
        <w:t xml:space="preserve"> - </w:t>
      </w:r>
      <w:hyperlink w:anchor="Par4955" w:history="1">
        <w:r w:rsidRPr="00F26A30">
          <w:rPr>
            <w:rFonts w:ascii="Calibri" w:hAnsi="Calibri" w:cs="Calibri"/>
            <w:color w:val="0000FF"/>
            <w:lang w:val="ru-RU"/>
          </w:rPr>
          <w:t>5.4.33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гибких троллеях указанные расстояния должны быть обеспечены при наибольшей стреле провеса.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5.4.28. При прокладке троллеев в полу в каналах, закрытых бетонными плитами или металлическими листами, а также в коробах, расположенных на высоте менее 3,5 м, зазор для перемещения кронштейна с токосъемниками не должен находится в одной вертикальной плоскости с троллеями.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Короба троллеев должны быть выполнены в соответствии с требованиями, приведенными в </w:t>
      </w:r>
      <w:hyperlink w:anchor="Par2420" w:history="1">
        <w:r w:rsidRPr="00F26A30">
          <w:rPr>
            <w:rFonts w:ascii="Calibri" w:hAnsi="Calibri" w:cs="Calibri"/>
            <w:color w:val="0000FF"/>
            <w:lang w:val="ru-RU"/>
          </w:rPr>
          <w:t>гл. 2.2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каналах, расположенных в полу, необходимо обеспечить отвод почвенных и технологических вод.</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5.4.29. Гибкий кабель, используемый для питания электрооборудования крана, в местах, где возможно его повреждение, должен быть соответствующим образом защищен. Выбор марки кабеля должен производится с учетом условий его работы и возможных механических воздействий.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18" w:name="Par4952"/>
      <w:bookmarkEnd w:id="318"/>
      <w:r w:rsidRPr="00F26A30">
        <w:rPr>
          <w:rFonts w:ascii="Calibri" w:hAnsi="Calibri" w:cs="Calibri"/>
          <w:lang w:val="ru-RU"/>
        </w:rPr>
        <w:t xml:space="preserve">5.4.30. Главные троллеи крана мостового типа следует размещать со стороны, противоположной расположению кабины управления. Исключения допускаются в случаях, когда главные троллеи недоступны для случайного прикосновения к ним из кабины управления, с </w:t>
      </w:r>
      <w:r w:rsidRPr="00F26A30">
        <w:rPr>
          <w:rFonts w:ascii="Calibri" w:hAnsi="Calibri" w:cs="Calibri"/>
          <w:lang w:val="ru-RU"/>
        </w:rPr>
        <w:lastRenderedPageBreak/>
        <w:t>посадочных площадок и лестниц.</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19" w:name="Par4953"/>
      <w:bookmarkEnd w:id="319"/>
      <w:r w:rsidRPr="00F26A30">
        <w:rPr>
          <w:rFonts w:ascii="Calibri" w:hAnsi="Calibri" w:cs="Calibri"/>
          <w:lang w:val="ru-RU"/>
        </w:rPr>
        <w:t>5.4.31. Главные троллеи и их токосъемники должны быть недоступными для случайного прикосновения к ним с моста крана, лестниц, посадочных площадок и других площадок, где могут находиться люди. Это должно обеспечиваться соответствующим расположением их или ограждением.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5.4.32. В местах возможного соприкосновения грузовых канатов с троллеями данного крана или крана, расположенного ярусом ниже, должны быть установлены соответствующие защитные устройства.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20" w:name="Par4955"/>
      <w:bookmarkEnd w:id="320"/>
      <w:r w:rsidRPr="00F26A30">
        <w:rPr>
          <w:rFonts w:ascii="Calibri" w:hAnsi="Calibri" w:cs="Calibri"/>
          <w:lang w:val="ru-RU"/>
        </w:rPr>
        <w:t>5.4.33. Троллеи крана и их токосъемники, не отключаемые автоматически, должны быть ограждены или расположены между фермами моста крана на расстоянии, недоступном для персонала, обслуживающего кран. Ограждение троллеев должно производиться по всей длине троллеев и с торцов.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5.4.34. В районах, где на открытом воздухе возможно образование на троллеях гололеда, следует предусматривать устройства или мероприятия для предупреждения или устранения гололеда.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5.4.35. Линия, питающая главные троллеи до 1 кВ, должна быть снабжена выключателем закрытого типа, рассчитанным на отключение рабочего тока всех кранов, установленных в одном пролете. Выключатель должен быть установлен в доступном для отключения месте и отключать троллеи только одного пролета.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Если главные троллеи имеют две или более секций, каждая из которых получает питание по отдельной линии, то допускается посекционное отключение троллеев с принятием мер, исключающих возможность попадания напряжения на отключенную секцию от других секций.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Выключатель, а при дистанционном управлении - аппарат управления выключателем должны иметь приспособление для запирания на замок в отключенном положении, а также указатель положения: "Включено", "Отключено".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5.4.36. Для кранов, которые работают в тяжелом и очень тяжелом режимах, линию, питающую главные троллеи до 1 кВ, рекомендуется защищать автоматическим выключателем.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5.4.37. Главные троллеи должны быть оборудованы световой сигнализацией о наличии напряжения, а при секционировании троллеев и наличии ремонтных участков этой сигнализацией должны быть оборудованы каждая секция и каждый ремонтный участок.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Рекомендуется непосредственное присоединение к троллеям сигнализаторов, в которых лампы светятся при наличии напряжения на троллеях и гаснут с его исчезновением. При троллеях трехфазного тока количество ламп сигнализаторов должно быть равно количеству фаз троллеев - по одной лампе, включенной на каждую фазу, а при троллеях постоянного тока сигнализатор должен иметь две лампы, включенные параллельно.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обеспечения долговечности ламп должны быть приняты меры (например, включение добавочных резисторов) по снижению напряжения на их зажимах на 10% номинального значения в нормальных условиях.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5.4.38. Присоединение посторонних электроприемников к главным троллеям магнитных кранов, кранов, транспортирующих жидкий металл, а также других кранов, при работе которых исчезновение напряжения может привести к аварии,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21" w:name="Par4965"/>
      <w:bookmarkEnd w:id="321"/>
      <w:r w:rsidRPr="00F26A30">
        <w:rPr>
          <w:rFonts w:ascii="Calibri" w:hAnsi="Calibri" w:cs="Calibri"/>
          <w:lang w:val="ru-RU"/>
        </w:rPr>
        <w:t xml:space="preserve">5.4.39. Главные троллеи жесткого типа должны быть окрашены, за исключением их контактной поверхности. Цвет их окраски должен отличаться от цвета окраски конструкций здания и подкрановых балок, причем рекомендуется красный цвет. В месте подвода питания на длине 100 мм троллеи должны быть окрашены в соответствии с требованиями </w:t>
      </w:r>
      <w:hyperlink w:anchor="Par41" w:history="1">
        <w:r w:rsidRPr="00F26A30">
          <w:rPr>
            <w:rFonts w:ascii="Calibri" w:hAnsi="Calibri" w:cs="Calibri"/>
            <w:color w:val="0000FF"/>
            <w:lang w:val="ru-RU"/>
          </w:rPr>
          <w:t>гл. 1.1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5.4.40. Для подачи напряжения на гибкий кабель портальных электрических кранов должны быть установлены колонки, специально предназначенные для этой цели.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lastRenderedPageBreak/>
        <w:t>ВЫБОР И ПРОКЛАДКА ПРОВОДОВ И КАБЕЛЕЙ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5.4.41. Выбор и прокладка проводов и кабелей, применяемых на кранах, должны осуществляться в соответствии с требованиями </w:t>
      </w:r>
      <w:hyperlink w:anchor="Par1988" w:history="1">
        <w:r w:rsidRPr="00F26A30">
          <w:rPr>
            <w:rFonts w:ascii="Calibri" w:hAnsi="Calibri" w:cs="Calibri"/>
            <w:color w:val="0000FF"/>
            <w:lang w:val="ru-RU"/>
          </w:rPr>
          <w:t>гл. 2.1</w:t>
        </w:r>
      </w:hyperlink>
      <w:r w:rsidRPr="00F26A30">
        <w:rPr>
          <w:rFonts w:ascii="Calibri" w:hAnsi="Calibri" w:cs="Calibri"/>
          <w:lang w:val="ru-RU"/>
        </w:rPr>
        <w:t xml:space="preserve">, </w:t>
      </w:r>
      <w:hyperlink w:anchor="Par2527" w:history="1">
        <w:r w:rsidRPr="00F26A30">
          <w:rPr>
            <w:rFonts w:ascii="Calibri" w:hAnsi="Calibri" w:cs="Calibri"/>
            <w:color w:val="0000FF"/>
            <w:lang w:val="ru-RU"/>
          </w:rPr>
          <w:t>2.3</w:t>
        </w:r>
      </w:hyperlink>
      <w:r w:rsidRPr="00F26A30">
        <w:rPr>
          <w:rFonts w:ascii="Calibri" w:hAnsi="Calibri" w:cs="Calibri"/>
          <w:lang w:val="ru-RU"/>
        </w:rPr>
        <w:t xml:space="preserve"> и настоящей главы.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5.4.42. Прокладку проводов на кранах рекомендуется выполнять на лотках, в коробах и трубах.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5.4.43. На кранах всех типов могут применяться провода и кабели с медными, алюмомедными или алюминиевыми жилами.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Сечение жил проводов и кабелей вторичных цепей должно быть не менее 2,5 кв. мм для медных жил и не менее 4 кв. мм для алюмомедных и алюминиевых жил. Допускается применение проводов с многопроволочными жилами сечением не менее 1,5 кв. мм для медных жил и не менее 2,5 кв. мм для алюмомедных и алюминиевых жил, при этом провода не должны нести механической нагрузки (см. </w:t>
      </w:r>
      <w:hyperlink w:anchor="Par4978" w:history="1">
        <w:r w:rsidRPr="00F26A30">
          <w:rPr>
            <w:rFonts w:ascii="Calibri" w:hAnsi="Calibri" w:cs="Calibri"/>
            <w:color w:val="0000FF"/>
            <w:lang w:val="ru-RU"/>
          </w:rPr>
          <w:t>5.4.44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кранов, работающих в тяжелом и весьма тяжелом режимах, а также для кранов, работающих с минеральными удобрениями, рекомендуется для вторичных цепей применять провода и кабели с медными жилами.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вторичных цепей напряжением до 60 В разрешается применение проводов и кабелей с медными многопроволочными жилами сечением не менее 0,5 кв. мм при условии, что присоединение жил выполнено пайкой и провода не несут механической нагрузки.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Вторичные цепи на кранах, работающих с жидким и горячим металлом (разливочные, заливочные и завалочные краны, краны нагревательных колодцев и др.), должны выполняться проводами и кабелями с медными жилами, а вторичные цепи на быстроходных кранах (уборочные краны, перегружатели) - с медными или алюмомедными жилами (см. также </w:t>
      </w:r>
      <w:hyperlink w:anchor="Par4980" w:history="1">
        <w:r w:rsidRPr="00F26A30">
          <w:rPr>
            <w:rFonts w:ascii="Calibri" w:hAnsi="Calibri" w:cs="Calibri"/>
            <w:color w:val="0000FF"/>
            <w:lang w:val="ru-RU"/>
          </w:rPr>
          <w:t>5.4.46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Алюминиевые и алюмомедные жилы проводов и кабелей в первичных цепях кранов должны быть многопроволочными сечением не менее 16 кв. мм. Применение проводов и кабелей с однопроволочными, алюминиевыми и алюмомедными жилами в первичных цепях кранов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22" w:name="Par4978"/>
      <w:bookmarkEnd w:id="322"/>
      <w:r w:rsidRPr="00F26A30">
        <w:rPr>
          <w:rFonts w:ascii="Calibri" w:hAnsi="Calibri" w:cs="Calibri"/>
          <w:lang w:val="ru-RU"/>
        </w:rPr>
        <w:t>5.4.44. На электроталях, работающих как отдельно, так и входящих в состав других грузоподъемных машин, допускается применение защищенных проводов с медными жилами сечением: во вторичных цепях и цепях электромагнита тормоза не менее 0,75 кв. мм, в цепях электродвигателей не менее 1,5 кв. мм; кроме того, в указанных случаях допускается применение защищенных многопроволочных проводов с алюминиевыми жилами сечением 2,5 кв.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5.4.45. Прокладка проводов и кабелей на кранах, работающих с жидким и горячим металлом, должна выполняться в стальных трубах. На этих кранах не допускается прокладка в одной трубе силовых цепей разных механизмов, цепей управления разных механизмов, силовых цепей и цепей управления одного механизма.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23" w:name="Par4980"/>
      <w:bookmarkEnd w:id="323"/>
      <w:r w:rsidRPr="00F26A30">
        <w:rPr>
          <w:rFonts w:ascii="Calibri" w:hAnsi="Calibri" w:cs="Calibri"/>
          <w:lang w:val="ru-RU"/>
        </w:rPr>
        <w:t xml:space="preserve">5.4.46. На кранах, работающих с жидким и горячим металлом, должны применяться теплостойкие провода и кабели. Токовые нагрузки на них следует определять, исходя из температуры окружающего воздуха 60 град. </w:t>
      </w:r>
      <w:r>
        <w:rPr>
          <w:rFonts w:ascii="Calibri" w:hAnsi="Calibri" w:cs="Calibri"/>
        </w:rPr>
        <w:t>C</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5.4.47. В местах, где изоляция и оболочка проводов и кабелей могут подвергаться воздействию масла, следует применять провода и кабели с маслостойкими изоляцией и оболочкой. В этих местах допускается применение проводов и кабелей с немаслостойкими изоляцией и оболочкой при условии прокладки их в трубах, имеющих герметичные вводы в электродвигатели, аппараты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5.4.48. Допустимые длительные нагрузки на провода и кабели должны определяться в соответствии с </w:t>
      </w:r>
      <w:hyperlink w:anchor="Par67" w:history="1">
        <w:r w:rsidRPr="00F26A30">
          <w:rPr>
            <w:rFonts w:ascii="Calibri" w:hAnsi="Calibri" w:cs="Calibri"/>
            <w:color w:val="0000FF"/>
            <w:lang w:val="ru-RU"/>
          </w:rPr>
          <w:t>гл. 1.3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5.4.49. Напряжение на зажимах электродвигателей и в цепях управления ими при всех режимах работы электрооборудования крана должно быть не ниже 85% номинального.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5.4.50. Жилы проводов и кабелей всех цепей должны иметь маркировку.</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УПРАВЛЕНИЕ, ЗАЩИТА, СИГНАЛИЗАЦИЯ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5.4.51. Напряжение цепей управления и автоматики должно быть не выше 400 В переменного и 440 В постоянного тока. На кранах, предназначенных для предприятий с электрической сетью 500 В, допускается применение напряжения 500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5.4.52. Защита электрооборудования кранов должна выполняться в соответствии с требованиями </w:t>
      </w:r>
      <w:hyperlink w:anchor="Par3098" w:history="1">
        <w:r w:rsidRPr="00F26A30">
          <w:rPr>
            <w:rFonts w:ascii="Calibri" w:hAnsi="Calibri" w:cs="Calibri"/>
            <w:color w:val="0000FF"/>
            <w:lang w:val="ru-RU"/>
          </w:rPr>
          <w:t>гл. 3.1</w:t>
        </w:r>
      </w:hyperlink>
      <w:r w:rsidRPr="00F26A30">
        <w:rPr>
          <w:rFonts w:ascii="Calibri" w:hAnsi="Calibri" w:cs="Calibri"/>
          <w:lang w:val="ru-RU"/>
        </w:rPr>
        <w:t xml:space="preserve"> и </w:t>
      </w:r>
      <w:hyperlink w:anchor="Par4700" w:history="1">
        <w:r w:rsidRPr="00F26A30">
          <w:rPr>
            <w:rFonts w:ascii="Calibri" w:hAnsi="Calibri" w:cs="Calibri"/>
            <w:color w:val="0000FF"/>
            <w:lang w:val="ru-RU"/>
          </w:rPr>
          <w:t>5.3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ОСВЕЩЕНИЕ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5.4.53. В сетях до 42 В для питания цепей управления и освещения допускается использование в качестве рабочего провода металлических конструкций крана в соответствии с требованиями </w:t>
      </w:r>
      <w:hyperlink w:anchor="Par1988" w:history="1">
        <w:r w:rsidRPr="00F26A30">
          <w:rPr>
            <w:rFonts w:ascii="Calibri" w:hAnsi="Calibri" w:cs="Calibri"/>
            <w:color w:val="0000FF"/>
            <w:lang w:val="ru-RU"/>
          </w:rPr>
          <w:t>гл. 2.1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5.4.54. Номинальное напряжение светильников рабочего освещения крана при переменном токе не должно превышать 220 В. При напряжении сети трехфазного тока 380 В и выше питание светильников следует осуществлять от понижающих трансформаторов. Допускается включать светильники в силовую сеть трехфазного тока 380 В на линейное напряжение, соединяя их в звезду.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передвижных кранов, присоединяемых к сети 380/220 В гибким четырехжильным кабелем, питание светильников необходимо осуществлять на напряжении фаза-нуль.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включать светильники в силовую сеть напряжением до 600 В постоянного тока, соединяя их последовательно.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освещения места работы крана он должен быть снабжен светильниками (прожекторами, фонарями).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5.4.55. Для светильников ремонтного освещения должно применяться напряжение не выше 420 В с питанием от трансформатора или аккумулятора, установленных на кране или в пункте ремонта крана; при питании от трансформатора должны быть выполнены требования </w:t>
      </w:r>
      <w:hyperlink w:anchor="Par5212" w:history="1">
        <w:r w:rsidRPr="00F26A30">
          <w:rPr>
            <w:rFonts w:ascii="Calibri" w:hAnsi="Calibri" w:cs="Calibri"/>
            <w:color w:val="0000FF"/>
            <w:lang w:val="ru-RU"/>
          </w:rPr>
          <w:t>гл. 6.2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ЗАЗЕМЛЕНИЕ И ЗАНУЛЕНИЕ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24" w:name="Par5002"/>
      <w:bookmarkEnd w:id="324"/>
      <w:r w:rsidRPr="00F26A30">
        <w:rPr>
          <w:rFonts w:ascii="Calibri" w:hAnsi="Calibri" w:cs="Calibri"/>
          <w:lang w:val="ru-RU"/>
        </w:rPr>
        <w:t xml:space="preserve">5.4.56. Заземление и зануление должны быть выполнены в соответствии с требованиями </w:t>
      </w:r>
      <w:hyperlink w:anchor="Par1956" w:history="1">
        <w:r w:rsidRPr="00F26A30">
          <w:rPr>
            <w:rFonts w:ascii="Calibri" w:hAnsi="Calibri" w:cs="Calibri"/>
            <w:color w:val="0000FF"/>
            <w:lang w:val="ru-RU"/>
          </w:rPr>
          <w:t>гл. 1.7</w:t>
        </w:r>
      </w:hyperlink>
      <w:r w:rsidRPr="00F26A30">
        <w:rPr>
          <w:rFonts w:ascii="Calibri" w:hAnsi="Calibri" w:cs="Calibri"/>
          <w:lang w:val="ru-RU"/>
        </w:rPr>
        <w:t>. Считается достаточным, если части, подлежащие заземлению или занулению, присоединены к металлическим конструкциям крана, при этом должна быть обеспечена непрерывность электрической цепи металлических конструкций. Если электрооборудование крана установлено на его заземленных металлических конструкциях и на опорных поверхностях предусмотрены зачищенные и незакрашенные места для обеспечения электрического контакта, то дополнительного заземления не требуется.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Рельсы кранового пути должны быть надежно соединены на стыках (сваркой, приваркой перемычек достаточного сечения, приваркой к металлическим подкрановым балкам) одна с другой для создания непрерывной электрической цепи. В электроустановках, для которых в качестве защитного мероприятия применяется заземление или зануление, рельсы кранового пути должны быть соответственно заземлены или занулены.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установке крана на открытом воздухе рельсы кранового пути, кроме того, должны быть соединены между собой и заземлены, при этом для заземления рельсов необходимо предусматривать не менее двух заземлителей, присоединяемых к рельсам в разных местах.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5.4.57. При питании крана кабелем должны быть выполнены кроме требования </w:t>
      </w:r>
      <w:hyperlink w:anchor="Par5002" w:history="1">
        <w:r w:rsidRPr="00F26A30">
          <w:rPr>
            <w:rFonts w:ascii="Calibri" w:hAnsi="Calibri" w:cs="Calibri"/>
            <w:color w:val="0000FF"/>
            <w:lang w:val="ru-RU"/>
          </w:rPr>
          <w:t>5.4.56</w:t>
        </w:r>
      </w:hyperlink>
      <w:r w:rsidRPr="00F26A30">
        <w:rPr>
          <w:rFonts w:ascii="Calibri" w:hAnsi="Calibri" w:cs="Calibri"/>
          <w:lang w:val="ru-RU"/>
        </w:rPr>
        <w:t xml:space="preserve"> также </w:t>
      </w:r>
      <w:r w:rsidRPr="00F26A30">
        <w:rPr>
          <w:rFonts w:ascii="Calibri" w:hAnsi="Calibri" w:cs="Calibri"/>
          <w:lang w:val="ru-RU"/>
        </w:rPr>
        <w:lastRenderedPageBreak/>
        <w:t xml:space="preserve">требования </w:t>
      </w:r>
      <w:hyperlink w:anchor="Par1956" w:history="1">
        <w:r w:rsidRPr="00F26A30">
          <w:rPr>
            <w:rFonts w:ascii="Calibri" w:hAnsi="Calibri" w:cs="Calibri"/>
            <w:color w:val="0000FF"/>
            <w:lang w:val="ru-RU"/>
          </w:rPr>
          <w:t>гл. 1.7</w:t>
        </w:r>
      </w:hyperlink>
      <w:r w:rsidRPr="00F26A30">
        <w:rPr>
          <w:rFonts w:ascii="Calibri" w:hAnsi="Calibri" w:cs="Calibri"/>
          <w:lang w:val="ru-RU"/>
        </w:rPr>
        <w:t>, предъявляемые к передвижным электроустановкам.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5.4.58. Корпус кнопочного аппарата управления крана, управляемого с пола, должен быть выполнен из изоляционного материала или заземлен (занулен) не менее чем двумя проводниками. В качестве одного из проводников может быть использован тросик, на котором подвешен кнопочный аппарат.</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ЭЛЕКТРООБОРУДОВАНИЕ КРАНОВ НАПРЯЖЕНИЕМ ВЫШЕ 1 КВ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5.4.59. Требования, приведенные в </w:t>
      </w:r>
      <w:hyperlink w:anchor="Par5011" w:history="1">
        <w:r w:rsidRPr="00F26A30">
          <w:rPr>
            <w:rFonts w:ascii="Calibri" w:hAnsi="Calibri" w:cs="Calibri"/>
            <w:color w:val="0000FF"/>
            <w:lang w:val="ru-RU"/>
          </w:rPr>
          <w:t>5.4.60</w:t>
        </w:r>
      </w:hyperlink>
      <w:r w:rsidRPr="00F26A30">
        <w:rPr>
          <w:rFonts w:ascii="Calibri" w:hAnsi="Calibri" w:cs="Calibri"/>
          <w:lang w:val="ru-RU"/>
        </w:rPr>
        <w:t xml:space="preserve"> - </w:t>
      </w:r>
      <w:hyperlink w:anchor="Par5026" w:history="1">
        <w:r w:rsidRPr="00F26A30">
          <w:rPr>
            <w:rFonts w:ascii="Calibri" w:hAnsi="Calibri" w:cs="Calibri"/>
            <w:color w:val="0000FF"/>
            <w:lang w:val="ru-RU"/>
          </w:rPr>
          <w:t>5.4.69</w:t>
        </w:r>
      </w:hyperlink>
      <w:r w:rsidRPr="00F26A30">
        <w:rPr>
          <w:rFonts w:ascii="Calibri" w:hAnsi="Calibri" w:cs="Calibri"/>
          <w:lang w:val="ru-RU"/>
        </w:rPr>
        <w:t>, распространяются на краны напряжением выше 1 кВ и являются дополнительными к требованиям, приведенным выше в настоящей главе.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25" w:name="Par5011"/>
      <w:bookmarkEnd w:id="325"/>
      <w:r w:rsidRPr="00F26A30">
        <w:rPr>
          <w:rFonts w:ascii="Calibri" w:hAnsi="Calibri" w:cs="Calibri"/>
          <w:lang w:val="ru-RU"/>
        </w:rPr>
        <w:t xml:space="preserve">5.4.60. Электрооборудование выше 1 кВ, расположенное на кранах как открыто, так и в электропомещениях, должно выполняться в соответствии с требованиями </w:t>
      </w:r>
      <w:hyperlink w:anchor="Par4175" w:history="1">
        <w:r w:rsidRPr="00F26A30">
          <w:rPr>
            <w:rFonts w:ascii="Calibri" w:hAnsi="Calibri" w:cs="Calibri"/>
            <w:color w:val="0000FF"/>
            <w:lang w:val="ru-RU"/>
          </w:rPr>
          <w:t>гл. 4.2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5.4.61. Секционирование, устройство ремонтных загонов и световой сигнализации на главных троллеях кранов не требуются.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5.4.62. Расстояние в свету между главными троллеями и краном должно быть по горизонтали не менее 1,5 м (исключение см. в </w:t>
      </w:r>
      <w:hyperlink w:anchor="Par5014" w:history="1">
        <w:r w:rsidRPr="00F26A30">
          <w:rPr>
            <w:rFonts w:ascii="Calibri" w:hAnsi="Calibri" w:cs="Calibri"/>
            <w:color w:val="0000FF"/>
            <w:lang w:val="ru-RU"/>
          </w:rPr>
          <w:t>5.4.63</w:t>
        </w:r>
      </w:hyperlink>
      <w:r w:rsidRPr="00F26A30">
        <w:rPr>
          <w:rFonts w:ascii="Calibri" w:hAnsi="Calibri" w:cs="Calibri"/>
          <w:lang w:val="ru-RU"/>
        </w:rPr>
        <w:t xml:space="preserve"> и </w:t>
      </w:r>
      <w:hyperlink w:anchor="Par5015" w:history="1">
        <w:r w:rsidRPr="00F26A30">
          <w:rPr>
            <w:rFonts w:ascii="Calibri" w:hAnsi="Calibri" w:cs="Calibri"/>
            <w:color w:val="0000FF"/>
            <w:lang w:val="ru-RU"/>
          </w:rPr>
          <w:t>5.4.64</w:t>
        </w:r>
      </w:hyperlink>
      <w:r w:rsidRPr="00F26A30">
        <w:rPr>
          <w:rFonts w:ascii="Calibri" w:hAnsi="Calibri" w:cs="Calibri"/>
          <w:lang w:val="ru-RU"/>
        </w:rPr>
        <w:t>). При расположении главных троллеев над площадками крана, на которых при работе или при ремонте крана могут находиться люди, троллеи должны располагаться на высоте не менее 3 м от уровня площадки, а площадка должна быть ограждена сверху сеткой.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26" w:name="Par5014"/>
      <w:bookmarkEnd w:id="326"/>
      <w:r w:rsidRPr="00F26A30">
        <w:rPr>
          <w:rFonts w:ascii="Calibri" w:hAnsi="Calibri" w:cs="Calibri"/>
          <w:lang w:val="ru-RU"/>
        </w:rPr>
        <w:t>5.4.63. Площадка для установки токосъемников главных троллеев должна иметь ограждение с дверью (люком). Расстояние по горизонтали от главных троллеев до этой площади должно быть не менее 0,7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27" w:name="Par5015"/>
      <w:bookmarkEnd w:id="327"/>
      <w:r w:rsidRPr="00F26A30">
        <w:rPr>
          <w:rFonts w:ascii="Calibri" w:hAnsi="Calibri" w:cs="Calibri"/>
          <w:lang w:val="ru-RU"/>
        </w:rPr>
        <w:t>5.4.64. Конструкция токосъемников главных троллеев должна позволять разъединение их с троллеями, при этом разъединитель перед выключателем (см. 5.4.65) может не устанавливаться. Между троллеями и отведенными от них токосъемниками расстояние должно быть не менее 0,7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Привод токосъемников должен иметь приспособление для запирания на замок при отведенных токосъемниках, а также указатель: "Включено", "Отключено".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28" w:name="Par5017"/>
      <w:bookmarkEnd w:id="328"/>
      <w:r w:rsidRPr="00F26A30">
        <w:rPr>
          <w:rFonts w:ascii="Calibri" w:hAnsi="Calibri" w:cs="Calibri"/>
          <w:lang w:val="ru-RU"/>
        </w:rPr>
        <w:t>5.4.65. Отключение и включение посредством токосъемников главных троллеев рабочего тока, тока холостого хода трансформатора и электродвигателя напряжением выше 1 кВ не допускаются. На кране должен быть установлен выключатель на стороне высшего напряжения, рассчитанный на отключение рабочего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стороне высшего напряжения трансформатора допускается установка коммутационного аппарата, рассчитанного на отключение только тока холостого хода трансформатора, при этом перед отключением трансформатора на высшем напряжении должно быть произведено предварительное отключение всей нагрузки.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5.4.66. Дверь (люк) на площадку для установки токосъемников (см. </w:t>
      </w:r>
      <w:hyperlink w:anchor="Par5014" w:history="1">
        <w:r w:rsidRPr="00F26A30">
          <w:rPr>
            <w:rFonts w:ascii="Calibri" w:hAnsi="Calibri" w:cs="Calibri"/>
            <w:color w:val="0000FF"/>
            <w:lang w:val="ru-RU"/>
          </w:rPr>
          <w:t>5.4.63</w:t>
        </w:r>
      </w:hyperlink>
      <w:r w:rsidRPr="00F26A30">
        <w:rPr>
          <w:rFonts w:ascii="Calibri" w:hAnsi="Calibri" w:cs="Calibri"/>
          <w:lang w:val="ru-RU"/>
        </w:rPr>
        <w:t xml:space="preserve">), привод токосъемников (см. </w:t>
      </w:r>
      <w:hyperlink w:anchor="Par5015" w:history="1">
        <w:r w:rsidRPr="00F26A30">
          <w:rPr>
            <w:rFonts w:ascii="Calibri" w:hAnsi="Calibri" w:cs="Calibri"/>
            <w:color w:val="0000FF"/>
            <w:lang w:val="ru-RU"/>
          </w:rPr>
          <w:t>5.4.64</w:t>
        </w:r>
      </w:hyperlink>
      <w:r w:rsidRPr="00F26A30">
        <w:rPr>
          <w:rFonts w:ascii="Calibri" w:hAnsi="Calibri" w:cs="Calibri"/>
          <w:lang w:val="ru-RU"/>
        </w:rPr>
        <w:t xml:space="preserve">) и выключатель (см. </w:t>
      </w:r>
      <w:hyperlink w:anchor="Par5017" w:history="1">
        <w:r w:rsidRPr="00F26A30">
          <w:rPr>
            <w:rFonts w:ascii="Calibri" w:hAnsi="Calibri" w:cs="Calibri"/>
            <w:color w:val="0000FF"/>
            <w:lang w:val="ru-RU"/>
          </w:rPr>
          <w:t>5.4.65</w:t>
        </w:r>
      </w:hyperlink>
      <w:r w:rsidRPr="00F26A30">
        <w:rPr>
          <w:rFonts w:ascii="Calibri" w:hAnsi="Calibri" w:cs="Calibri"/>
          <w:lang w:val="ru-RU"/>
        </w:rPr>
        <w:t>) должны иметь блокировки, обеспечивающие следующее: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Работа привода токосъемников на отсоединение от троллеев и присоединение к ним должна быть возможной только после отключения выключателя.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Открывание двери на площадку для установки токосъемников должно быть возможным только после отведения токосъемников от троллеев в крайнее отключенное положение.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Работа привода токосъемников на соединение их с троллеями должна быть возможной только после закрытия двери на площадку для установки токосъемников.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Включение выключателя должно быть возможным только после соединения токосъемников с троллеями и после отведения токосъемников от троллеев в крайнее отключенное положение.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5.4.67. Должна быть предусмотрена возможность установки перемычки, соединяющей между собой и заземляющей все фазы токосъемников.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5.4.68. Для производства ремонтных работ должно быть обеспечено электроснабжение крана трехфазным напряжением не выше 380/220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29" w:name="Par5026"/>
      <w:bookmarkEnd w:id="329"/>
      <w:r w:rsidRPr="00F26A30">
        <w:rPr>
          <w:rFonts w:ascii="Calibri" w:hAnsi="Calibri" w:cs="Calibri"/>
          <w:lang w:val="ru-RU"/>
        </w:rPr>
        <w:t>5.4.69. При установке кранов на открытом воздухе следует: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 главные троллеи защищать от атмосферных перенапряжений и конструкции их заземлять в соответствии с требованиями </w:t>
      </w:r>
      <w:hyperlink w:anchor="Par3084" w:history="1">
        <w:r w:rsidRPr="00F26A30">
          <w:rPr>
            <w:rFonts w:ascii="Calibri" w:hAnsi="Calibri" w:cs="Calibri"/>
            <w:color w:val="0000FF"/>
            <w:lang w:val="ru-RU"/>
          </w:rPr>
          <w:t>гл. 2.5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трансформатор и электродвигатели напряжением выше 1 кВ, установленные на кране, защищать от атмосферных перенапряжений.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и Госэнергонадзором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16 апреля 1976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4 июля 1975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330" w:name="Par5040"/>
      <w:bookmarkEnd w:id="330"/>
      <w:r w:rsidRPr="00F26A30">
        <w:rPr>
          <w:rFonts w:ascii="Calibri" w:hAnsi="Calibri" w:cs="Calibri"/>
          <w:lang w:val="ru-RU"/>
        </w:rPr>
        <w:t>Глава 5.5. ЭЛЕКТРООБОРУДОВАНИЕ ЛИФТОВ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изм., внесенными решением Главтехуправления</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и Госэнергонадзора Минэнерго СССР от 25.02.1983 </w:t>
      </w:r>
      <w:r>
        <w:rPr>
          <w:rFonts w:ascii="Calibri" w:hAnsi="Calibri" w:cs="Calibri"/>
        </w:rPr>
        <w:t>N</w:t>
      </w:r>
      <w:r w:rsidRPr="00F26A30">
        <w:rPr>
          <w:rFonts w:ascii="Calibri" w:hAnsi="Calibri" w:cs="Calibri"/>
          <w:lang w:val="ru-RU"/>
        </w:rPr>
        <w:t xml:space="preserve"> Э-2/83)</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ОБЛАСТЬ ПРИМЕНЕНИЯ, ОПРЕДЕЛЕНИЯ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5.5.1. Настоящая глава Правил распространяется на электрооборудование лифтов (подъемников) напряжением до 600 В, грузоподъемностью 50 кг и более, устанавливаемых в жилых и общественных зданиях, в промышленных предприятиях и других сооружениях. В остальном лифты (подъемники) должны отвечать требованиям действующих "Правил устройства и безопасной эксплуатации лифтов" Госгортехнадзора России.</w:t>
      </w:r>
    </w:p>
    <w:p w:rsidR="00F26A30" w:rsidRPr="00F26A30" w:rsidRDefault="00F26A30">
      <w:pPr>
        <w:widowControl w:val="0"/>
        <w:autoSpaceDE w:val="0"/>
        <w:autoSpaceDN w:val="0"/>
        <w:adjustRightInd w:val="0"/>
        <w:spacing w:after="0" w:line="240" w:lineRule="auto"/>
        <w:jc w:val="both"/>
        <w:rPr>
          <w:rFonts w:ascii="Calibri" w:hAnsi="Calibri" w:cs="Calibri"/>
          <w:lang w:val="ru-RU"/>
        </w:rPr>
      </w:pPr>
      <w:r w:rsidRPr="00F26A30">
        <w:rPr>
          <w:rFonts w:ascii="Calibri" w:hAnsi="Calibri" w:cs="Calibri"/>
          <w:lang w:val="ru-RU"/>
        </w:rPr>
        <w:t xml:space="preserve">(в ред. </w:t>
      </w:r>
      <w:hyperlink r:id="rId92" w:history="1">
        <w:r w:rsidRPr="00F26A30">
          <w:rPr>
            <w:rFonts w:ascii="Calibri" w:hAnsi="Calibri" w:cs="Calibri"/>
            <w:color w:val="0000FF"/>
            <w:lang w:val="ru-RU"/>
          </w:rPr>
          <w:t>решения</w:t>
        </w:r>
      </w:hyperlink>
      <w:r w:rsidRPr="00F26A30">
        <w:rPr>
          <w:rFonts w:ascii="Calibri" w:hAnsi="Calibri" w:cs="Calibri"/>
          <w:lang w:val="ru-RU"/>
        </w:rPr>
        <w:t xml:space="preserve"> Минтопэнерго РФ от 30.12.1997)</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Настоящие Правила не распространяются на лифты (подъемники), устанавливаемые во взрывоопасных помещениях, в шахтах, горной промышленности, на судах и иных плавучих сооружениях, на самолетах и других летательных аппаратах, а также на лифты специального назначения.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5.5.2. Лифтом (подъемником) в настоящих Правилах называется подъемное устройство, предназначенное для перемещения людей и груза в кабине или на платформе, движущихся в жестких вертикальных направляющих при помощи подъемного механизма, приводимого в действие электродвигателем непосредственно или через редуктор, связанный с ним жесткой или упругой муфтой.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5.5.3. Групповой лифтовой установкой в настоящих Правилах называется установка, состоящая из нескольких лифтов, имеющих машинное помещение и связанных между собой общей системой управления.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ОБЩИЕ ТРЕБОВАНИЯ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5.5.4. Напряжение силовых электрических цепей в машинных помещениях должно быть не выше 660 В, в кабинах, шахтах и на этажных площадках - не выше 380 В, а для цепей управления, освещения и сигнализации во всех помещениях - не выше 220 В (допускается использование фазы и нуля сети 380/220 В). При использовании фазы и нуля должны быть соблюдены следующие требования: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Питание цепей управления, освещения и сигнализации должно производиться от одной фазы.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Один конец обмотки аппаратов должен быть наглухо присоединен к нулевому проводу.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Напряжение цепи питания переносных ламп должно быть не выше 42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Применение автотрансформаторов с целью понижения напряжения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5.5.5. Уровень помех радиоприему от электрических машин, аппаратов и электропроводки, входящих в комплект электрооборудования лифта (подъемника) или групповой лифтовой установки, не должен превышать значений, установленных действующими положениями.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ЭЛЕКТРОПРОВОДКА И ТОКОПОДВОД К КАБИНЕ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31" w:name="Par5064"/>
      <w:bookmarkEnd w:id="331"/>
      <w:r w:rsidRPr="00F26A30">
        <w:rPr>
          <w:rFonts w:ascii="Calibri" w:hAnsi="Calibri" w:cs="Calibri"/>
          <w:lang w:val="ru-RU"/>
        </w:rPr>
        <w:t xml:space="preserve">5.5.6. Электропроводка в машинном помещении, шахте лифта (подъемника) и кабине должна соответствовать требованиям </w:t>
      </w:r>
      <w:hyperlink w:anchor="Par1988" w:history="1">
        <w:r w:rsidRPr="00F26A30">
          <w:rPr>
            <w:rFonts w:ascii="Calibri" w:hAnsi="Calibri" w:cs="Calibri"/>
            <w:color w:val="0000FF"/>
            <w:lang w:val="ru-RU"/>
          </w:rPr>
          <w:t>гл. 2.1</w:t>
        </w:r>
      </w:hyperlink>
      <w:r w:rsidRPr="00F26A30">
        <w:rPr>
          <w:rFonts w:ascii="Calibri" w:hAnsi="Calibri" w:cs="Calibri"/>
          <w:lang w:val="ru-RU"/>
        </w:rPr>
        <w:t xml:space="preserve"> и </w:t>
      </w:r>
      <w:hyperlink w:anchor="Par4037" w:history="1">
        <w:r w:rsidRPr="00F26A30">
          <w:rPr>
            <w:rFonts w:ascii="Calibri" w:hAnsi="Calibri" w:cs="Calibri"/>
            <w:color w:val="0000FF"/>
            <w:lang w:val="ru-RU"/>
          </w:rPr>
          <w:t>3.4</w:t>
        </w:r>
      </w:hyperlink>
      <w:r w:rsidRPr="00F26A30">
        <w:rPr>
          <w:rFonts w:ascii="Calibri" w:hAnsi="Calibri" w:cs="Calibri"/>
          <w:lang w:val="ru-RU"/>
        </w:rPr>
        <w:t>, а также следующим требованиям: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Электропроводка должна выполняться изолированными проводами или кабелями с резиновой или равноценной ей изоляцией; применение силовых и контрольных кабелей с изоляцией из пропитанной кабельной бумаги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Сечение жил кабелей и проводов должно быть не менее 1,5 кв. мм для медных жил и 2,5 кв. мм для алюминиевых жил.</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участках цепей управления от этажных рядов зажимов и рядов зажимов на кабине до аппаратов, устанавливаемых в шахте и на кабине, а также на участках цепей управления, обеспечивающих безопасность пользования лифтом или подверженных частым ударам и вибрации, должны применяться провода и кабели с медными жилами. При применении проводов и кабелей с медными многопроволочными жилами сечение их может быть снижено: в цепях присоединения аппаратов безопасности до 0,5 кв. мм, в остальных цепях до 0,35 кв.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Внутренний монтаж лифтовых аппаратов и комплектных устройств должен выполняться медными проводами.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Концы проводов должны иметь маркировку согласно проекту.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5.5.7. Токоподвод к кабине, а также к противовесу в случае установки на нем выключателя-ловителя или других аппаратов должен выполняться гибкими кабелями или гибкими проводами с медными жилами сечением не менее 0,75 кв. мм, заключенными в общий резиновый или равноценный ему шланг.</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токоподводе должно быть предусмотрено не менее 5% резервных жил от общего числа используемых, но не менее двух жил.</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Кабели и шланги должны быть рассчитаны на восприятие нагрузок от собственного веса. Допускается их усиление закреплением к несущему стальному тросу.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5.5.8. Кабели и шланги токоподвода должны быть размещены и укреплены таким образом, чтобы при движении кабины исключалась возможность их зацепления за находящиеся в шахте конструкции и их механического повреждения. При применении для токоподвода нескольких кабелей или шлангов они должны быть скреплены между собой.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ЭЛЕКТРООБОРУДОВАНИЕ МАШИННОГО ПОМЕЩЕНИЯ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5.5.9. Проходы обслуживания между фундаментами или корпусами электрических машин, </w:t>
      </w:r>
      <w:r w:rsidRPr="00F26A30">
        <w:rPr>
          <w:rFonts w:ascii="Calibri" w:hAnsi="Calibri" w:cs="Calibri"/>
          <w:lang w:val="ru-RU"/>
        </w:rPr>
        <w:lastRenderedPageBreak/>
        <w:t>между электрическими машинами и частями здания или оборудования в машинных помещениях, кроме помещений для малогрузных (до 160 кг) подъемников, должны быть шириной не менее 1 м в свету. Допускаются местные сужения проходов между выступающими частями машин и строительными конструкциями до 0,6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не более чем с двух сторон уменьшить до 0,5 м ширину прохода обслуживания электрических машин; со сторон машины, не требующих обслуживания, расстояние не регламентируется.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5.5.10. В машинных помещениях проходы обслуживания должны отвечать следующим требованиям: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Ширина (в свету) прохода обслуживания с передней и задней сторон панели управления должны быть не менее 0,75 м. При ширине панели управления не более 1 м и возможности доступа к панели с обеих сторон расстояние от выступающих частей задней стороны панели до стены машинного помещения допускается уменьшить до 0,2 м, а при ширине панели более 1 м или наличии доступа к панели с одной боковой стороны - до 0,5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Панель управления, у которой монтаж и демонтаж электрических аппаратов и подсоединение к ним проводов производятся только с передней стороны, допускается устанавливать вплотную к стене машинного помещения, а также в нишах глубиной не более толщины панели вместе с аппаратурой управления.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Расстояние от неогражденных неизолированных токоведущих частей, расположенных на высоте менее 2 м по одну сторону прохода, до стены и оборудования с изолированными или огражденными токоведущими частями, расположенными по другую сторону прохода, должно быть не менее 0,75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Расстояние между неогражденными токоведущими частями, расположенными на высоте менее 2 м на разных сторонах прохода, должно быть не менее 1,2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5.5.11. На щите управления каждого лифта должен быть установлен аппарат, отключающий первичную цепь и цепь управления. В машинном помещении непосредственно у входа должен быть установлен вводный аппарат для снятия напряжения со всей лифтовой установки.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5.5.12. В машинном помещении у входа необходимо предусматривать свободный проход шириной не менее 1 м.</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ЗАЩИТА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5.5.13. Защита первичных цепей и цепей управления лифта и группы лифтов должна быть выполнена в соответствии с требованиями </w:t>
      </w:r>
      <w:hyperlink w:anchor="Par3098" w:history="1">
        <w:r w:rsidRPr="00F26A30">
          <w:rPr>
            <w:rFonts w:ascii="Calibri" w:hAnsi="Calibri" w:cs="Calibri"/>
            <w:color w:val="0000FF"/>
            <w:lang w:val="ru-RU"/>
          </w:rPr>
          <w:t>гл. 3.1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Лифты с электромашинными преобразовательными агрегатами должны иметь защиту от длительной перегрузки и от КЗ электродвигателя преобразовательного агрегата.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ОСВЕЩЕНИЕ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5.5.14. Кабина и шахта при сплошном ее ограждении для лифтов (подъемников) всех типов, за исключением малых грузовых, а также машинное помещение, помещение верхних блоков, площадки перед дверями, шахты, проходы и коридоры, ведущие к лифту, к помещению верхних блоков и к приямку, должны быть оборудованы стационарным электрическим освещением. Питание электрического освещения, кроме освещения кабины, должно производиться от сети внутреннего освещения здания. Освещение глухих шахт подъемников с автоматическими дверями допускается осуществлять путем установки одной лампы на кабине и одной лампы под кабиной подъемника.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Освещенность в шахтах должна составлять не менее 5 лк.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В остекленных или огражденных сетками шахтах выполнение стационарного освещения является необязательным, если наружное освещение обеспечивает достаточную освещенность внутри шахты.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5.5.15. В машинном помещении, в помещении верхних блоков и на крыше кабины должно быть установлено по одной или более розеток для переносной лампы напряжением не выше 42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5.5.16. Лампы освещения кабины и шахты при питании освещения от первичной цепи электродвигателя должны быть включены в сеть до вводного рубильника или автоматического выключателя электродвигателя лифта (подъемника).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наличии в кабине резервного освещения до 42 В допускается включение основного освещения кабины после вводного рубильника или автоматического выключателя.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5.5.17. Выключатель для включения освещения кабины и шахты должен устанавливаться в машинном помещении. Освещение кабины пассажирского лифта с подвижным полом допускается выполнять так, чтобы оно включалось при открытой двери шахты и отключалось после выхода из кабины всех пассажиров и закрытия дверей шахты. Допускается также использовать для включения освещения кабины переключатель, предназначенный для дистанционного включения лифта в работу, при этом освещение кабины должно включаться одновременно с включением лифта в работу. Этот переключатель должен устанавливаться в запертом шкафу на основном посадочном этаже.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ЗАЗЕМЛЕНИЕ (ЗАНУЛЕНИЕ)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5.5.18. Заземление лифтов (подъемников) должно отвечать требованиям </w:t>
      </w:r>
      <w:hyperlink w:anchor="Par1956" w:history="1">
        <w:r w:rsidRPr="00F26A30">
          <w:rPr>
            <w:rFonts w:ascii="Calibri" w:hAnsi="Calibri" w:cs="Calibri"/>
            <w:color w:val="0000FF"/>
            <w:lang w:val="ru-RU"/>
          </w:rPr>
          <w:t>гл. 1.7,</w:t>
        </w:r>
      </w:hyperlink>
      <w:r w:rsidRPr="00F26A30">
        <w:rPr>
          <w:rFonts w:ascii="Calibri" w:hAnsi="Calibri" w:cs="Calibri"/>
          <w:lang w:val="ru-RU"/>
        </w:rPr>
        <w:t xml:space="preserve"> а также следующим требованиям: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Заземление электрических машин и аппаратов, установленных на звуко- и виброизолирующих опорах, должно быть выполнено гибким проводом.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Для заземления кабины следует использовать одну из жил кабеля или один из проводов токопровода. Рекомендуется использовать в качестве дополнительного заземляющего проводника экранирующие оболочки и несущие тросы кабелей, а также стальные несущие тросы кабины.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Металлические направляющие кабины и противовеса, а также металлические конструкции ограждения шахты должны быть заземлены.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УСТАНОВКИ С БЕСКОНТАКТНОЙ АППАРАТУРОЙ УПРАВЛЕНИЯ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5.5.19. При применении бесконтактной аппаратуры для управления лифтами должны быть соблюдены условия, оговоренные в 5.5.20 - 5.5.28.</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5.5.20. Сложные системы управления группой лифтов должны состоять из отдельных групп блоков управления, при этом: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каждый лифт должен управляться отдельной группой блоков, допускающей работу этого лифта независимо от состояния других лифтов и их блоков;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должна быть предусмотрена возможность легкого отсоединения блоков лифта без нарушения работы остальных лифтов.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5.5.21. Блоки питания системы управления с логическими элементами должны иметь защиту от КЗ, перегрузок и снижения выходных напряжений с сигнализацией о ее срабатывании. Защита должна быть построена так, чтобы при КЗ, перегрузке или снижении напряжения в одной выходной цепи отключались все выходные цепи блока питания.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5.5.22. Если общая точка системы управления с логическими элементами не заземлена, в блоке питания необходимо предусмотреть контроль замыкания на землю каждой выходной цепи </w:t>
      </w:r>
      <w:r w:rsidRPr="00F26A30">
        <w:rPr>
          <w:rFonts w:ascii="Calibri" w:hAnsi="Calibri" w:cs="Calibri"/>
          <w:lang w:val="ru-RU"/>
        </w:rPr>
        <w:lastRenderedPageBreak/>
        <w:t>с соответствующей сигнализацией.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5.5.23. Блоки питания должны допускать дистанционное включение и отключение.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5.5.24. Станции управления лифтами, собираемые из отдельных блоков, должны быть снабжены аппаратурой, указывающей прохождение основных сигналов, или гнездами, позволяющими присоединять измерительную аппаратуру для контроля этих сигналов.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5.5.25. Конструкции станций управления и комплектных устройств должны обеспечивать свободный доступ к проводам, кабелям и входным рядам зажимов.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5.5.26. При установке станций управления в шкафах не рекомендуется устанавливать какую-либо аппаратуру, кроме сигнальной, на дверях шкафов.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5.5.27. Цепи кнопок, ключей управления, путевых и конечных выключателей должны быть гальванически разделены. Разделение может быть произведено с помощью входных согласующих элементов или с помощью реле, контакты которых предназначены для работы в цепях с малыми токами.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5.5.28. Цепи напряжением 220 В и выше должны прокладываться отдельно от цепей напряжением ниже 220 В бесконтактных элементов и присоединяться к отдельным, специально выделенным рядам зажимов или разъемным контактным соединителям.</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20 ноября 1975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13 ноября 1973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332" w:name="Par5133"/>
      <w:bookmarkEnd w:id="332"/>
      <w:r w:rsidRPr="00F26A30">
        <w:rPr>
          <w:rFonts w:ascii="Calibri" w:hAnsi="Calibri" w:cs="Calibri"/>
          <w:lang w:val="ru-RU"/>
        </w:rPr>
        <w:t>Глава 5.6. КОНДЕНСАТОРНЫЕ УСТАНОВКИ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ОБЛАСТЬ ПРИМЕНЕНИЯ, ОПРЕДЕЛЕНИЯ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5.6.1. Настоящая глава Правил распространяется на конденсаторные установки до 500 кВ (вне зависимости от их исполнения), присоединяемые параллельно индуктивным элементам электрических систем переменного тока частотой 50 Гц и предназначенные для компенсации реактивной мощности электроустановок и регулирования напряжения. Глава не распространяется на конденсаторные установки для продольной компенсации, фильтровые и специальные.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Конденсаторные установки напряжением до 1 кВ и выше должны также удовлетворять соответственно требованиям </w:t>
      </w:r>
      <w:hyperlink w:anchor="Par4160" w:history="1">
        <w:r w:rsidRPr="00F26A30">
          <w:rPr>
            <w:rFonts w:ascii="Calibri" w:hAnsi="Calibri" w:cs="Calibri"/>
            <w:color w:val="0000FF"/>
            <w:lang w:val="ru-RU"/>
          </w:rPr>
          <w:t>гл. 4.1</w:t>
        </w:r>
      </w:hyperlink>
      <w:r w:rsidRPr="00F26A30">
        <w:rPr>
          <w:rFonts w:ascii="Calibri" w:hAnsi="Calibri" w:cs="Calibri"/>
          <w:lang w:val="ru-RU"/>
        </w:rPr>
        <w:t xml:space="preserve"> и </w:t>
      </w:r>
      <w:hyperlink w:anchor="Par4175" w:history="1">
        <w:r w:rsidRPr="00F26A30">
          <w:rPr>
            <w:rFonts w:ascii="Calibri" w:hAnsi="Calibri" w:cs="Calibri"/>
            <w:color w:val="0000FF"/>
            <w:lang w:val="ru-RU"/>
          </w:rPr>
          <w:t>4.2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5.6.2. Конденсаторной установкой называется электроустановка, состоящая из конденсаторов, относящегося к ним вспомогательного электрооборудования (выключателей, разъединителей, разрядных резисторов, устройств регулирования, защиты и т.п.) и ошиновки.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Конденсаторная установка может состоять из одной или нескольких конденсаторных батарей или из одного или нескольких отдельно установленных единичных конденсаторов, присоединенных к сети через коммутационные аппараты.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5.6.3. Конденсаторной батареей называется группа единичных конденсаторов, электрически соединенных между собой.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5.6.4. Единичным конденсатором называется конструктивное соединение одного или нескольких конденсаторных элементов в общем корпусе с наружными выводами.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Термин "конденсатор" используется тогда, когда нет необходимости подчеркивать </w:t>
      </w:r>
      <w:r w:rsidRPr="00F26A30">
        <w:rPr>
          <w:rFonts w:ascii="Calibri" w:hAnsi="Calibri" w:cs="Calibri"/>
          <w:lang w:val="ru-RU"/>
        </w:rPr>
        <w:lastRenderedPageBreak/>
        <w:t>различные значения терминов "единичный конденсатор" и "конденсаторная батарея".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5.6.5. Конденсаторным элементом (секцией) называется неделимая часть конденсатора, состоящая из токопроводящих обкладок (электродов), разделенных диэлектриком.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5.6.6. Последовательным рядом при параллельно-последовательном соединении конденсаторов в фазе батареи называется часть батареи, состоящая из параллельно включенных конденсаторов.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СХЕМА ЭЛЕКТРИЧЕСКИХ СОЕДИНЕНИЙ, ВЫБОР ОБОРУДОВАНИЯ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5.6.7. Конденсаторные установки могут присоединяться к сети через отдельный аппарат, предназначенный для включения и отключения только конденсаторов, или через общий аппарат с силовым трансформатором, асинхронным электродвигателем или другим электроприемником. Эти схемы могут применяться при любом напряжении конденсаторной установки.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5.6.8. Конденсаторные батареи на напряжение выше 10 кВ собираются из однофазных конденсаторов путем их параллельно-последовательного соединения. Число последовательных рядов конденсаторов выбирается так, чтобы в нормальных режимах работы токовая нагрузка на конденсаторы не превышала номинального значения. Число конденсаторов в ряду должно быть таким, чтобы при отключении одного из них из-за перегорания предохранителя напряжение на оставшихся конденсаторах ряда не превышало 110% номинального.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5.6.9. Конденсаторные батареи на напряжение 10 кВ и ниже должны собираться, как правило, из конденсаторов с номинальным напряжением, равным номинальному напряжению сети. При этом допускается длительная работа единичных конденсаторов с напряжением не более 110% номинального.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5.6.10. В трехфазных батареях однофазные конденсаторы соединяются в треугольник или звезду. Может применяться также последовательное или параллельно-последовательное соединение однофазных конденсаторов в каждой фазе трехфазной батареи.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5.6.11. При выборе выключателя конденсаторной батареи должно учитываться наличие параллельно включенных (например, на общие шины) конденсаторных батарей. При необходимости должны быть выполнены устройства, обеспечивающие снижение толчков тока в момент включения батареи.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5.6.12. Разъединитель конденсаторной батареи должен иметь заземляющие ножи со стороны батареи, сблокированные со своим разъединителем. Разъединители конденсаторной батареи должны быть сблокированы с выключателем батареи.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5.6.13. Конденсаторы должны иметь разрядные устройства.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Единичные конденсаторы для конденсаторных батарей рекомендуется применять со встроенными разрядными резисторами. Допускается установка конденсаторов без встроенных разрядных резисторов, если на выводы единичного конденсатора или последовательного ряда конденсаторов постоянно подключено разрядное устройство. Разрядные устройства могут не устанавливаться на батареях до 1 кВ, если они присоединены к сети через трансформатор и между батареей и трансформатором отсутствуют коммутационные аппараты.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качестве разрядных устройств могут применяться: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трансформаторы напряжения или устройства с активно-индуктивным сопротивлением - для конденсаторных установок выше 1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устройства с активным или активно-индуктивным сопротивлением - для конденсаторных установок до 1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5.6.14. Для достижения наиболее экономичного режима работы электрических сетей с переменным графиком реактивной нагрузки следует применять автоматическое регулирование мощности конденсаторной установки путем включения и отключения ее в целом или отдельных </w:t>
      </w:r>
      <w:r w:rsidRPr="00F26A30">
        <w:rPr>
          <w:rFonts w:ascii="Calibri" w:hAnsi="Calibri" w:cs="Calibri"/>
          <w:lang w:val="ru-RU"/>
        </w:rPr>
        <w:lastRenderedPageBreak/>
        <w:t>ее частей.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5.6.15. Аппараты и токоведущие части в цепи конденсаторной батареи должны допускать длительное прохождение тока, составляющего 130% номинального тока батареи.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ЗАЩИТА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5.6.16. Конденсаторные установки в целом должны иметь защиту от токов КЗ, действующую на отключение без выдержки времени. Защита должна быть отстроена от токов включения установки и толчков тока при перенапряжениях.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5.6.17. Конденсаторная установка в целом должна иметь защиту от повышения напряжения, отключающую батарею при повышении действующего значения напряжения сверх допустимого. Отключение установки следует производить с выдержкой времени 3 - 5 мин. Повторное включение конденсаторной установки допускается после снижения напряжения в сети до номинального значения, но не ранее чем через 5 мин. после ее отключения. Защита не требуется, если батарея выбрана с учетом максимально возможного значения напряжения цепи, т.е. так, что при повышении напряжения к единичному конденсатору не может быть длительно приложено напряжение более 110% номинального.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5.6.18. В случаях, когда возможна перегрузка конденсаторов токами высших гармоник, должна быть предусмотрена релейная защита, отключающая конденсаторную установку с выдержкой времени при действующем значении тока для единичных конденсаторов, превышающем 130% номинального.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5.6.19. Для конденсаторной батареи, имеющей две или более параллельные ветви, рекомендуется применять защиту, срабатывающую при нарушении равенства токов ветвей.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5.6.20. На батареях с параллельно-последовательным включением конденсаторов каждый конденсатор выше 1,05 кВ должен быть защищен внешним предохранителем, срабатывающим при пробое конденсатора. Конденсаторы 1,05 кВ и ниже должны иметь встроенные внутрь корпуса плавкие предохранители по одному на каждую секцию, срабатывающие при пробое секции.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5.6.21. На батареях, собранных по схеме электрических соединений с несколькими секциями, должна применяться защита каждой секции от токов КЗ независимо от защиты конденсаторной установки в целом. Такая защита секции необязательна, если каждый единичный конденсатор защищен отдельным внешним или встроенным предохранителем. Защита секции должна обеспечивать ее надежное отключение при наименьших и наибольших значениях тока КЗ в данной точке сети.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5.6.22. Схема электрических соединений конденсаторных батарей и предохранители должны выбираться такими, чтобы повреждение изоляции отдельных конденсаторов не приводило к разрушению их корпусов, повышению напряжения выше длительно допустимого на оставшихся в работе конденсаторах и отключению батареи в целом.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защиты конденсаторов выше 1 кВ должны применяться предохранители, ограничивающие значение тока КЗ.</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Внешние предохранители конденсаторов должны иметь указатели их перегорания.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5.6.23. Защита конденсаторных установок от грозовых перенапряжений должна предусматриваться в тех случаях и теми же средствами, какие предусмотрены в </w:t>
      </w:r>
      <w:hyperlink w:anchor="Par4175" w:history="1">
        <w:r w:rsidRPr="00F26A30">
          <w:rPr>
            <w:rFonts w:ascii="Calibri" w:hAnsi="Calibri" w:cs="Calibri"/>
            <w:color w:val="0000FF"/>
            <w:lang w:val="ru-RU"/>
          </w:rPr>
          <w:t>гл. 4.2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ЭЛЕКТРИЧЕСКИЕ ИЗМЕРЕНИЯ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5.6.24. Емкости фаз конденсаторной установки должны контролироваться стационарными устройствами измерения тока в каждой фазе.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Для конденсаторных установок мощностью до 400 квар допускается измерение тока только в одной фазе.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5.6.25. Реактивная энергия, выданная в сеть конденсаторами, должна учитываться согласно требованиям </w:t>
      </w:r>
      <w:hyperlink w:anchor="Par1542" w:history="1">
        <w:r w:rsidRPr="00F26A30">
          <w:rPr>
            <w:rFonts w:ascii="Calibri" w:hAnsi="Calibri" w:cs="Calibri"/>
            <w:color w:val="0000FF"/>
            <w:lang w:val="ru-RU"/>
          </w:rPr>
          <w:t>гл. 1.5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УСТАНОВКА КОНДЕНСАТОРОВ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5.6.26. Конструкция конденсаторной установки должна соответствовать условиям окружающей среды.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5.6.27. Конденсаторные установки с общей массой масла более 600 кг в каждой должны быть расположены в отдельном помещении, отвечающем требованиям огнестойкости, приведенным в </w:t>
      </w:r>
      <w:hyperlink w:anchor="Par4175" w:history="1">
        <w:r w:rsidRPr="00F26A30">
          <w:rPr>
            <w:rFonts w:ascii="Calibri" w:hAnsi="Calibri" w:cs="Calibri"/>
            <w:color w:val="0000FF"/>
            <w:lang w:val="ru-RU"/>
          </w:rPr>
          <w:t>4.2.76</w:t>
        </w:r>
      </w:hyperlink>
      <w:r w:rsidRPr="00F26A30">
        <w:rPr>
          <w:rFonts w:ascii="Calibri" w:hAnsi="Calibri" w:cs="Calibri"/>
          <w:lang w:val="ru-RU"/>
        </w:rPr>
        <w:t>, с выходом наружу или в общее помещение.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Конденсаторные установки с общей массой масла до 600 кг в каждой, а также конденсаторные установки, состоящие из конденсаторов с негорючей жидкостью, могут размещаться в помещениях РУ до 1 кВ и выше или в основных и вспомогательных помещениях производств, отнесенных к категориям Г и Д по противопожарным требованиям СНиП Госстроя России.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5.6.28. При расположении внутри помещения конденсаторной установки выше 1 кВ с общей массой масла более 600 кг под установкой должен быть устроен маслоприемник, рассчитанный на 20% общей массы масла во всех конденсаторах и выполненный в соответствии с требованиями, приведенными в </w:t>
      </w:r>
      <w:hyperlink w:anchor="Par4175" w:history="1">
        <w:r w:rsidRPr="00F26A30">
          <w:rPr>
            <w:rFonts w:ascii="Calibri" w:hAnsi="Calibri" w:cs="Calibri"/>
            <w:color w:val="0000FF"/>
            <w:lang w:val="ru-RU"/>
          </w:rPr>
          <w:t>4.2.101</w:t>
        </w:r>
      </w:hyperlink>
      <w:r w:rsidRPr="00F26A30">
        <w:rPr>
          <w:rFonts w:ascii="Calibri" w:hAnsi="Calibri" w:cs="Calibri"/>
          <w:lang w:val="ru-RU"/>
        </w:rPr>
        <w:t>. При наружном расположении устройство масло приемников под конденсаторами не требуется.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5.6.29. Конденсаторные установки, размещенные в общем помещении, должны иметь сетчатые ограждения или защитные кожухи. Должны быть также выполнены устройства, предотвращающие растекание синтетической жидкости по кабельным каналам и полу помещения при нарушении герметичности корпусов конденсаторов и обеспечивающие удаление паров жидкости из помещения.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5.6.30. Расстояние между единичными конденсаторами должно быть не менее 50 мм и должно выбираться по условиям охлаждения конденсаторов и обеспечения изоляционных расстояний.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5.6.31. Указатели перегорания внешних предохранителей конденсатора должны быть доступны для осмотра при работе батареи.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5.6.32. Температура окружающего конденсаторы воздуха не должна выходить за верхний и нижний пределы, установленные ГОСТ или техническими условиями на конденсаторы соответствующего типа.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Помещение или шкафы конденсаторной установки должны иметь отдельную систему естественной вентиляции; если она не обеспечивает снижения температуры воздуха в помещении до наибольшей допустимой, необходимо применять искусственную вентиляцию.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5.6.33. Для конденсаторов, устанавливаемых на открытом воздухе, должно учитываться наличие солнечного излучения. Конденсаторы на открытом воздухе рекомендуется устанавливать так, чтобы отрицательное воздействие на них солнечной радиации было наименьшим.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5.6.34. Соединение выводов конденсаторов между собой и присоединение их к шинам должны выполняться гибкими перемычками.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5.6.35. Конструкции, на которых устанавливаются конденсаторы, должно выполняться из несгораемых материалов. При выборе способа крепления конденсаторов необходимо учитывать тепловое расширение корпуса конденсатора.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5.6.36. При наружной установке расстояния от конденсаторов, заполненных маслом, до другого оборудования, а также противопожарные расстояния от них до зданий и сооружений </w:t>
      </w:r>
      <w:r w:rsidRPr="00F26A30">
        <w:rPr>
          <w:rFonts w:ascii="Calibri" w:hAnsi="Calibri" w:cs="Calibri"/>
          <w:lang w:val="ru-RU"/>
        </w:rPr>
        <w:lastRenderedPageBreak/>
        <w:t xml:space="preserve">должны приниматься по </w:t>
      </w:r>
      <w:hyperlink w:anchor="Par4175" w:history="1">
        <w:r w:rsidRPr="00F26A30">
          <w:rPr>
            <w:rFonts w:ascii="Calibri" w:hAnsi="Calibri" w:cs="Calibri"/>
            <w:color w:val="0000FF"/>
            <w:lang w:val="ru-RU"/>
          </w:rPr>
          <w:t>4.2.67</w:t>
        </w:r>
      </w:hyperlink>
      <w:r w:rsidRPr="00F26A30">
        <w:rPr>
          <w:rFonts w:ascii="Calibri" w:hAnsi="Calibri" w:cs="Calibri"/>
          <w:lang w:val="ru-RU"/>
        </w:rPr>
        <w:t xml:space="preserve"> и </w:t>
      </w:r>
      <w:hyperlink w:anchor="Par4175" w:history="1">
        <w:r w:rsidRPr="00F26A30">
          <w:rPr>
            <w:rFonts w:ascii="Calibri" w:hAnsi="Calibri" w:cs="Calibri"/>
            <w:color w:val="0000FF"/>
            <w:lang w:val="ru-RU"/>
          </w:rPr>
          <w:t>4.2.68</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5.6.37. При наружной установке маслонаполненные конденсаторы должны устанавливаться согласно противопожарным требованиям группами мощностью не более 30 Мвар каждая. Расстояние в свету между группами одной конденсаторной установки должно быть не менее 4 м, а между группами разных конденсаторных установок - не менее 6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5.6.38. В одном помещении с конденсаторами допускается установка относящихся к ним разрядных резисторов, разъединителей, выключателей нагрузки, малообъемных выключателей и измерительных трансформаторов.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5.6.39. При разделении конденсаторной батареи на части рекомендуется располагать их таким образом, чтобы была обеспечена безопасность работ на каждой из частей при включенных остальных.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5.6.40. На конденсаторной установке должны предусматриваться приспособления для заземления несущих металлических конструкций, которые могут находиться под напряжением при работе установки.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1"/>
        <w:rPr>
          <w:rFonts w:ascii="Calibri" w:hAnsi="Calibri" w:cs="Calibri"/>
          <w:lang w:val="ru-RU"/>
        </w:rPr>
      </w:pPr>
      <w:r w:rsidRPr="00F26A30">
        <w:rPr>
          <w:rFonts w:ascii="Calibri" w:hAnsi="Calibri" w:cs="Calibri"/>
          <w:lang w:val="ru-RU"/>
        </w:rPr>
        <w:t>Утвержден</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и Госэнергонадзором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20 февраля 1976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9 декабря 1974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333" w:name="Par5212"/>
      <w:bookmarkEnd w:id="333"/>
      <w:r w:rsidRPr="00F26A30">
        <w:rPr>
          <w:rFonts w:ascii="Calibri" w:hAnsi="Calibri" w:cs="Calibri"/>
          <w:lang w:val="ru-RU"/>
        </w:rPr>
        <w:t>Раздел 6. ЭЛЕКТРИЧЕСКОЕ ОСВЕЩЕНИЕ</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Утратил силу </w:t>
      </w:r>
      <w:r>
        <w:rPr>
          <w:rFonts w:ascii="Calibri" w:hAnsi="Calibri" w:cs="Calibri"/>
        </w:rPr>
        <w:t>c</w:t>
      </w:r>
      <w:r w:rsidRPr="00F26A30">
        <w:rPr>
          <w:rFonts w:ascii="Calibri" w:hAnsi="Calibri" w:cs="Calibri"/>
          <w:lang w:val="ru-RU"/>
        </w:rPr>
        <w:t xml:space="preserve"> 1 июля 2000 года. - </w:t>
      </w:r>
      <w:hyperlink r:id="rId93" w:history="1">
        <w:r w:rsidRPr="00F26A30">
          <w:rPr>
            <w:rFonts w:ascii="Calibri" w:hAnsi="Calibri" w:cs="Calibri"/>
            <w:color w:val="0000FF"/>
            <w:lang w:val="ru-RU"/>
          </w:rPr>
          <w:t>Правила</w:t>
        </w:r>
      </w:hyperlink>
      <w:r w:rsidRPr="00F26A30">
        <w:rPr>
          <w:rFonts w:ascii="Calibri" w:hAnsi="Calibri" w:cs="Calibri"/>
          <w:lang w:val="ru-RU"/>
        </w:rPr>
        <w:t>, утв. Минтопэнерго РФ 06.10.1999.</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1"/>
        <w:rPr>
          <w:rFonts w:ascii="Calibri" w:hAnsi="Calibri" w:cs="Calibri"/>
          <w:lang w:val="ru-RU"/>
        </w:rPr>
      </w:pPr>
      <w:bookmarkStart w:id="334" w:name="Par5217"/>
      <w:bookmarkEnd w:id="334"/>
      <w:r w:rsidRPr="00F26A30">
        <w:rPr>
          <w:rFonts w:ascii="Calibri" w:hAnsi="Calibri" w:cs="Calibri"/>
          <w:lang w:val="ru-RU"/>
        </w:rPr>
        <w:t>Раздел 7. ЭЛЕКТРООБОРУДОВАНИЕ СПЕЦИАЛЬНЫХ УСТАНОВОК</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и Госэнергонадзором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5 июня 1980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4 июня 1980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335" w:name="Par5229"/>
      <w:bookmarkEnd w:id="335"/>
      <w:r w:rsidRPr="00F26A30">
        <w:rPr>
          <w:rFonts w:ascii="Calibri" w:hAnsi="Calibri" w:cs="Calibri"/>
          <w:lang w:val="ru-RU"/>
        </w:rPr>
        <w:t>Глава 7.1. ЭЛЕКТРООБОРУДОВАНИЕ ЖИЛЫХ И ОБЩЕСТВЕННЫХ ЗДАНИЙ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Утратила силу </w:t>
      </w:r>
      <w:r>
        <w:rPr>
          <w:rFonts w:ascii="Calibri" w:hAnsi="Calibri" w:cs="Calibri"/>
        </w:rPr>
        <w:t>c</w:t>
      </w:r>
      <w:r w:rsidRPr="00F26A30">
        <w:rPr>
          <w:rFonts w:ascii="Calibri" w:hAnsi="Calibri" w:cs="Calibri"/>
          <w:lang w:val="ru-RU"/>
        </w:rPr>
        <w:t xml:space="preserve"> 1 июля 2000 года. - </w:t>
      </w:r>
      <w:hyperlink r:id="rId94" w:history="1">
        <w:r w:rsidRPr="00F26A30">
          <w:rPr>
            <w:rFonts w:ascii="Calibri" w:hAnsi="Calibri" w:cs="Calibri"/>
            <w:color w:val="0000FF"/>
            <w:lang w:val="ru-RU"/>
          </w:rPr>
          <w:t>Правила</w:t>
        </w:r>
      </w:hyperlink>
      <w:r w:rsidRPr="00F26A30">
        <w:rPr>
          <w:rFonts w:ascii="Calibri" w:hAnsi="Calibri" w:cs="Calibri"/>
          <w:lang w:val="ru-RU"/>
        </w:rPr>
        <w:t>, утв. Минтопэнерго РФ 06.10.1999.</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и Госэнергонадзором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lastRenderedPageBreak/>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3 марта 1980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31 октября 1979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336" w:name="Par5244"/>
      <w:bookmarkEnd w:id="336"/>
      <w:r w:rsidRPr="00F26A30">
        <w:rPr>
          <w:rFonts w:ascii="Calibri" w:hAnsi="Calibri" w:cs="Calibri"/>
          <w:lang w:val="ru-RU"/>
        </w:rPr>
        <w:t>Глава 7.2. ЭЛЕКТРООБОРУДОВАНИЕ ЗРЕЛИЩНЫХ ПРЕДПРИЯТИЙ,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КЛУБНЫХ УЧРЕЖДЕНИЙ И СПОРТИВНЫХ СООРУЖЕНИЙ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Утратила силу </w:t>
      </w:r>
      <w:r>
        <w:rPr>
          <w:rFonts w:ascii="Calibri" w:hAnsi="Calibri" w:cs="Calibri"/>
        </w:rPr>
        <w:t>c</w:t>
      </w:r>
      <w:r w:rsidRPr="00F26A30">
        <w:rPr>
          <w:rFonts w:ascii="Calibri" w:hAnsi="Calibri" w:cs="Calibri"/>
          <w:lang w:val="ru-RU"/>
        </w:rPr>
        <w:t xml:space="preserve"> 1 июля 2000 года. - </w:t>
      </w:r>
      <w:hyperlink r:id="rId95" w:history="1">
        <w:r w:rsidRPr="00F26A30">
          <w:rPr>
            <w:rFonts w:ascii="Calibri" w:hAnsi="Calibri" w:cs="Calibri"/>
            <w:color w:val="0000FF"/>
            <w:lang w:val="ru-RU"/>
          </w:rPr>
          <w:t>Правила</w:t>
        </w:r>
      </w:hyperlink>
      <w:r w:rsidRPr="00F26A30">
        <w:rPr>
          <w:rFonts w:ascii="Calibri" w:hAnsi="Calibri" w:cs="Calibri"/>
          <w:lang w:val="ru-RU"/>
        </w:rPr>
        <w:t>, утв. Минтопэнерго РФ 06.10.1999.</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и Госэнергонадзором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4 марта 1980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20 августа 1979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337" w:name="Par5260"/>
      <w:bookmarkEnd w:id="337"/>
      <w:r w:rsidRPr="00F26A30">
        <w:rPr>
          <w:rFonts w:ascii="Calibri" w:hAnsi="Calibri" w:cs="Calibri"/>
          <w:lang w:val="ru-RU"/>
        </w:rPr>
        <w:t>Глава 7.3. ЭЛЕКТРОУСТАНОВКИ ВО ВЗРЫВООПАСНЫХ ЗОНАХ</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ОБЛАСТЬ ПРИМЕНЕНИЯ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 Настоящая глава Правил распространяется на электроустановки, размещаемые во взрывоопасных зонах внутри и вне помещений. Эти электроустановки должны удовлетворять также требованиям других разделов Правил в той мере, в какой они не изменены настоящей главой.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Выбор и установка электрооборудования (машин, аппаратов, устройств), электропроводок и кабельных линий для взрывоопасных зон производятся в соответствии с настоящей главой Правил на основе классификации взрывоопасных зон и взрывоопасных смесей.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Требования к аккумуляторным установкам приведены в </w:t>
      </w:r>
      <w:hyperlink w:anchor="Par4339" w:history="1">
        <w:r w:rsidRPr="00F26A30">
          <w:rPr>
            <w:rFonts w:ascii="Calibri" w:hAnsi="Calibri" w:cs="Calibri"/>
            <w:color w:val="0000FF"/>
            <w:lang w:val="ru-RU"/>
          </w:rPr>
          <w:t>гл. 4.4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Указания настоящей главы не распространяются на подземные установки в шахтах и на предприятия, взрывоопасность установок которых является следствием применения, производства или хранения взрывчатых веществ, а также на электрооборудование, расположенное внутри технологических аппаратов.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ОПРЕДЕЛЕНИЯ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7.3.2. Взрыв - быстрое преобразование веществ (взрывное горение), сопровождающееся выделением энергии и образованием сжатых газов, способных производить работу.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7.3.3. Вспышка - быстрое сгорание горючей смеси, не сопровождающееся образованием сжатых газов.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7.3.4. Тление - горение без свечения, обычно опознаваемое по появлению дыма.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7.3.5. Электрическое искрение - искровые, дуговые и тлеющие электрические разряды.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7.3.6. Искробезопасная электрическая цепь - электрическая цепь, выполненная так, что </w:t>
      </w:r>
      <w:r w:rsidRPr="00F26A30">
        <w:rPr>
          <w:rFonts w:ascii="Calibri" w:hAnsi="Calibri" w:cs="Calibri"/>
          <w:lang w:val="ru-RU"/>
        </w:rPr>
        <w:lastRenderedPageBreak/>
        <w:t>электрический разряд или ее нагрев не может воспламенить взрывоопасную среду при предписанных условиях испытания.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7.3.7. Температура вспышки - самая низкая (в условиях специальных испытаний) температура горючего вещества, при которой над его поверхностью образуются пары и газы, способные вспыхивать от источника зажигания, но скорость их образования еще недостаточна для последующего горения.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7.3.8. Температура воспламенения - температура горючего вещества, при которой оно выделяет горючие пары или газы с такой скоростью, что после воспламенения их от источника зажигания возникает устойчивое горение.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7.3.9. Температура самовоспламенения - самая низкая температура горючего вещества, при которой происходит резкое увеличение скорости экзотермических реакций, заканчивающееся возникновением пламенного горения.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38" w:name="Par5279"/>
      <w:bookmarkEnd w:id="338"/>
      <w:r w:rsidRPr="00F26A30">
        <w:rPr>
          <w:rFonts w:ascii="Calibri" w:hAnsi="Calibri" w:cs="Calibri"/>
          <w:lang w:val="ru-RU"/>
        </w:rPr>
        <w:t>7.3.10. Температура тления - самая низкая температура вещества (материалов, смеси), при которой происходит резкое увеличение скорости экзотермических реакций, заканчивающееся возникновением тления.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7.3.11. Легковоспламеняющаяся жидкость (в дальнейшем ЛВЖ) - жидкость, способная самостоятельно гореть после удаления источника зажигания и имеющая температуру вспышки не выше 61 град. </w:t>
      </w:r>
      <w:r>
        <w:rPr>
          <w:rFonts w:ascii="Calibri" w:hAnsi="Calibri" w:cs="Calibri"/>
        </w:rPr>
        <w:t>C</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К взрывоопасным относятся ЛВЖ, у которых температура вспышки не превышает 61 град. </w:t>
      </w:r>
      <w:r>
        <w:rPr>
          <w:rFonts w:ascii="Calibri" w:hAnsi="Calibri" w:cs="Calibri"/>
        </w:rPr>
        <w:t>C</w:t>
      </w:r>
      <w:r w:rsidRPr="00F26A30">
        <w:rPr>
          <w:rFonts w:ascii="Calibri" w:hAnsi="Calibri" w:cs="Calibri"/>
          <w:lang w:val="ru-RU"/>
        </w:rPr>
        <w:t xml:space="preserve">, а давление паров при температуре 20 град. </w:t>
      </w:r>
      <w:r>
        <w:rPr>
          <w:rFonts w:ascii="Calibri" w:hAnsi="Calibri" w:cs="Calibri"/>
        </w:rPr>
        <w:t>C</w:t>
      </w:r>
      <w:r w:rsidRPr="00F26A30">
        <w:rPr>
          <w:rFonts w:ascii="Calibri" w:hAnsi="Calibri" w:cs="Calibri"/>
          <w:lang w:val="ru-RU"/>
        </w:rPr>
        <w:t xml:space="preserve"> составляет менее 100 кПа (около 1 ат).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39" w:name="Par5282"/>
      <w:bookmarkEnd w:id="339"/>
      <w:r w:rsidRPr="00F26A30">
        <w:rPr>
          <w:rFonts w:ascii="Calibri" w:hAnsi="Calibri" w:cs="Calibri"/>
          <w:lang w:val="ru-RU"/>
        </w:rPr>
        <w:t xml:space="preserve">7.3.12. Горючая жидкость - жидкость, способная самостоятельно гореть после удаления источника зажигания и имеющая температуру вспышки выше 61 град. </w:t>
      </w:r>
      <w:r>
        <w:rPr>
          <w:rFonts w:ascii="Calibri" w:hAnsi="Calibri" w:cs="Calibri"/>
        </w:rPr>
        <w:t>C</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Горючие жидкости с температурой вспышки выше 61 град. </w:t>
      </w:r>
      <w:r>
        <w:rPr>
          <w:rFonts w:ascii="Calibri" w:hAnsi="Calibri" w:cs="Calibri"/>
        </w:rPr>
        <w:t>C</w:t>
      </w:r>
      <w:r w:rsidRPr="00F26A30">
        <w:rPr>
          <w:rFonts w:ascii="Calibri" w:hAnsi="Calibri" w:cs="Calibri"/>
          <w:lang w:val="ru-RU"/>
        </w:rPr>
        <w:t xml:space="preserve"> относятся к пожароопасным, но, нагретые в условиях производства до температуры вспышки и выше, относятся к взрывоопасным.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7.3.13. Легкий газ - газ, который при температуре окружающей среды 20 град. </w:t>
      </w:r>
      <w:r>
        <w:rPr>
          <w:rFonts w:ascii="Calibri" w:hAnsi="Calibri" w:cs="Calibri"/>
        </w:rPr>
        <w:t>C</w:t>
      </w:r>
      <w:r w:rsidRPr="00F26A30">
        <w:rPr>
          <w:rFonts w:ascii="Calibri" w:hAnsi="Calibri" w:cs="Calibri"/>
          <w:lang w:val="ru-RU"/>
        </w:rPr>
        <w:t xml:space="preserve"> и давлении 100 кПа имеет плотность 0,8 или менее по отношению к плотности воздуха.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7.3.14. Тяжелый газ - газ, который при тех же условиях, что и в 7.3.13, имеет плотность более 0,8 по отношению к плотности воздуха.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7.3.15. Сжиженный газ - газ, который при температуре окружающей среды ниже 20 град. </w:t>
      </w:r>
      <w:r>
        <w:rPr>
          <w:rFonts w:ascii="Calibri" w:hAnsi="Calibri" w:cs="Calibri"/>
        </w:rPr>
        <w:t>C</w:t>
      </w:r>
      <w:r w:rsidRPr="00F26A30">
        <w:rPr>
          <w:rFonts w:ascii="Calibri" w:hAnsi="Calibri" w:cs="Calibri"/>
          <w:lang w:val="ru-RU"/>
        </w:rPr>
        <w:t>, или давлении выше 100 кПа, или при совместном действии обоих этих условий обращается в жидкость.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7.3.16. Горючие газы относятся к взрывоопасным при любых температурах окружающей среды.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7.3.17. Горючие пыль и волокна относятся к взрывоопасным, если их нижний концентрационный предел воспламенения не превышает 65 г/куб.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7.3.18. Взрывоопасная смесь - смесь с воздухом горючих газов, паров ЛВЖ, горючих пыли или волокон с нижним концентрационным пределом воспламенения не более 65 г/куб. м при переходе их во взвешенное состояние, которая при определенной концентрации способна взорваться при возникновении источника инициирования взрыва.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 взрывоопасным относится также смесь горючих газов и паров ЛВЖ с кислородом или другим окислителем (например, хлором).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Концентрация в воздухе горючих газов и паров ЛВЖ принята в процентах к объему воздуха, концентрация пыли и волокон - в граммах на кубический метр к объему воздуха.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7.3.19. Верхний и нижний концентрационные пределы воспламенения - соответственно максимальная и минимальная концентрации горючих газов, паров ЛВЖ, пыли или волокон в воздухе, выше и ниже которых взрыва не произойдет даже при возникновении источника инициирования взрыва.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7.3.20. Помещение - пространство, огражденное со всех сторон стенами (в том числе с окнами и дверями), с покрытием (перекрытием) и полом. Пространство под навесом и пространство, ограниченное сетчатыми или решетчатыми ограждающими конструкциями, не являются помещениями.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7.3.21. Наружная установка - установка, расположенная вне помещения (снаружи) открыто или под навесом либо за сетчатыми или решетчатыми ограждающими конструкциями.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7.3.22. Взрывоопасная зона - помещение или ограниченное пространство в помещении или наружной установке, в котором имеются или могут образоваться взрывоопасные смеси.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7.3.23. Взрывозащищенное электрооборудование - электрооборудование, в котором предусмотрены конструктивные меры по устранению или затруднению возможности воспламенения окружающей его взрывоопасной среды вследствие эксплуатации этого электрооборудования.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7.3.24. Электрооборудование общего назначения - электрооборудование, выполненное без учета требований, специфических для определенного назначения, определенных условий эксплуатации.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7.3.25. Безопасный экспериментальный максимальный зазор (БЭМЗ) - максимальный зазор между фланцами оболочки, через который не проходит передача взрыва из оболочки в окружающую среду при любой концентрации смеси в воздухе.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КЛАССИФИКАЦИЯ ВЗРЫВООПАСНЫХ СМЕСЕЙ ПО ГОСТ 12.1.011-78</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7.3.26. Взрывоопасные смеси газов и паров с воздухом в зависимости от размера БЭМЗ подразделяются на категории согласно табл. 7.3.1.</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340" w:name="Par5304"/>
      <w:bookmarkEnd w:id="340"/>
      <w:r w:rsidRPr="00F26A30">
        <w:rPr>
          <w:rFonts w:ascii="Calibri" w:hAnsi="Calibri" w:cs="Calibri"/>
          <w:lang w:val="ru-RU"/>
        </w:rPr>
        <w:t>Таблица 7.3.1</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КАТЕГОРИИ ВЗРЫВООПАСНЫХ СМЕСЕЙ ГАЗОВ И ПАРОВ С ВОЗДУХОМ</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│Категория смеси│      Наименование смеси       │    БЭМЗ, мм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w:t>
      </w:r>
      <w:r>
        <w:rPr>
          <w:rFonts w:ascii="Courier New" w:hAnsi="Courier New" w:cs="Courier New"/>
          <w:sz w:val="20"/>
          <w:szCs w:val="20"/>
        </w:rPr>
        <w:t>I</w:t>
      </w:r>
      <w:r w:rsidRPr="00F26A30">
        <w:rPr>
          <w:rFonts w:ascii="Courier New" w:hAnsi="Courier New" w:cs="Courier New"/>
          <w:sz w:val="20"/>
          <w:szCs w:val="20"/>
          <w:lang w:val="ru-RU"/>
        </w:rPr>
        <w:t xml:space="preserve">         │Рудничный метан                │Более 1,0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w:t>
      </w:r>
      <w:r>
        <w:rPr>
          <w:rFonts w:ascii="Courier New" w:hAnsi="Courier New" w:cs="Courier New"/>
          <w:sz w:val="20"/>
          <w:szCs w:val="20"/>
        </w:rPr>
        <w:t>II</w:t>
      </w:r>
      <w:r w:rsidRPr="00F26A30">
        <w:rPr>
          <w:rFonts w:ascii="Courier New" w:hAnsi="Courier New" w:cs="Courier New"/>
          <w:sz w:val="20"/>
          <w:szCs w:val="20"/>
          <w:lang w:val="ru-RU"/>
        </w:rPr>
        <w:t xml:space="preserve">        │Промышленные газы и пары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w:t>
      </w:r>
      <w:r>
        <w:rPr>
          <w:rFonts w:ascii="Courier New" w:hAnsi="Courier New" w:cs="Courier New"/>
          <w:sz w:val="20"/>
          <w:szCs w:val="20"/>
        </w:rPr>
        <w:t>IIA</w:t>
      </w:r>
      <w:r w:rsidRPr="00F26A30">
        <w:rPr>
          <w:rFonts w:ascii="Courier New" w:hAnsi="Courier New" w:cs="Courier New"/>
          <w:sz w:val="20"/>
          <w:szCs w:val="20"/>
          <w:lang w:val="ru-RU"/>
        </w:rPr>
        <w:t xml:space="preserve">       │То же                          │Более 0,9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w:t>
      </w:r>
      <w:r>
        <w:rPr>
          <w:rFonts w:ascii="Courier New" w:hAnsi="Courier New" w:cs="Courier New"/>
          <w:sz w:val="20"/>
          <w:szCs w:val="20"/>
        </w:rPr>
        <w:t>IIB</w:t>
      </w:r>
      <w:r w:rsidRPr="00F26A30">
        <w:rPr>
          <w:rFonts w:ascii="Courier New" w:hAnsi="Courier New" w:cs="Courier New"/>
          <w:sz w:val="20"/>
          <w:szCs w:val="20"/>
          <w:lang w:val="ru-RU"/>
        </w:rPr>
        <w:t xml:space="preserve">       │- " -                          │Более 0,5 до 0,9│</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w:t>
      </w:r>
      <w:r>
        <w:rPr>
          <w:rFonts w:ascii="Courier New" w:hAnsi="Courier New" w:cs="Courier New"/>
          <w:sz w:val="20"/>
          <w:szCs w:val="20"/>
        </w:rPr>
        <w:t>IIC</w:t>
      </w:r>
      <w:r w:rsidRPr="00F26A30">
        <w:rPr>
          <w:rFonts w:ascii="Courier New" w:hAnsi="Courier New" w:cs="Courier New"/>
          <w:sz w:val="20"/>
          <w:szCs w:val="20"/>
          <w:lang w:val="ru-RU"/>
        </w:rPr>
        <w:t xml:space="preserve">       │- " -                          │До 0,5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Примечание. Указанные в таблице значения БЭМЗ не могут служить для контроля ширины зазора оболочки в эксплуатации.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7.3.27. Взрывоопасные смеси газов и паров с воздухом в зависимости от температуры самовоспламенения подразделяются на шесть групп согласно табл. 7.3.2.</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341" w:name="Par5322"/>
      <w:bookmarkEnd w:id="341"/>
      <w:r w:rsidRPr="00F26A30">
        <w:rPr>
          <w:rFonts w:ascii="Calibri" w:hAnsi="Calibri" w:cs="Calibri"/>
          <w:lang w:val="ru-RU"/>
        </w:rPr>
        <w:t>Таблица 7.3.2</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ГРУППЫ ВЗРЫВООПАСНЫХ СМЕСЕЙ ГАЗОВ И ПАРОВ</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ВОЗДУХОМ ПО ТЕМПЕРАТУРЕ САМОВОСПЛАМЕНЕНИЯ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│Группа│Температура самовоспла- ││Группа│Температура самовоспла-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│менения смеси, град. </w:t>
      </w:r>
      <w:r>
        <w:rPr>
          <w:rFonts w:ascii="Courier New" w:hAnsi="Courier New" w:cs="Courier New"/>
          <w:sz w:val="20"/>
          <w:szCs w:val="20"/>
        </w:rPr>
        <w:t>C</w:t>
      </w:r>
      <w:r w:rsidRPr="00F26A30">
        <w:rPr>
          <w:rFonts w:ascii="Courier New" w:hAnsi="Courier New" w:cs="Courier New"/>
          <w:sz w:val="20"/>
          <w:szCs w:val="20"/>
          <w:lang w:val="ru-RU"/>
        </w:rPr>
        <w:t xml:space="preserve">  ││      │менения смеси, град. </w:t>
      </w:r>
      <w:r>
        <w:rPr>
          <w:rFonts w:ascii="Courier New" w:hAnsi="Courier New" w:cs="Courier New"/>
          <w:sz w:val="20"/>
          <w:szCs w:val="20"/>
        </w:rPr>
        <w:t>C</w:t>
      </w:r>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Т1  │Выше 450                ││  Т4  │Выше 135 до 200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Т2  │-"-  300 до 450         ││  Т5  │-"-  100 до 135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Т3  │-"-  200 до 300         ││  Т6  │-"-   85 до 100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7.3.28. Распределение взрывоопасных смесей газов и паров с воздухом по категориям и группам приведено в табл. 7.3.3.</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342" w:name="Par5338"/>
      <w:bookmarkEnd w:id="342"/>
      <w:r w:rsidRPr="00F26A30">
        <w:rPr>
          <w:rFonts w:ascii="Calibri" w:hAnsi="Calibri" w:cs="Calibri"/>
          <w:lang w:val="ru-RU"/>
        </w:rPr>
        <w:t>Таблица 7.3.3</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РАСПРЕДЕЛЕНИЕ ВЗРЫВООПАСНЫХ СМЕСЕЙ ПО КАТЕГОРИЯМ И ГРУППАМ</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│Ка- │Груп-│ Вещества, образующие с воздухом взрывоопасную смесь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│те- │па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│го- │смеси│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│рия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│сме-│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r>
        <w:rPr>
          <w:rFonts w:ascii="Courier New" w:hAnsi="Courier New" w:cs="Courier New"/>
          <w:sz w:val="20"/>
          <w:szCs w:val="20"/>
        </w:rPr>
        <w:t>I</w:t>
      </w:r>
      <w:r w:rsidRPr="00F26A30">
        <w:rPr>
          <w:rFonts w:ascii="Courier New" w:hAnsi="Courier New" w:cs="Courier New"/>
          <w:sz w:val="20"/>
          <w:szCs w:val="20"/>
          <w:lang w:val="ru-RU"/>
        </w:rPr>
        <w:t xml:space="preserve">   │ Т1  │Метан (рудничный) </w:t>
      </w:r>
      <w:hyperlink w:anchor="Par5445"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r>
        <w:rPr>
          <w:rFonts w:ascii="Courier New" w:hAnsi="Courier New" w:cs="Courier New"/>
          <w:sz w:val="20"/>
          <w:szCs w:val="20"/>
        </w:rPr>
        <w:t>IIA</w:t>
      </w:r>
      <w:r w:rsidRPr="00F26A30">
        <w:rPr>
          <w:rFonts w:ascii="Courier New" w:hAnsi="Courier New" w:cs="Courier New"/>
          <w:sz w:val="20"/>
          <w:szCs w:val="20"/>
          <w:lang w:val="ru-RU"/>
        </w:rPr>
        <w:t xml:space="preserve"> │ Т1  │Аммиак, аллил хлоридный, ацетон, ацетонитрил,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│бензол, бензотрифторид, винил хлористый, винилиден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│хлористый, 1,2-дихлорпропан, дихлорэтан, диэтиламин,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│диизопропиловый эфир, доменный газ, изобутилен,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│изобутан, изопропилбензол, кислота уксусная, ксилол,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     │метан (промышленный) </w:t>
      </w:r>
      <w:hyperlink w:anchor="Par5446"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метилацетат,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│альфа-метилстирол, метил хлористый, метилизоцианат,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│метилхлорформиат, метилциклопропилкетон,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│метилэтилкетон, окись углерода, пропан, пиридин,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│растворители Р-4, Р-5 и РС-1, разбавитель РЭ-1,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│сольвент нефтяной, стирол, спирт диацетоновый,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│толуол, трифторхлорпропан, трифторпропен,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│трифторэтан, трифгорхлорэтилен, триэтиламин,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│хлорбензол, циклопентадиен, этан, этил хлористый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Т2  │Алкилбензол, амилацетат, ангидрид уксусный,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│ацетилацетон, ацетил хлористый, ацетопропилхлорид,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│бензин Б95/130, бутан, бутилацетат, бутилпропионат,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│винилацетат, винилиден фтористый, диатол,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│диизопропиламин, диметиламин, диметилформамид,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│изопентан, изопрен, изопропиламин, изооктан, кислота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│пропионовая, метиламин, метилизобутилкетон,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│метилметакрилат, метилмеркаптан, метилтрихлорсилан,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│2-метилтиофен, метилфуран, моноизобутиламин,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│метилхлорметилдихлорсилан, окись мезитила,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│пентадиен-1,3, пропиламин, пропилен. Растворители: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r>
        <w:rPr>
          <w:rFonts w:ascii="Courier New" w:hAnsi="Courier New" w:cs="Courier New"/>
          <w:sz w:val="20"/>
          <w:szCs w:val="20"/>
        </w:rPr>
        <w:t>N</w:t>
      </w:r>
      <w:r w:rsidRPr="00F26A30">
        <w:rPr>
          <w:rFonts w:ascii="Courier New" w:hAnsi="Courier New" w:cs="Courier New"/>
          <w:sz w:val="20"/>
          <w:szCs w:val="20"/>
          <w:lang w:val="ru-RU"/>
        </w:rPr>
        <w:t xml:space="preserve"> 646, 647, 648, 649, РС-2, БЭФ и АЭ. Разбавители: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│РДВ, РКБ-1, РКБ-2. Спирты: бутиловый нормальный,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│бутиловый третичный, изоамиловый, изобутиловый,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     │изопропиловый, метиловый, этиловый.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│Трифторпропилметилдихлорсилан, трифторэтилен,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│трихлорэтилен, изобутил хлористый, этиламин,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│этилацетат, этилбутират, этилендиамин,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│этиленхлоргидрин, этилизобутират, этилбензол,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│циклогексанол, циклогексанон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r>
        <w:rPr>
          <w:rFonts w:ascii="Courier New" w:hAnsi="Courier New" w:cs="Courier New"/>
          <w:sz w:val="20"/>
          <w:szCs w:val="20"/>
        </w:rPr>
        <w:t>IIA</w:t>
      </w:r>
      <w:r w:rsidRPr="00F26A30">
        <w:rPr>
          <w:rFonts w:ascii="Courier New" w:hAnsi="Courier New" w:cs="Courier New"/>
          <w:sz w:val="20"/>
          <w:szCs w:val="20"/>
          <w:lang w:val="ru-RU"/>
        </w:rPr>
        <w:t xml:space="preserve"> │ Т3  │Бензины: А-66, А-72, А-76, "галоша", Б-70,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│экстракционный по ТУ 38.101.303-72, экстракционный по│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│МРТУ 12Н-20-63. Бутилметакрилат, гексан, гептан,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│диизобутиламин, дипропиламин, альдегид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│изовалериановый, изооктилен, камфен, керосин,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│морфолин, нефть, эфир петролейный, полиэфир ТТМ-3,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     │пентан, растворитель </w:t>
      </w:r>
      <w:r>
        <w:rPr>
          <w:rFonts w:ascii="Courier New" w:hAnsi="Courier New" w:cs="Courier New"/>
          <w:sz w:val="20"/>
          <w:szCs w:val="20"/>
        </w:rPr>
        <w:t>N</w:t>
      </w:r>
      <w:r w:rsidRPr="00F26A30">
        <w:rPr>
          <w:rFonts w:ascii="Courier New" w:hAnsi="Courier New" w:cs="Courier New"/>
          <w:sz w:val="20"/>
          <w:szCs w:val="20"/>
          <w:lang w:val="ru-RU"/>
        </w:rPr>
        <w:t xml:space="preserve"> 651, скипидар, спирт амиловый,│</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│триметиламин, топливо Т-1 и ТС-1, уайт-спирит,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│циклогексан, циклогексиламин, этилдихлортиофосфат,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│этилмеркаптан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r>
        <w:rPr>
          <w:rFonts w:ascii="Courier New" w:hAnsi="Courier New" w:cs="Courier New"/>
          <w:sz w:val="20"/>
          <w:szCs w:val="20"/>
        </w:rPr>
        <w:t>IIA</w:t>
      </w:r>
      <w:r w:rsidRPr="00F26A30">
        <w:rPr>
          <w:rFonts w:ascii="Courier New" w:hAnsi="Courier New" w:cs="Courier New"/>
          <w:sz w:val="20"/>
          <w:szCs w:val="20"/>
          <w:lang w:val="ru-RU"/>
        </w:rPr>
        <w:t xml:space="preserve"> │ Т4  │Ацетальдегид, альдегид изомасляный, альдегид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│масляный, альдегид пропионовый, декан,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│тетраметилдиаминометан, 1,1,3-триэтоксибутан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Т6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r>
        <w:rPr>
          <w:rFonts w:ascii="Courier New" w:hAnsi="Courier New" w:cs="Courier New"/>
          <w:sz w:val="20"/>
          <w:szCs w:val="20"/>
        </w:rPr>
        <w:t>IIB</w:t>
      </w:r>
      <w:r w:rsidRPr="00F26A30">
        <w:rPr>
          <w:rFonts w:ascii="Courier New" w:hAnsi="Courier New" w:cs="Courier New"/>
          <w:sz w:val="20"/>
          <w:szCs w:val="20"/>
          <w:lang w:val="ru-RU"/>
        </w:rPr>
        <w:t xml:space="preserve"> │ Т1  │Коксовый газ, синильная кислота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Т2  │Дивинил, 4,4-диметилдиоксан, диметилдихлорсилан,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│диоксан, диэтилдихлорсилан, камфорное масло, кислота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│акриловая, метилакрилат, метилвинилдихлорсилан,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│нитрил акриловой кислоты, нитропиклогексан, окись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│пропилена, окись-2-метилбутена-2, окись этилена,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│растворители АМР-3 и АКР, триметилхлорсилан,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│формальдегид, фуран, фурфурол, эпихлоргидрин,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│этилтрихлорсилан, этилен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r>
        <w:rPr>
          <w:rFonts w:ascii="Courier New" w:hAnsi="Courier New" w:cs="Courier New"/>
          <w:sz w:val="20"/>
          <w:szCs w:val="20"/>
        </w:rPr>
        <w:t>IIB</w:t>
      </w:r>
      <w:r w:rsidRPr="00F26A30">
        <w:rPr>
          <w:rFonts w:ascii="Courier New" w:hAnsi="Courier New" w:cs="Courier New"/>
          <w:sz w:val="20"/>
          <w:szCs w:val="20"/>
          <w:lang w:val="ru-RU"/>
        </w:rPr>
        <w:t xml:space="preserve"> │ Т3  │Акролеин, винилтрихлорсилан, сероводород,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│тетрагидрофуран, тетраэтоксисилан, триэтоксисилан,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│топливо дизельное, формальгликоль, этилдихлорсилан,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│этилцеллозольв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Т4  │Дибутиловый эфир, диэтиловый эфир, диэтиловый эфир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│этиленгликоля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Т6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r>
        <w:rPr>
          <w:rFonts w:ascii="Courier New" w:hAnsi="Courier New" w:cs="Courier New"/>
          <w:sz w:val="20"/>
          <w:szCs w:val="20"/>
        </w:rPr>
        <w:t>IIC</w:t>
      </w:r>
      <w:r w:rsidRPr="00F26A30">
        <w:rPr>
          <w:rFonts w:ascii="Courier New" w:hAnsi="Courier New" w:cs="Courier New"/>
          <w:sz w:val="20"/>
          <w:szCs w:val="20"/>
          <w:lang w:val="ru-RU"/>
        </w:rPr>
        <w:t xml:space="preserve"> │ Т1  │Водород, водяной газ, светильный газ, водород 75%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│азот 25%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Т2  │Ацетилен, метилдихлорсилан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Т3  │Трихлорсилан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Т4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Т5  │Сероуглерод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Т6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43" w:name="Par5445"/>
      <w:bookmarkEnd w:id="343"/>
      <w:r w:rsidRPr="00F26A30">
        <w:rPr>
          <w:rFonts w:ascii="Calibri" w:hAnsi="Calibri" w:cs="Calibri"/>
          <w:lang w:val="ru-RU"/>
        </w:rPr>
        <w:t>&lt;*&gt; Под рудничным метаном следует понимать рудничный газ, в котором кроме метана содержание газообразных углеводородов - гомологов метана С2 - С5 - не более 0,1 объемной доли, а водорода в пробах газов из шпуров сразу после бурения - не более 0,002 объемной доли общего объема горючих газов.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44" w:name="Par5446"/>
      <w:bookmarkEnd w:id="344"/>
      <w:r w:rsidRPr="00F26A30">
        <w:rPr>
          <w:rFonts w:ascii="Calibri" w:hAnsi="Calibri" w:cs="Calibri"/>
          <w:lang w:val="ru-RU"/>
        </w:rPr>
        <w:t>&lt;**&gt; В промышленном метане содержание водорода может составлять до 0,15 объемной доли.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7.3.29. Нижний концентрационный предел воспламенения некоторых взрывоопасных пылей, а также их температуры тления, воспламенения и самовоспламенения приведены в табл. 7.3.4.</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345" w:name="Par5450"/>
      <w:bookmarkEnd w:id="345"/>
      <w:r w:rsidRPr="00F26A30">
        <w:rPr>
          <w:rFonts w:ascii="Calibri" w:hAnsi="Calibri" w:cs="Calibri"/>
          <w:lang w:val="ru-RU"/>
        </w:rPr>
        <w:t>Таблица 7.3.4</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НИЖНИЙ КОНЦЕНТРАЦИОННЫЙ ПРЕДЕЛ ВОСПЛАМЕНЕНИЯ,</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ТЕМПЕРАТУРЫ ТЛЕНИЯ, ВОСПЛАМЕНЕНИЯ И САМОВОСПЛАМЕНЕНИЯ</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ВЗРЫВООПАСНЫХ ПЫЛЕЙ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Вещество         │ Взвешенная пыль │        Осевшая пыль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│нижний  │темпера-│температура │темпера-│темпера-│</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│концент-│тура    │  тления,   │тура    │тура са-│</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│рацион- │воспла- │  град. </w:t>
      </w:r>
      <w:r>
        <w:rPr>
          <w:rFonts w:ascii="Courier New" w:hAnsi="Courier New" w:cs="Courier New"/>
          <w:sz w:val="18"/>
          <w:szCs w:val="18"/>
        </w:rPr>
        <w:t>C</w:t>
      </w:r>
      <w:r w:rsidRPr="00F26A30">
        <w:rPr>
          <w:rFonts w:ascii="Courier New" w:hAnsi="Courier New" w:cs="Courier New"/>
          <w:sz w:val="18"/>
          <w:szCs w:val="18"/>
          <w:lang w:val="ru-RU"/>
        </w:rPr>
        <w:t xml:space="preserve">   │воспла- │мовос-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│ный пре-│менения,│            │менения,│пламене-│</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│дел     │град. </w:t>
      </w:r>
      <w:r>
        <w:rPr>
          <w:rFonts w:ascii="Courier New" w:hAnsi="Courier New" w:cs="Courier New"/>
          <w:sz w:val="18"/>
          <w:szCs w:val="18"/>
        </w:rPr>
        <w:t>C</w:t>
      </w:r>
      <w:r w:rsidRPr="00F26A30">
        <w:rPr>
          <w:rFonts w:ascii="Courier New" w:hAnsi="Courier New" w:cs="Courier New"/>
          <w:sz w:val="18"/>
          <w:szCs w:val="18"/>
          <w:lang w:val="ru-RU"/>
        </w:rPr>
        <w:t xml:space="preserve"> │            │град. </w:t>
      </w:r>
      <w:r>
        <w:rPr>
          <w:rFonts w:ascii="Courier New" w:hAnsi="Courier New" w:cs="Courier New"/>
          <w:sz w:val="18"/>
          <w:szCs w:val="18"/>
        </w:rPr>
        <w:t>C</w:t>
      </w:r>
      <w:r w:rsidRPr="00F26A30">
        <w:rPr>
          <w:rFonts w:ascii="Courier New" w:hAnsi="Courier New" w:cs="Courier New"/>
          <w:sz w:val="18"/>
          <w:szCs w:val="18"/>
          <w:lang w:val="ru-RU"/>
        </w:rPr>
        <w:t xml:space="preserve"> │ния,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│воспла- │        │            │        │град. </w:t>
      </w:r>
      <w:r>
        <w:rPr>
          <w:rFonts w:ascii="Courier New" w:hAnsi="Courier New" w:cs="Courier New"/>
          <w:sz w:val="18"/>
          <w:szCs w:val="18"/>
        </w:rPr>
        <w:t>C</w:t>
      </w:r>
      <w:r w:rsidRPr="00F26A30">
        <w:rPr>
          <w:rFonts w:ascii="Courier New" w:hAnsi="Courier New" w:cs="Courier New"/>
          <w:sz w:val="18"/>
          <w:szCs w:val="18"/>
          <w:lang w:val="ru-RU"/>
        </w:rPr>
        <w:t xml:space="preserve">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│менения,│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│г/ куб.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│м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│Адипиновая кислота      │   35   │   550  │     -      │   320  │ 410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│Альтакс                 │   37,8 │   645  │Не тлеет,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│186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│Алюминий                │   40   │   550  │320         │    -   │ 470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│Аминопеларгоновая       │   10   │   810  │Не тлеет,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│кислота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│190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│Аминопласт              │   52   │   725  │264         │    -   │ 559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│Аминоэнантовая кислота  │   12   │   740  │Не тлеет,   │   390  │ 450 </w:t>
      </w:r>
      <w:hyperlink w:anchor="Par5769"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│195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│4-Амилбензофенол-2-     │   23,4 │   562  │Не тлеет,   │   261  │ 422 </w:t>
      </w:r>
      <w:hyperlink w:anchor="Par5769"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│карбоновая кислота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lastRenderedPageBreak/>
        <w:t xml:space="preserve">│                        │        │        │130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│Аммониевая соль 2,4-    │   63,6 │    -   │Не тлеет,   │   286  │ 470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│диоксибензол-           │        │        │плавится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│сульфокислоты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│Антрацен                │    5   │   505  │Не тлеет,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│217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│Атразин технический,    │   30,4 │   779  │Не тлеет,   │   220  │ 490 </w:t>
      </w:r>
      <w:hyperlink w:anchor="Par5769"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│ТУ БУ-127-69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│170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│Атразин товарный        │   39   │   745  │То же       │   228  │ 487 </w:t>
      </w:r>
      <w:hyperlink w:anchor="Par5769"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│Белок подсолнечный      │   26,3 │    -   │193         │   212  │ 458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│пищевой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│Белок соевый пищевой    │   39,3 │    -   │Не тлеет,   │   324  │ 460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│обугливается│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│Бис (трифторацетат)     │   21,2 │   554  │Не тлеет,   │   158  │ 577 </w:t>
      </w:r>
      <w:hyperlink w:anchor="Par5769"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│дибутилолова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│50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│Витамин </w:t>
      </w:r>
      <w:r>
        <w:rPr>
          <w:rFonts w:ascii="Courier New" w:hAnsi="Courier New" w:cs="Courier New"/>
          <w:sz w:val="18"/>
          <w:szCs w:val="18"/>
        </w:rPr>
        <w:t>B</w:t>
      </w:r>
      <w:r w:rsidRPr="00F26A30">
        <w:rPr>
          <w:rFonts w:ascii="Courier New" w:hAnsi="Courier New" w:cs="Courier New"/>
          <w:sz w:val="18"/>
          <w:szCs w:val="18"/>
          <w:lang w:val="ru-RU"/>
        </w:rPr>
        <w:t>15             │   28,2 │   509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│Витамин </w:t>
      </w:r>
      <w:r>
        <w:rPr>
          <w:rFonts w:ascii="Courier New" w:hAnsi="Courier New" w:cs="Courier New"/>
          <w:sz w:val="18"/>
          <w:szCs w:val="18"/>
        </w:rPr>
        <w:t>PP</w:t>
      </w:r>
      <w:r w:rsidRPr="00F26A30">
        <w:rPr>
          <w:rFonts w:ascii="Courier New" w:hAnsi="Courier New" w:cs="Courier New"/>
          <w:sz w:val="18"/>
          <w:szCs w:val="18"/>
          <w:lang w:val="ru-RU"/>
        </w:rPr>
        <w:t xml:space="preserve"> из плодов    │   38   │   610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│шиповника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│Гидрохинон              │    7,6 │   800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│Мука гороховая          │   25   │   560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│Декстрин                │   37,8 │   400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│Диоксид                 │   19   │    -   │Не тлеет    │   129  │ 394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│дициклопентадиена,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│ТУ 6-05-241-49-73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│2,5-Диметилгексин-3-    │    9,7 │    -   │Не тлеет,   │   121  │ 386 </w:t>
      </w:r>
      <w:hyperlink w:anchor="Par5769"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│диол-2,5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│90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│Мука древесная          │   11,2 │   430  │     -      │    -   │ 255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│Казеин                  │   45   │   520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│Какао                   │   45   │   420  │245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│Камфора                 │   10,1 │   850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│Канифоль                │   12,6 │   325  │Не тлеет,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│80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│Кероген                 │   25   │   597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│Крахмал картофельный    │   40,3 │   430  │Не тлеет,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│обугливается│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│Крахмал кукурузный      │   32,5 │   410  │Не тлеет,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lastRenderedPageBreak/>
        <w:t>│                        │        │        │обугливается│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│Лигнин лиственных пород │   30,2 │   775  │     -      │    -   │ 300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│Лигнин хлопковый        │   63   │   775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│Лигнин хвойных пород    │   35   │   775  │     -      │    -   │ 300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│Малеат дибутилолова     │   23   │   649  │     -      │   220  │ 458 </w:t>
      </w:r>
      <w:hyperlink w:anchor="Par5769"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│Малеиновый ангидрид     │   50   │   500  │Не тлеет,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│53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│Метилтетрагидрофталевый │   16,3 │   488  │Не тлеет,   │   155  │ 482 </w:t>
      </w:r>
      <w:hyperlink w:anchor="Par5769"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│ангидрид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│64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│Микровит А кормовой,    │   16,1 │    -   │Не тлеет,   │   275  │ 463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│ТУ 64-5-116-74          │        │        │обугливается│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│Пыли мучные (пшеницы,   │ 20 - 63│   410  │     -      │    -   │ 205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│ржи и других зерновых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│культур)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│Нафталин                │    2,5 │   575  │Не тлеет,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│80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│Оксид дибутилолова      │   22,4 │   752  │154         │   154  │ 523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│Оксид диоктилолова      │   22,1 │   454  │Не тлеет,   │   155  │ 448 </w:t>
      </w:r>
      <w:hyperlink w:anchor="Par5769"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│155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│Полиакрилонитрил        │   21,2 │   505  │Не тлеет,   │   217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│обугливается│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│Спирт поливиниловый     │   42,8 │   450  │Не тлеет,   │   205  │ 344 </w:t>
      </w:r>
      <w:hyperlink w:anchor="Par5769"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│180 - 220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│Полиизобутилалюмоксан   │   34,5 │    -   │Не тлеет    │    76  │ 514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│Полипропилен            │   12,6 │   890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│Ангидрид полисебациновый│   19,7 │   538  │Не тлеет,   │   266  │ 381 </w:t>
      </w:r>
      <w:hyperlink w:anchor="Par5769"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│(отвердитель </w:t>
      </w:r>
      <w:r>
        <w:rPr>
          <w:rFonts w:ascii="Courier New" w:hAnsi="Courier New" w:cs="Courier New"/>
          <w:sz w:val="18"/>
          <w:szCs w:val="18"/>
        </w:rPr>
        <w:t>VII</w:t>
      </w:r>
      <w:r w:rsidRPr="00F26A30">
        <w:rPr>
          <w:rFonts w:ascii="Courier New" w:hAnsi="Courier New" w:cs="Courier New"/>
          <w:sz w:val="18"/>
          <w:szCs w:val="18"/>
          <w:lang w:val="ru-RU"/>
        </w:rPr>
        <w:t>-607),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│МРТУ 6-09-6102-69       │        │        │80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│Полистирол              │   25   │   475  │Не тлеет,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│220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│Краска порошковая       │   16,9 │   560  │Не тлеет    │   308  │ 475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│П-ЭП-177, п. 518 ВТУ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│3609-70, с дополнителем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w:t>
      </w:r>
      <w:r>
        <w:rPr>
          <w:rFonts w:ascii="Courier New" w:hAnsi="Courier New" w:cs="Courier New"/>
          <w:sz w:val="18"/>
          <w:szCs w:val="18"/>
        </w:rPr>
        <w:t>N</w:t>
      </w:r>
      <w:r w:rsidRPr="00F26A30">
        <w:rPr>
          <w:rFonts w:ascii="Courier New" w:hAnsi="Courier New" w:cs="Courier New"/>
          <w:sz w:val="18"/>
          <w:szCs w:val="18"/>
          <w:lang w:val="ru-RU"/>
        </w:rPr>
        <w:t xml:space="preserve"> 1, серый цвет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│Краска порошковая       │   37,1 │   848  │То же       │   308  │ 538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│П-ЭП-967, п. 884, ВТУ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│3606-70, красно-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lastRenderedPageBreak/>
        <w:t>│коричневый цвет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│Краска порошковая       │   33,6 │   782  │- " -       │   318  │ 508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│ЭП-49-Д/2, ВТУ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│605-1420-71, коричневый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│цвет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│Краска порошковая       │   25,5 │   580  │- " -       │   241  │ 325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│ПВЛ-212, МПТУ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│6-10-859-69, цвет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│слоновой кости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│Краска порошковая       │   33,5 │   633  │- " -       │   314  │ 395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│П-ЭП-1130У, ВТУ НЧ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w:t>
      </w:r>
      <w:r>
        <w:rPr>
          <w:rFonts w:ascii="Courier New" w:hAnsi="Courier New" w:cs="Courier New"/>
          <w:sz w:val="18"/>
          <w:szCs w:val="18"/>
        </w:rPr>
        <w:t>N</w:t>
      </w:r>
      <w:r w:rsidRPr="00F26A30">
        <w:rPr>
          <w:rFonts w:ascii="Courier New" w:hAnsi="Courier New" w:cs="Courier New"/>
          <w:sz w:val="18"/>
          <w:szCs w:val="18"/>
          <w:lang w:val="ru-RU"/>
        </w:rPr>
        <w:t xml:space="preserve"> 6-37-72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│Пропазин технический    │   27,8 │   775  │Не тлеет,   │   226  │ 435 </w:t>
      </w:r>
      <w:hyperlink w:anchor="Par5769"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│200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│Пропазин товарный,      │   37,2 │   763  │Не тлеет,   │   215  │ 508 </w:t>
      </w:r>
      <w:hyperlink w:anchor="Par5769"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│ТУ 6-01-171-67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│200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│Мука пробковая          │   15   │   460  │325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│Пыль ленинск-           │   31   │   720  │149         │   159  │ 480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│кузнецкого каменного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│угля марки Д, шахта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│имени Ярославского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│Пыль промышленная       │   10,1 │  1000  │     -      │    -   │ 200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│резиновая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│Пыль промышленная       │   27,7 │   770  │     -      │    -   │ 350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│целлолигнина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│Пыль сланцевая          │   58   │   830  │     -      │        │ 225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│Сакап (полимер акриловой│   47,7 │    -   │Не тлеет    │   292  │ 448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│кислоты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│ТУ 6-02-2-406-75)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│Сахар свекловичный      │   8,9  │   360  │Не тлеет,   │    -   │ 350 </w:t>
      </w:r>
      <w:hyperlink w:anchor="Par5769"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│160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│Сера                    │   2,3  │   235  │Не тлеет,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│119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│Симазин технический,    │   38,2 │   790  │Не тлеет,   │   224  │ 472 </w:t>
      </w:r>
      <w:hyperlink w:anchor="Par5769"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│ТУ БУ-104-68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│220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│Симазин товарный,       │   42,9 │   740  │Не тлеет,   │   265  │ 476 </w:t>
      </w:r>
      <w:hyperlink w:anchor="Par5769"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│МРТУ 6-01-419-69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│225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│Смола 113-61 (тиоэстанат│   12   │    -   │Не тлеет,   │   261  │ 389 </w:t>
      </w:r>
      <w:hyperlink w:anchor="Par5769"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│диоктилолова)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│68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lastRenderedPageBreak/>
        <w:t>│Соль АГ                 │   12,6 │   636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│Сополимер акрилонитрила │   18,8 │   532  │Не тлеет,   │   214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│с метилметакрилатом     │        │        │обугливается│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│Стабилизатор 212-05     │   11,1 │    -   │Не тлеет,   │   207  │ 362 </w:t>
      </w:r>
      <w:hyperlink w:anchor="Par5769"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│57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│Стекло органическое     │   12,6 │   579  │Не тлеет,   │    -   │ 300 </w:t>
      </w:r>
      <w:hyperlink w:anchor="Par5769"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│125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│Сульфадимезин           │   25   │   900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│Титан                   │   45   │   330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│Тиооксиэтилен           │   13   │   214  │Не тлеет,   │   200  │ 228 </w:t>
      </w:r>
      <w:hyperlink w:anchor="Par5769"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│дибутилолова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│90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│Трифенилтриметилцикло-  │   23,4 │   515  │Не тлеет,   │   238  │ 522 </w:t>
      </w:r>
      <w:hyperlink w:anchor="Par5769"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│трисилоксан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│60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│Триэтилендиамин         │    6,9 │    -   │Не тлеет,   │   106  │ 317 </w:t>
      </w:r>
      <w:hyperlink w:anchor="Par5769"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│сублимирует-│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│ся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│Уротропин               │   15,1 │   683  │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│Смола фенольная         │   25   │   460  │Не тлеет,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│80 - 90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│Фенопласт               │   36,8 │   491  │227         │    -   │ 485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│Ферроцен, бис           │    9,2 │   487  │Не тлеет    │   120  │ 250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│(циклопентадиенил)-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│железо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│Фталевый ангидрид       │   12,6 │   605  │Не тлеет,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│130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│Циклопентадиенилтри-    │    4,6 │   275  │     -      │    96  │ 265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│карбонил-марганец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│Цикорий                 │   40   │   253  │     -      │    -   │ 190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│Эбонит                  │    7,6 │   360  │Не тлеет,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│спекается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│Смола эпоксидная Э-49,  │   17,2 │   477  │Не тлеет    │   330  │ 486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│ТУ 6-05-1420-71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│Композиция эпоксидная   │   32,8 │    -   │То же       │   325  │ 450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│ЭП-49СП,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│ТУ 6-05-241-98-75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│Композиция эпоксидная   │   22,3 │    -   │- " -       │   223  │ 358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│УП-2196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lastRenderedPageBreak/>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│Пыль эпоксидная (отходы │   25,5 │   643  │198         │   200  │ 494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│при обработке эпоксидных│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│компаундов)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│Композиция эпоксидная   │   29,5 │   596  │Не тлеет    │   311  │ 515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│УП-2155,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│ТУ 6-05-241-26-72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│Композиция эпоксидная   │   23,5 │   654  │То же       │   310  │ 465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│УП-2111,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│ТУ 6-05-241-11-71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│2-Этилантрахинон        │   15,8 │    -   │Не тлеет,   │   207  │ 574 </w:t>
      </w:r>
      <w:hyperlink w:anchor="Par5769" w:history="1">
        <w:r w:rsidRPr="00F26A30">
          <w:rPr>
            <w:rFonts w:ascii="Courier New" w:hAnsi="Courier New" w:cs="Courier New"/>
            <w:color w:val="0000FF"/>
            <w:sz w:val="18"/>
            <w:szCs w:val="18"/>
            <w:lang w:val="ru-RU"/>
          </w:rPr>
          <w:t>&lt;*&gt;</w:t>
        </w:r>
      </w:hyperlink>
      <w:r w:rsidRPr="00F26A30">
        <w:rPr>
          <w:rFonts w:ascii="Courier New" w:hAnsi="Courier New" w:cs="Courier New"/>
          <w:sz w:val="18"/>
          <w:szCs w:val="18"/>
          <w:lang w:val="ru-RU"/>
        </w:rPr>
        <w:t>│</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│плавится при│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│107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│Этилсилсексвиоксан (П1Э)│   64,1 │   707  │223         │   223  │ 420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│Этилцеллюлоза           │   37,8 │   657  │Не тлеет,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│разлагается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│при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xml:space="preserve">│                        │        │        │240 град. </w:t>
      </w:r>
      <w:r>
        <w:rPr>
          <w:rFonts w:ascii="Courier New" w:hAnsi="Courier New" w:cs="Courier New"/>
          <w:sz w:val="18"/>
          <w:szCs w:val="18"/>
        </w:rPr>
        <w:t>C</w:t>
      </w:r>
      <w:r w:rsidRPr="00F26A30">
        <w:rPr>
          <w:rFonts w:ascii="Courier New" w:hAnsi="Courier New" w:cs="Courier New"/>
          <w:sz w:val="18"/>
          <w:szCs w:val="18"/>
          <w:lang w:val="ru-RU"/>
        </w:rPr>
        <w:t xml:space="preserve">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                        │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│Чай                     │   32,8 │   925  │220         │    -   │  -     │</w:t>
      </w:r>
    </w:p>
    <w:p w:rsidR="00F26A30" w:rsidRPr="00F26A30" w:rsidRDefault="00F26A30">
      <w:pPr>
        <w:pStyle w:val="ConsPlusCell"/>
        <w:rPr>
          <w:rFonts w:ascii="Courier New" w:hAnsi="Courier New" w:cs="Courier New"/>
          <w:sz w:val="18"/>
          <w:szCs w:val="18"/>
          <w:lang w:val="ru-RU"/>
        </w:rPr>
      </w:pPr>
      <w:r w:rsidRPr="00F26A30">
        <w:rPr>
          <w:rFonts w:ascii="Courier New" w:hAnsi="Courier New" w:cs="Courier New"/>
          <w:sz w:val="18"/>
          <w:szCs w:val="18"/>
          <w:lang w:val="ru-RU"/>
        </w:rPr>
        <w:t>└────────────────────────┴────────┴────────┴────────────┴────────┴────────┘</w:t>
      </w:r>
    </w:p>
    <w:p w:rsidR="00F26A30" w:rsidRPr="00F26A30" w:rsidRDefault="00F26A30">
      <w:pPr>
        <w:widowControl w:val="0"/>
        <w:autoSpaceDE w:val="0"/>
        <w:autoSpaceDN w:val="0"/>
        <w:adjustRightInd w:val="0"/>
        <w:spacing w:after="0" w:line="240" w:lineRule="auto"/>
        <w:rPr>
          <w:rFonts w:ascii="Calibri" w:hAnsi="Calibri" w:cs="Calibri"/>
          <w:sz w:val="18"/>
          <w:szCs w:val="18"/>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46" w:name="Par5769"/>
      <w:bookmarkEnd w:id="346"/>
      <w:r w:rsidRPr="00F26A30">
        <w:rPr>
          <w:rFonts w:ascii="Calibri" w:hAnsi="Calibri" w:cs="Calibri"/>
          <w:lang w:val="ru-RU"/>
        </w:rPr>
        <w:t>&lt;*&gt; Температура самовоспламенения расплавленного вещества.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7.3.30. Категории и группы взрывоопасных смесей газов и паров с воздухом, а также температуры тления, воспламенения и самовоспламенения пыли, не включенных в </w:t>
      </w:r>
      <w:hyperlink w:anchor="Par5338" w:history="1">
        <w:r w:rsidRPr="00F26A30">
          <w:rPr>
            <w:rFonts w:ascii="Calibri" w:hAnsi="Calibri" w:cs="Calibri"/>
            <w:color w:val="0000FF"/>
            <w:lang w:val="ru-RU"/>
          </w:rPr>
          <w:t>табл. 7.3.3</w:t>
        </w:r>
      </w:hyperlink>
      <w:r w:rsidRPr="00F26A30">
        <w:rPr>
          <w:rFonts w:ascii="Calibri" w:hAnsi="Calibri" w:cs="Calibri"/>
          <w:lang w:val="ru-RU"/>
        </w:rPr>
        <w:t xml:space="preserve"> и </w:t>
      </w:r>
      <w:hyperlink w:anchor="Par5450" w:history="1">
        <w:r w:rsidRPr="00F26A30">
          <w:rPr>
            <w:rFonts w:ascii="Calibri" w:hAnsi="Calibri" w:cs="Calibri"/>
            <w:color w:val="0000FF"/>
            <w:lang w:val="ru-RU"/>
          </w:rPr>
          <w:t>7.3.4</w:t>
        </w:r>
      </w:hyperlink>
      <w:r w:rsidRPr="00F26A30">
        <w:rPr>
          <w:rFonts w:ascii="Calibri" w:hAnsi="Calibri" w:cs="Calibri"/>
          <w:lang w:val="ru-RU"/>
        </w:rPr>
        <w:t>, определяются испытательными организациями в соответствии с их перечнем по ГОСТ 12.2.021-76.</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КЛАССИФИКАЦИЯ И МАРКИРОВКА ВЗРЫВОЗАЩИЩЕННОГО</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ЭЛЕКТРООБОРУДОВАНИЯ ПО ГОСТ 12.2.020-76*</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7.3.31. Взрывозащищенное электрооборудование подразделяется по уровням и видам взрывозащиты, группам и температурным классам.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7.3.32. Установлены следующие уровни взрывозащиты электрооборудования: "электрооборудование повышенной надежности против взрыва", "взрывобезопасное электрооборудование" и "особовзрывобезопасное электрооборудование".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Уровень "электрооборудование повышенной надежности против взрыва" - взрывозащищенное электрооборудование, в котором взрывозащита обеспечивается только в признанном нормальном режиме работы. Знак уровня - 2.</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Уровень "взрывобезопасное электрооборудование" - взрывозащищенное электрооборудование, в котором взрывозащита обеспечивается как при нормальном режиме работы, так и при признанных вероятных повреждениях, определяемых условиями эксплуатации, кроме повреждений средств взрывозащиты. Знак уровня - 1.</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Уровень "особовзрывобезопасное электрооборудование" - взрывозащищенное электрооборудование, в котором по отношению к взрывобезопасному электрооборудованию приняты дополнительные средства взрывозащиты, предусмотренные стандартами на виды взрывозащиты. Знак уровня - 0.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7.3.33. Взрывозащищенное электрооборудование может иметь следующие виды взрывозащиты: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Nonformat"/>
        <w:rPr>
          <w:lang w:val="ru-RU"/>
        </w:rPr>
      </w:pPr>
      <w:r w:rsidRPr="00F26A30">
        <w:rPr>
          <w:lang w:val="ru-RU"/>
        </w:rPr>
        <w:t xml:space="preserve">Взрывонепроницаемая оболочка ................................... </w:t>
      </w:r>
      <w:r>
        <w:t>d</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t>Заполнение или продувка оболочки под избыточным давлением</w:t>
      </w:r>
    </w:p>
    <w:p w:rsidR="00F26A30" w:rsidRPr="00F26A30" w:rsidRDefault="00F26A30">
      <w:pPr>
        <w:pStyle w:val="ConsPlusNonformat"/>
        <w:rPr>
          <w:lang w:val="ru-RU"/>
        </w:rPr>
      </w:pPr>
      <w:r w:rsidRPr="00F26A30">
        <w:rPr>
          <w:lang w:val="ru-RU"/>
        </w:rPr>
        <w:t xml:space="preserve">защитным газом ................................................. </w:t>
      </w:r>
      <w:r>
        <w:t>p</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t xml:space="preserve">Искробезопасная электрическая цепь ............................. </w:t>
      </w:r>
      <w:r>
        <w:t>i</w:t>
      </w:r>
    </w:p>
    <w:p w:rsidR="00F26A30" w:rsidRPr="00F26A30" w:rsidRDefault="00F26A30">
      <w:pPr>
        <w:pStyle w:val="ConsPlusNonformat"/>
        <w:rPr>
          <w:lang w:val="ru-RU"/>
        </w:rPr>
      </w:pPr>
      <w:r w:rsidRPr="00F26A30">
        <w:rPr>
          <w:lang w:val="ru-RU"/>
        </w:rPr>
        <w:t xml:space="preserve">Кварцевое заполнение оболочки с токоведущими частями ........... </w:t>
      </w:r>
      <w:r>
        <w:t>q</w:t>
      </w:r>
    </w:p>
    <w:p w:rsidR="00F26A30" w:rsidRPr="00F26A30" w:rsidRDefault="00F26A30">
      <w:pPr>
        <w:pStyle w:val="ConsPlusNonformat"/>
        <w:rPr>
          <w:lang w:val="ru-RU"/>
        </w:rPr>
      </w:pPr>
      <w:r w:rsidRPr="00F26A30">
        <w:rPr>
          <w:lang w:val="ru-RU"/>
        </w:rPr>
        <w:t xml:space="preserve">Масляное заполнение оболочки с токоведущими частями ............ </w:t>
      </w:r>
      <w:r>
        <w:t>o</w:t>
      </w:r>
    </w:p>
    <w:p w:rsidR="00F26A30" w:rsidRPr="00F26A30" w:rsidRDefault="00F26A30">
      <w:pPr>
        <w:pStyle w:val="ConsPlusNonformat"/>
        <w:rPr>
          <w:lang w:val="ru-RU"/>
        </w:rPr>
      </w:pPr>
      <w:r w:rsidRPr="00F26A30">
        <w:rPr>
          <w:lang w:val="ru-RU"/>
        </w:rPr>
        <w:t xml:space="preserve">Специальный вид взрывозащиты ................................... </w:t>
      </w:r>
      <w:r>
        <w:t>s</w:t>
      </w:r>
    </w:p>
    <w:p w:rsidR="00F26A30" w:rsidRPr="00F26A30" w:rsidRDefault="00F26A30">
      <w:pPr>
        <w:pStyle w:val="ConsPlusNonformat"/>
        <w:rPr>
          <w:lang w:val="ru-RU"/>
        </w:rPr>
      </w:pPr>
      <w:r w:rsidRPr="00F26A30">
        <w:rPr>
          <w:lang w:val="ru-RU"/>
        </w:rPr>
        <w:t xml:space="preserve">Защита вида "е" ................................................ </w:t>
      </w:r>
      <w:r>
        <w:t>e</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Виды взрывозащиты, обеспечивающие различные уровни взрывозащиты, различаются средствами и мерами обеспечения взрывобезопасности, оговоренными в стандартах на соответствующие виды взрывозащиты.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7.3.34. Взрывозащищенное электрооборудование в зависимости от области применения подразделяется на две группы (табл. 7.3.5).</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7.3.5</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ГРУППЫ ВЗРЫВОЗАЩИЩЕННОГО ЭЛЕКТРООБОРУДОВАНИЯ</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ПО ОБЛАСТИ ЕГО ПРИМЕНЕНИЯ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Электрооборудование                 │Знак группы│</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│Рудничное, предназначенное для подземных выработок  │     </w:t>
      </w:r>
      <w:r>
        <w:rPr>
          <w:rFonts w:ascii="Courier New" w:hAnsi="Courier New" w:cs="Courier New"/>
          <w:sz w:val="20"/>
          <w:szCs w:val="20"/>
        </w:rPr>
        <w:t>I</w:t>
      </w:r>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│шахт и рудников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│Для внутренней и наружной установки                 │     </w:t>
      </w:r>
      <w:r>
        <w:rPr>
          <w:rFonts w:ascii="Courier New" w:hAnsi="Courier New" w:cs="Courier New"/>
          <w:sz w:val="20"/>
          <w:szCs w:val="20"/>
        </w:rPr>
        <w:t>II</w:t>
      </w:r>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│(кроме рудничного)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7.3.35. Электрооборудование группы </w:t>
      </w:r>
      <w:r>
        <w:rPr>
          <w:rFonts w:ascii="Calibri" w:hAnsi="Calibri" w:cs="Calibri"/>
        </w:rPr>
        <w:t>II</w:t>
      </w:r>
      <w:r w:rsidRPr="00F26A30">
        <w:rPr>
          <w:rFonts w:ascii="Calibri" w:hAnsi="Calibri" w:cs="Calibri"/>
          <w:lang w:val="ru-RU"/>
        </w:rPr>
        <w:t>, имеющее виды взрывозащиты "взрывонепроницаемая оболочка" и (или) "искробезопасная электрическая цепь", подразделяется на три подгруппы, соответствующие категориям взрывоопасных смесей согласно табл. 7.3.6.</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7.3.6</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ПОДГРУППЫ ЭЛЕКТРООБОРУДОВАНИЯ ГРУППЫ </w:t>
      </w:r>
      <w:r>
        <w:rPr>
          <w:rFonts w:ascii="Calibri" w:hAnsi="Calibri" w:cs="Calibri"/>
        </w:rPr>
        <w:t>II</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ВИДАМИ ВЗРЫВОЗАЩИТЫ "ВЗРЫВОНЕПРОНИЦАЕМАЯ ОБОЛОЧКА"</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 (ИЛИ) "ИСКРОБЕЗОПАСНАЯ ЭЛЕКТРИЧЕСКАЯ ЦЕПЬ"</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Знак группы    │   Знак подгруппы  │Категория взрывоопасной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│электрооборудования│электрооборудования│смеси, для которой элек-│</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│трооборудование является│</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│взрывозащищенным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xml:space="preserve">│        </w:t>
      </w:r>
      <w:r>
        <w:rPr>
          <w:rFonts w:ascii="Courier New" w:hAnsi="Courier New" w:cs="Courier New"/>
          <w:sz w:val="20"/>
          <w:szCs w:val="20"/>
        </w:rPr>
        <w:t>II</w:t>
      </w:r>
      <w:r w:rsidRPr="00F26A30">
        <w:rPr>
          <w:rFonts w:ascii="Courier New" w:hAnsi="Courier New" w:cs="Courier New"/>
          <w:sz w:val="20"/>
          <w:szCs w:val="20"/>
          <w:lang w:val="ru-RU"/>
        </w:rPr>
        <w:t xml:space="preserve">         │         -         │</w:t>
      </w:r>
      <w:r>
        <w:rPr>
          <w:rFonts w:ascii="Courier New" w:hAnsi="Courier New" w:cs="Courier New"/>
          <w:sz w:val="20"/>
          <w:szCs w:val="20"/>
        </w:rPr>
        <w:t>IIA</w:t>
      </w:r>
      <w:r w:rsidRPr="00F26A30">
        <w:rPr>
          <w:rFonts w:ascii="Courier New" w:hAnsi="Courier New" w:cs="Courier New"/>
          <w:sz w:val="20"/>
          <w:szCs w:val="20"/>
          <w:lang w:val="ru-RU"/>
        </w:rPr>
        <w:t xml:space="preserve">, </w:t>
      </w:r>
      <w:r>
        <w:rPr>
          <w:rFonts w:ascii="Courier New" w:hAnsi="Courier New" w:cs="Courier New"/>
          <w:sz w:val="20"/>
          <w:szCs w:val="20"/>
        </w:rPr>
        <w:t>IIB</w:t>
      </w:r>
      <w:r w:rsidRPr="00F26A30">
        <w:rPr>
          <w:rFonts w:ascii="Courier New" w:hAnsi="Courier New" w:cs="Courier New"/>
          <w:sz w:val="20"/>
          <w:szCs w:val="20"/>
          <w:lang w:val="ru-RU"/>
        </w:rPr>
        <w:t xml:space="preserve"> и </w:t>
      </w:r>
      <w:r>
        <w:rPr>
          <w:rFonts w:ascii="Courier New" w:hAnsi="Courier New" w:cs="Courier New"/>
          <w:sz w:val="20"/>
          <w:szCs w:val="20"/>
        </w:rPr>
        <w:t>IIC</w:t>
      </w:r>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        </w:t>
      </w:r>
      <w:r>
        <w:rPr>
          <w:rFonts w:ascii="Courier New" w:hAnsi="Courier New" w:cs="Courier New"/>
          <w:sz w:val="20"/>
          <w:szCs w:val="20"/>
        </w:rPr>
        <w:t>IIA</w:t>
      </w:r>
      <w:r w:rsidRPr="00F26A30">
        <w:rPr>
          <w:rFonts w:ascii="Courier New" w:hAnsi="Courier New" w:cs="Courier New"/>
          <w:sz w:val="20"/>
          <w:szCs w:val="20"/>
          <w:lang w:val="ru-RU"/>
        </w:rPr>
        <w:t xml:space="preserve">        │</w:t>
      </w:r>
      <w:r>
        <w:rPr>
          <w:rFonts w:ascii="Courier New" w:hAnsi="Courier New" w:cs="Courier New"/>
          <w:sz w:val="20"/>
          <w:szCs w:val="20"/>
        </w:rPr>
        <w:t>IIA</w:t>
      </w:r>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        </w:t>
      </w:r>
      <w:r>
        <w:rPr>
          <w:rFonts w:ascii="Courier New" w:hAnsi="Courier New" w:cs="Courier New"/>
          <w:sz w:val="20"/>
          <w:szCs w:val="20"/>
        </w:rPr>
        <w:t>IIB</w:t>
      </w:r>
      <w:r w:rsidRPr="00F26A30">
        <w:rPr>
          <w:rFonts w:ascii="Courier New" w:hAnsi="Courier New" w:cs="Courier New"/>
          <w:sz w:val="20"/>
          <w:szCs w:val="20"/>
          <w:lang w:val="ru-RU"/>
        </w:rPr>
        <w:t xml:space="preserve">        │</w:t>
      </w:r>
      <w:r>
        <w:rPr>
          <w:rFonts w:ascii="Courier New" w:hAnsi="Courier New" w:cs="Courier New"/>
          <w:sz w:val="20"/>
          <w:szCs w:val="20"/>
        </w:rPr>
        <w:t>IIA</w:t>
      </w:r>
      <w:r w:rsidRPr="00F26A30">
        <w:rPr>
          <w:rFonts w:ascii="Courier New" w:hAnsi="Courier New" w:cs="Courier New"/>
          <w:sz w:val="20"/>
          <w:szCs w:val="20"/>
          <w:lang w:val="ru-RU"/>
        </w:rPr>
        <w:t xml:space="preserve"> и </w:t>
      </w:r>
      <w:r>
        <w:rPr>
          <w:rFonts w:ascii="Courier New" w:hAnsi="Courier New" w:cs="Courier New"/>
          <w:sz w:val="20"/>
          <w:szCs w:val="20"/>
        </w:rPr>
        <w:t>IIB</w:t>
      </w:r>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        </w:t>
      </w:r>
      <w:r>
        <w:rPr>
          <w:rFonts w:ascii="Courier New" w:hAnsi="Courier New" w:cs="Courier New"/>
          <w:sz w:val="20"/>
          <w:szCs w:val="20"/>
        </w:rPr>
        <w:t>IIC</w:t>
      </w:r>
      <w:r w:rsidRPr="00F26A30">
        <w:rPr>
          <w:rFonts w:ascii="Courier New" w:hAnsi="Courier New" w:cs="Courier New"/>
          <w:sz w:val="20"/>
          <w:szCs w:val="20"/>
          <w:lang w:val="ru-RU"/>
        </w:rPr>
        <w:t xml:space="preserve">        │</w:t>
      </w:r>
      <w:r>
        <w:rPr>
          <w:rFonts w:ascii="Courier New" w:hAnsi="Courier New" w:cs="Courier New"/>
          <w:sz w:val="20"/>
          <w:szCs w:val="20"/>
        </w:rPr>
        <w:t>IIA</w:t>
      </w:r>
      <w:r w:rsidRPr="00F26A30">
        <w:rPr>
          <w:rFonts w:ascii="Courier New" w:hAnsi="Courier New" w:cs="Courier New"/>
          <w:sz w:val="20"/>
          <w:szCs w:val="20"/>
          <w:lang w:val="ru-RU"/>
        </w:rPr>
        <w:t xml:space="preserve">, </w:t>
      </w:r>
      <w:r>
        <w:rPr>
          <w:rFonts w:ascii="Courier New" w:hAnsi="Courier New" w:cs="Courier New"/>
          <w:sz w:val="20"/>
          <w:szCs w:val="20"/>
        </w:rPr>
        <w:t>IIB</w:t>
      </w:r>
      <w:r w:rsidRPr="00F26A30">
        <w:rPr>
          <w:rFonts w:ascii="Courier New" w:hAnsi="Courier New" w:cs="Courier New"/>
          <w:sz w:val="20"/>
          <w:szCs w:val="20"/>
          <w:lang w:val="ru-RU"/>
        </w:rPr>
        <w:t xml:space="preserve"> и </w:t>
      </w:r>
      <w:r>
        <w:rPr>
          <w:rFonts w:ascii="Courier New" w:hAnsi="Courier New" w:cs="Courier New"/>
          <w:sz w:val="20"/>
          <w:szCs w:val="20"/>
        </w:rPr>
        <w:t>IIC</w:t>
      </w:r>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Примечание. Знак </w:t>
      </w:r>
      <w:r>
        <w:rPr>
          <w:rFonts w:ascii="Calibri" w:hAnsi="Calibri" w:cs="Calibri"/>
        </w:rPr>
        <w:t>II</w:t>
      </w:r>
      <w:r w:rsidRPr="00F26A30">
        <w:rPr>
          <w:rFonts w:ascii="Calibri" w:hAnsi="Calibri" w:cs="Calibri"/>
          <w:lang w:val="ru-RU"/>
        </w:rPr>
        <w:t xml:space="preserve"> применяется для электрооборудования, не подразделяющегося на подгруппы.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7.3.36. Электрооборудование группы </w:t>
      </w:r>
      <w:r>
        <w:rPr>
          <w:rFonts w:ascii="Calibri" w:hAnsi="Calibri" w:cs="Calibri"/>
        </w:rPr>
        <w:t>II</w:t>
      </w:r>
      <w:r w:rsidRPr="00F26A30">
        <w:rPr>
          <w:rFonts w:ascii="Calibri" w:hAnsi="Calibri" w:cs="Calibri"/>
          <w:lang w:val="ru-RU"/>
        </w:rPr>
        <w:t xml:space="preserve"> в зависимости от значения предельной температуры подразделяется на шесть температурных классов, соответствующих группам взрывоопасных смесей (табл. 7.3.7).</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347" w:name="Par5836"/>
      <w:bookmarkEnd w:id="347"/>
      <w:r w:rsidRPr="00F26A30">
        <w:rPr>
          <w:rFonts w:ascii="Calibri" w:hAnsi="Calibri" w:cs="Calibri"/>
          <w:lang w:val="ru-RU"/>
        </w:rPr>
        <w:t>Таблица 7.3.7</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ТЕМПЕРАТУРНЫЕ КЛАССЫ ЭЛЕКТРООБОРУДОВАНИЯ ГРУППЫ </w:t>
      </w:r>
      <w:r>
        <w:rPr>
          <w:rFonts w:ascii="Calibri" w:hAnsi="Calibri" w:cs="Calibri"/>
        </w:rPr>
        <w:t>II</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│Знак температурного│Предельная  │Группа взрывоопасной смеси, для│</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│класса электрообо- │температура,│которой электрооборудование яв-│</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│рудования          │  град. </w:t>
      </w:r>
      <w:r>
        <w:rPr>
          <w:rFonts w:ascii="Courier New" w:hAnsi="Courier New" w:cs="Courier New"/>
          <w:sz w:val="20"/>
          <w:szCs w:val="20"/>
        </w:rPr>
        <w:t>C</w:t>
      </w:r>
      <w:r w:rsidRPr="00F26A30">
        <w:rPr>
          <w:rFonts w:ascii="Courier New" w:hAnsi="Courier New" w:cs="Courier New"/>
          <w:sz w:val="20"/>
          <w:szCs w:val="20"/>
          <w:lang w:val="ru-RU"/>
        </w:rPr>
        <w:t xml:space="preserve">   │ляется взрывозащищенным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Т1         │    450     │           Т1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Т2         │    300     │           Т1, Т2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Т3         │    200     │           Т1 - Т3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Т4         │    135     │           Т1 - Т4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Т5         │    100     │           Т1 - Т5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Т6         │     85     │           Т1 - Т6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Предельная температура - наибольшая температура поверхностей взрывозащищенного электрооборудования, безопасная в отношении воспламенения окружающей взрывоопасной среды.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7.3.37. В маркировку по взрывозащите электрооборудования в указанной ниже последовательности входят: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знак уровня взрывозащиты электрооборудования (2, 1, 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знак </w:t>
      </w:r>
      <w:r>
        <w:rPr>
          <w:rFonts w:ascii="Calibri" w:hAnsi="Calibri" w:cs="Calibri"/>
        </w:rPr>
        <w:t>Ex</w:t>
      </w:r>
      <w:r w:rsidRPr="00F26A30">
        <w:rPr>
          <w:rFonts w:ascii="Calibri" w:hAnsi="Calibri" w:cs="Calibri"/>
          <w:lang w:val="ru-RU"/>
        </w:rPr>
        <w:t>, указывающий на соответствие электрооборудования стандартам на взрывозащищенное электрооборудование;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знак вида взрывозащиты (</w:t>
      </w:r>
      <w:r>
        <w:rPr>
          <w:rFonts w:ascii="Calibri" w:hAnsi="Calibri" w:cs="Calibri"/>
        </w:rPr>
        <w:t>d</w:t>
      </w:r>
      <w:r w:rsidRPr="00F26A30">
        <w:rPr>
          <w:rFonts w:ascii="Calibri" w:hAnsi="Calibri" w:cs="Calibri"/>
          <w:lang w:val="ru-RU"/>
        </w:rPr>
        <w:t xml:space="preserve">, </w:t>
      </w:r>
      <w:r>
        <w:rPr>
          <w:rFonts w:ascii="Calibri" w:hAnsi="Calibri" w:cs="Calibri"/>
        </w:rPr>
        <w:t>i</w:t>
      </w:r>
      <w:r w:rsidRPr="00F26A30">
        <w:rPr>
          <w:rFonts w:ascii="Calibri" w:hAnsi="Calibri" w:cs="Calibri"/>
          <w:lang w:val="ru-RU"/>
        </w:rPr>
        <w:t xml:space="preserve">, </w:t>
      </w:r>
      <w:r>
        <w:rPr>
          <w:rFonts w:ascii="Calibri" w:hAnsi="Calibri" w:cs="Calibri"/>
        </w:rPr>
        <w:t>q</w:t>
      </w:r>
      <w:r w:rsidRPr="00F26A30">
        <w:rPr>
          <w:rFonts w:ascii="Calibri" w:hAnsi="Calibri" w:cs="Calibri"/>
          <w:lang w:val="ru-RU"/>
        </w:rPr>
        <w:t xml:space="preserve">, о, </w:t>
      </w:r>
      <w:r>
        <w:rPr>
          <w:rFonts w:ascii="Calibri" w:hAnsi="Calibri" w:cs="Calibri"/>
        </w:rPr>
        <w:t>s</w:t>
      </w:r>
      <w:r w:rsidRPr="00F26A30">
        <w:rPr>
          <w:rFonts w:ascii="Calibri" w:hAnsi="Calibri" w:cs="Calibri"/>
          <w:lang w:val="ru-RU"/>
        </w:rPr>
        <w:t xml:space="preserve">, </w:t>
      </w:r>
      <w:r>
        <w:rPr>
          <w:rFonts w:ascii="Calibri" w:hAnsi="Calibri" w:cs="Calibri"/>
        </w:rPr>
        <w:t>e</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знак группы или подгруппы электрооборудования (</w:t>
      </w:r>
      <w:r>
        <w:rPr>
          <w:rFonts w:ascii="Calibri" w:hAnsi="Calibri" w:cs="Calibri"/>
        </w:rPr>
        <w:t>II</w:t>
      </w:r>
      <w:r w:rsidRPr="00F26A30">
        <w:rPr>
          <w:rFonts w:ascii="Calibri" w:hAnsi="Calibri" w:cs="Calibri"/>
          <w:lang w:val="ru-RU"/>
        </w:rPr>
        <w:t xml:space="preserve">, </w:t>
      </w:r>
      <w:r>
        <w:rPr>
          <w:rFonts w:ascii="Calibri" w:hAnsi="Calibri" w:cs="Calibri"/>
        </w:rPr>
        <w:t>IIA</w:t>
      </w:r>
      <w:r w:rsidRPr="00F26A30">
        <w:rPr>
          <w:rFonts w:ascii="Calibri" w:hAnsi="Calibri" w:cs="Calibri"/>
          <w:lang w:val="ru-RU"/>
        </w:rPr>
        <w:t xml:space="preserve">, </w:t>
      </w:r>
      <w:r>
        <w:rPr>
          <w:rFonts w:ascii="Calibri" w:hAnsi="Calibri" w:cs="Calibri"/>
        </w:rPr>
        <w:t>IIB</w:t>
      </w:r>
      <w:r w:rsidRPr="00F26A30">
        <w:rPr>
          <w:rFonts w:ascii="Calibri" w:hAnsi="Calibri" w:cs="Calibri"/>
          <w:lang w:val="ru-RU"/>
        </w:rPr>
        <w:t xml:space="preserve">, </w:t>
      </w:r>
      <w:r>
        <w:rPr>
          <w:rFonts w:ascii="Calibri" w:hAnsi="Calibri" w:cs="Calibri"/>
        </w:rPr>
        <w:t>IIC</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знак температурного класса электрооборудования (Т1, Т2, Т3, Т4, Т5, Т6).</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маркировке по взрывозащите могут иметь место дополнительные знаки и надписи в соответствии со стандартами на электрооборудование с отдельными видами взрывозащиты. Примеры маркировки взрывозащищенного электрооборудования приведены в табл. 7.3.8.</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7.3.8</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ПРИМЕРЫ МАРКИРОВКИ ВЗРЫВОЗАЩИЩЕННОГО ЭЛЕКТРООБОРУДОВАНИЯ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Уровень   │   Вид взрывозащиты   │Группа │Темпе-│Маркировка по│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│взрывозащиты│                      │(под-  │ратур-│взрывозащите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│группа)│ный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│класс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│Электрообо- │Защита вида "е"       │  </w:t>
      </w:r>
      <w:r>
        <w:rPr>
          <w:rFonts w:ascii="Courier New" w:hAnsi="Courier New" w:cs="Courier New"/>
          <w:sz w:val="20"/>
          <w:szCs w:val="20"/>
        </w:rPr>
        <w:t>II</w:t>
      </w:r>
      <w:r w:rsidRPr="00F26A30">
        <w:rPr>
          <w:rFonts w:ascii="Courier New" w:hAnsi="Courier New" w:cs="Courier New"/>
          <w:sz w:val="20"/>
          <w:szCs w:val="20"/>
          <w:lang w:val="ru-RU"/>
        </w:rPr>
        <w:t xml:space="preserve">   │  Т6  │2</w:t>
      </w:r>
      <w:r>
        <w:rPr>
          <w:rFonts w:ascii="Courier New" w:hAnsi="Courier New" w:cs="Courier New"/>
          <w:sz w:val="20"/>
          <w:szCs w:val="20"/>
        </w:rPr>
        <w:t>ExeII</w:t>
      </w:r>
      <w:r w:rsidRPr="00F26A30">
        <w:rPr>
          <w:rFonts w:ascii="Courier New" w:hAnsi="Courier New" w:cs="Courier New"/>
          <w:sz w:val="20"/>
          <w:szCs w:val="20"/>
          <w:lang w:val="ru-RU"/>
        </w:rPr>
        <w:t>Т6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│рудование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│повышенной  │Защита вида "е" и     │  </w:t>
      </w:r>
      <w:r>
        <w:rPr>
          <w:rFonts w:ascii="Courier New" w:hAnsi="Courier New" w:cs="Courier New"/>
          <w:sz w:val="20"/>
          <w:szCs w:val="20"/>
        </w:rPr>
        <w:t>II</w:t>
      </w:r>
      <w:r w:rsidRPr="00F26A30">
        <w:rPr>
          <w:rFonts w:ascii="Courier New" w:hAnsi="Courier New" w:cs="Courier New"/>
          <w:sz w:val="20"/>
          <w:szCs w:val="20"/>
          <w:lang w:val="ru-RU"/>
        </w:rPr>
        <w:t>В  │  Т3  │2</w:t>
      </w:r>
      <w:r>
        <w:rPr>
          <w:rFonts w:ascii="Courier New" w:hAnsi="Courier New" w:cs="Courier New"/>
          <w:sz w:val="20"/>
          <w:szCs w:val="20"/>
        </w:rPr>
        <w:t>ExedII</w:t>
      </w:r>
      <w:r w:rsidRPr="00F26A30">
        <w:rPr>
          <w:rFonts w:ascii="Courier New" w:hAnsi="Courier New" w:cs="Courier New"/>
          <w:sz w:val="20"/>
          <w:szCs w:val="20"/>
          <w:lang w:val="ru-RU"/>
        </w:rPr>
        <w:t>ВТ3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│надежности  │взрывонепроницаемая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│против взры-│оболочка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│ва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│Искробезопасная       │  </w:t>
      </w:r>
      <w:r>
        <w:rPr>
          <w:rFonts w:ascii="Courier New" w:hAnsi="Courier New" w:cs="Courier New"/>
          <w:sz w:val="20"/>
          <w:szCs w:val="20"/>
        </w:rPr>
        <w:t>II</w:t>
      </w:r>
      <w:r w:rsidRPr="00F26A30">
        <w:rPr>
          <w:rFonts w:ascii="Courier New" w:hAnsi="Courier New" w:cs="Courier New"/>
          <w:sz w:val="20"/>
          <w:szCs w:val="20"/>
          <w:lang w:val="ru-RU"/>
        </w:rPr>
        <w:t>С  │  Т6  │2</w:t>
      </w:r>
      <w:r>
        <w:rPr>
          <w:rFonts w:ascii="Courier New" w:hAnsi="Courier New" w:cs="Courier New"/>
          <w:sz w:val="20"/>
          <w:szCs w:val="20"/>
        </w:rPr>
        <w:t>ExiII</w:t>
      </w:r>
      <w:r w:rsidRPr="00F26A30">
        <w:rPr>
          <w:rFonts w:ascii="Courier New" w:hAnsi="Courier New" w:cs="Courier New"/>
          <w:sz w:val="20"/>
          <w:szCs w:val="20"/>
          <w:lang w:val="ru-RU"/>
        </w:rPr>
        <w:t>СТ6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│электрическая цепь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│Продувка оболочки под │  </w:t>
      </w:r>
      <w:r>
        <w:rPr>
          <w:rFonts w:ascii="Courier New" w:hAnsi="Courier New" w:cs="Courier New"/>
          <w:sz w:val="20"/>
          <w:szCs w:val="20"/>
        </w:rPr>
        <w:t>II</w:t>
      </w:r>
      <w:r w:rsidRPr="00F26A30">
        <w:rPr>
          <w:rFonts w:ascii="Courier New" w:hAnsi="Courier New" w:cs="Courier New"/>
          <w:sz w:val="20"/>
          <w:szCs w:val="20"/>
          <w:lang w:val="ru-RU"/>
        </w:rPr>
        <w:t xml:space="preserve">   │  Т6  │2</w:t>
      </w:r>
      <w:r>
        <w:rPr>
          <w:rFonts w:ascii="Courier New" w:hAnsi="Courier New" w:cs="Courier New"/>
          <w:sz w:val="20"/>
          <w:szCs w:val="20"/>
        </w:rPr>
        <w:t>ExpII</w:t>
      </w:r>
      <w:r w:rsidRPr="00F26A30">
        <w:rPr>
          <w:rFonts w:ascii="Courier New" w:hAnsi="Courier New" w:cs="Courier New"/>
          <w:sz w:val="20"/>
          <w:szCs w:val="20"/>
          <w:lang w:val="ru-RU"/>
        </w:rPr>
        <w:t>Т6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│избыточным давлением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│Взрывонепроницаемая   │  </w:t>
      </w:r>
      <w:r>
        <w:rPr>
          <w:rFonts w:ascii="Courier New" w:hAnsi="Courier New" w:cs="Courier New"/>
          <w:sz w:val="20"/>
          <w:szCs w:val="20"/>
        </w:rPr>
        <w:t>II</w:t>
      </w:r>
      <w:r w:rsidRPr="00F26A30">
        <w:rPr>
          <w:rFonts w:ascii="Courier New" w:hAnsi="Courier New" w:cs="Courier New"/>
          <w:sz w:val="20"/>
          <w:szCs w:val="20"/>
          <w:lang w:val="ru-RU"/>
        </w:rPr>
        <w:t>В  │  Т5  │2</w:t>
      </w:r>
      <w:r>
        <w:rPr>
          <w:rFonts w:ascii="Courier New" w:hAnsi="Courier New" w:cs="Courier New"/>
          <w:sz w:val="20"/>
          <w:szCs w:val="20"/>
        </w:rPr>
        <w:t>ExdiII</w:t>
      </w:r>
      <w:r w:rsidRPr="00F26A30">
        <w:rPr>
          <w:rFonts w:ascii="Courier New" w:hAnsi="Courier New" w:cs="Courier New"/>
          <w:sz w:val="20"/>
          <w:szCs w:val="20"/>
          <w:lang w:val="ru-RU"/>
        </w:rPr>
        <w:t>ВТ5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│оболочка и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│искробезопасная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│электрическая цепь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│Взрывобезо- │Взрывонепроницаемая   │  </w:t>
      </w:r>
      <w:r>
        <w:rPr>
          <w:rFonts w:ascii="Courier New" w:hAnsi="Courier New" w:cs="Courier New"/>
          <w:sz w:val="20"/>
          <w:szCs w:val="20"/>
        </w:rPr>
        <w:t>II</w:t>
      </w:r>
      <w:r w:rsidRPr="00F26A30">
        <w:rPr>
          <w:rFonts w:ascii="Courier New" w:hAnsi="Courier New" w:cs="Courier New"/>
          <w:sz w:val="20"/>
          <w:szCs w:val="20"/>
          <w:lang w:val="ru-RU"/>
        </w:rPr>
        <w:t>А  │  Т3  │1</w:t>
      </w:r>
      <w:r>
        <w:rPr>
          <w:rFonts w:ascii="Courier New" w:hAnsi="Courier New" w:cs="Courier New"/>
          <w:sz w:val="20"/>
          <w:szCs w:val="20"/>
        </w:rPr>
        <w:t>ExdII</w:t>
      </w:r>
      <w:r w:rsidRPr="00F26A30">
        <w:rPr>
          <w:rFonts w:ascii="Courier New" w:hAnsi="Courier New" w:cs="Courier New"/>
          <w:sz w:val="20"/>
          <w:szCs w:val="20"/>
          <w:lang w:val="ru-RU"/>
        </w:rPr>
        <w:t>АТ3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│пасное элек-│оболочка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│трооборудо-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│вание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│Искробезопасная       │  </w:t>
      </w:r>
      <w:r>
        <w:rPr>
          <w:rFonts w:ascii="Courier New" w:hAnsi="Courier New" w:cs="Courier New"/>
          <w:sz w:val="20"/>
          <w:szCs w:val="20"/>
        </w:rPr>
        <w:t>II</w:t>
      </w:r>
      <w:r w:rsidRPr="00F26A30">
        <w:rPr>
          <w:rFonts w:ascii="Courier New" w:hAnsi="Courier New" w:cs="Courier New"/>
          <w:sz w:val="20"/>
          <w:szCs w:val="20"/>
          <w:lang w:val="ru-RU"/>
        </w:rPr>
        <w:t>С  │  Т6  │1</w:t>
      </w:r>
      <w:r>
        <w:rPr>
          <w:rFonts w:ascii="Courier New" w:hAnsi="Courier New" w:cs="Courier New"/>
          <w:sz w:val="20"/>
          <w:szCs w:val="20"/>
        </w:rPr>
        <w:t>ExiII</w:t>
      </w:r>
      <w:r w:rsidRPr="00F26A30">
        <w:rPr>
          <w:rFonts w:ascii="Courier New" w:hAnsi="Courier New" w:cs="Courier New"/>
          <w:sz w:val="20"/>
          <w:szCs w:val="20"/>
          <w:lang w:val="ru-RU"/>
        </w:rPr>
        <w:t>СТ5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│электрическая цепь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│Заполнение оболочки   │  </w:t>
      </w:r>
      <w:r>
        <w:rPr>
          <w:rFonts w:ascii="Courier New" w:hAnsi="Courier New" w:cs="Courier New"/>
          <w:sz w:val="20"/>
          <w:szCs w:val="20"/>
        </w:rPr>
        <w:t>II</w:t>
      </w:r>
      <w:r w:rsidRPr="00F26A30">
        <w:rPr>
          <w:rFonts w:ascii="Courier New" w:hAnsi="Courier New" w:cs="Courier New"/>
          <w:sz w:val="20"/>
          <w:szCs w:val="20"/>
          <w:lang w:val="ru-RU"/>
        </w:rPr>
        <w:t xml:space="preserve">   │  Т6  │1</w:t>
      </w:r>
      <w:r>
        <w:rPr>
          <w:rFonts w:ascii="Courier New" w:hAnsi="Courier New" w:cs="Courier New"/>
          <w:sz w:val="20"/>
          <w:szCs w:val="20"/>
        </w:rPr>
        <w:t>ExpII</w:t>
      </w:r>
      <w:r w:rsidRPr="00F26A30">
        <w:rPr>
          <w:rFonts w:ascii="Courier New" w:hAnsi="Courier New" w:cs="Courier New"/>
          <w:sz w:val="20"/>
          <w:szCs w:val="20"/>
          <w:lang w:val="ru-RU"/>
        </w:rPr>
        <w:t>Т6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│под избыточным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│давлением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│Защита вида "е"       │  </w:t>
      </w:r>
      <w:r>
        <w:rPr>
          <w:rFonts w:ascii="Courier New" w:hAnsi="Courier New" w:cs="Courier New"/>
          <w:sz w:val="20"/>
          <w:szCs w:val="20"/>
        </w:rPr>
        <w:t>II</w:t>
      </w:r>
      <w:r w:rsidRPr="00F26A30">
        <w:rPr>
          <w:rFonts w:ascii="Courier New" w:hAnsi="Courier New" w:cs="Courier New"/>
          <w:sz w:val="20"/>
          <w:szCs w:val="20"/>
          <w:lang w:val="ru-RU"/>
        </w:rPr>
        <w:t xml:space="preserve">   │  Т6  │</w:t>
      </w:r>
      <w:r>
        <w:rPr>
          <w:rFonts w:ascii="Courier New" w:hAnsi="Courier New" w:cs="Courier New"/>
          <w:sz w:val="20"/>
          <w:szCs w:val="20"/>
        </w:rPr>
        <w:t>ExeII</w:t>
      </w:r>
      <w:r w:rsidRPr="00F26A30">
        <w:rPr>
          <w:rFonts w:ascii="Courier New" w:hAnsi="Courier New" w:cs="Courier New"/>
          <w:sz w:val="20"/>
          <w:szCs w:val="20"/>
          <w:lang w:val="ru-RU"/>
        </w:rPr>
        <w:t>Т6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│Кварцевое заполнение  │  </w:t>
      </w:r>
      <w:r>
        <w:rPr>
          <w:rFonts w:ascii="Courier New" w:hAnsi="Courier New" w:cs="Courier New"/>
          <w:sz w:val="20"/>
          <w:szCs w:val="20"/>
        </w:rPr>
        <w:t>II</w:t>
      </w:r>
      <w:r w:rsidRPr="00F26A30">
        <w:rPr>
          <w:rFonts w:ascii="Courier New" w:hAnsi="Courier New" w:cs="Courier New"/>
          <w:sz w:val="20"/>
          <w:szCs w:val="20"/>
          <w:lang w:val="ru-RU"/>
        </w:rPr>
        <w:t xml:space="preserve">   │  Т6  │1</w:t>
      </w:r>
      <w:r>
        <w:rPr>
          <w:rFonts w:ascii="Courier New" w:hAnsi="Courier New" w:cs="Courier New"/>
          <w:sz w:val="20"/>
          <w:szCs w:val="20"/>
        </w:rPr>
        <w:t>ExqII</w:t>
      </w:r>
      <w:r w:rsidRPr="00F26A30">
        <w:rPr>
          <w:rFonts w:ascii="Courier New" w:hAnsi="Courier New" w:cs="Courier New"/>
          <w:sz w:val="20"/>
          <w:szCs w:val="20"/>
          <w:lang w:val="ru-RU"/>
        </w:rPr>
        <w:t>Т6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│оболочки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│Специальный           │  </w:t>
      </w:r>
      <w:r>
        <w:rPr>
          <w:rFonts w:ascii="Courier New" w:hAnsi="Courier New" w:cs="Courier New"/>
          <w:sz w:val="20"/>
          <w:szCs w:val="20"/>
        </w:rPr>
        <w:t>II</w:t>
      </w:r>
      <w:r w:rsidRPr="00F26A30">
        <w:rPr>
          <w:rFonts w:ascii="Courier New" w:hAnsi="Courier New" w:cs="Courier New"/>
          <w:sz w:val="20"/>
          <w:szCs w:val="20"/>
          <w:lang w:val="ru-RU"/>
        </w:rPr>
        <w:t xml:space="preserve">   │  Т6  │1</w:t>
      </w:r>
      <w:r>
        <w:rPr>
          <w:rFonts w:ascii="Courier New" w:hAnsi="Courier New" w:cs="Courier New"/>
          <w:sz w:val="20"/>
          <w:szCs w:val="20"/>
        </w:rPr>
        <w:t>ExsII</w:t>
      </w:r>
      <w:r w:rsidRPr="00F26A30">
        <w:rPr>
          <w:rFonts w:ascii="Courier New" w:hAnsi="Courier New" w:cs="Courier New"/>
          <w:sz w:val="20"/>
          <w:szCs w:val="20"/>
          <w:lang w:val="ru-RU"/>
        </w:rPr>
        <w:t>Т6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│Специальный и         │  </w:t>
      </w:r>
      <w:r>
        <w:rPr>
          <w:rFonts w:ascii="Courier New" w:hAnsi="Courier New" w:cs="Courier New"/>
          <w:sz w:val="20"/>
          <w:szCs w:val="20"/>
        </w:rPr>
        <w:t>II</w:t>
      </w:r>
      <w:r w:rsidRPr="00F26A30">
        <w:rPr>
          <w:rFonts w:ascii="Courier New" w:hAnsi="Courier New" w:cs="Courier New"/>
          <w:sz w:val="20"/>
          <w:szCs w:val="20"/>
          <w:lang w:val="ru-RU"/>
        </w:rPr>
        <w:t>А  │  Т6  │1</w:t>
      </w:r>
      <w:r>
        <w:rPr>
          <w:rFonts w:ascii="Courier New" w:hAnsi="Courier New" w:cs="Courier New"/>
          <w:sz w:val="20"/>
          <w:szCs w:val="20"/>
        </w:rPr>
        <w:t>ExsdII</w:t>
      </w:r>
      <w:r w:rsidRPr="00F26A30">
        <w:rPr>
          <w:rFonts w:ascii="Courier New" w:hAnsi="Courier New" w:cs="Courier New"/>
          <w:sz w:val="20"/>
          <w:szCs w:val="20"/>
          <w:lang w:val="ru-RU"/>
        </w:rPr>
        <w:t>АТ6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│взрывонепроницаемая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│оболочка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│Специальный,          │  </w:t>
      </w:r>
      <w:r>
        <w:rPr>
          <w:rFonts w:ascii="Courier New" w:hAnsi="Courier New" w:cs="Courier New"/>
          <w:sz w:val="20"/>
          <w:szCs w:val="20"/>
        </w:rPr>
        <w:t>II</w:t>
      </w:r>
      <w:r w:rsidRPr="00F26A30">
        <w:rPr>
          <w:rFonts w:ascii="Courier New" w:hAnsi="Courier New" w:cs="Courier New"/>
          <w:sz w:val="20"/>
          <w:szCs w:val="20"/>
          <w:lang w:val="ru-RU"/>
        </w:rPr>
        <w:t>В  │  Т4  │1</w:t>
      </w:r>
      <w:r>
        <w:rPr>
          <w:rFonts w:ascii="Courier New" w:hAnsi="Courier New" w:cs="Courier New"/>
          <w:sz w:val="20"/>
          <w:szCs w:val="20"/>
        </w:rPr>
        <w:t>ExsidII</w:t>
      </w:r>
      <w:r w:rsidRPr="00F26A30">
        <w:rPr>
          <w:rFonts w:ascii="Courier New" w:hAnsi="Courier New" w:cs="Courier New"/>
          <w:sz w:val="20"/>
          <w:szCs w:val="20"/>
          <w:lang w:val="ru-RU"/>
        </w:rPr>
        <w:t>ВТ4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│искробезопасная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│электрическая цепь и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│взрывонепроницаемая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│оболочка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│Особовзрыво-│Искробезопасная       │  </w:t>
      </w:r>
      <w:r>
        <w:rPr>
          <w:rFonts w:ascii="Courier New" w:hAnsi="Courier New" w:cs="Courier New"/>
          <w:sz w:val="20"/>
          <w:szCs w:val="20"/>
        </w:rPr>
        <w:t>II</w:t>
      </w:r>
      <w:r w:rsidRPr="00F26A30">
        <w:rPr>
          <w:rFonts w:ascii="Courier New" w:hAnsi="Courier New" w:cs="Courier New"/>
          <w:sz w:val="20"/>
          <w:szCs w:val="20"/>
          <w:lang w:val="ru-RU"/>
        </w:rPr>
        <w:t>С  │  Т6  │0</w:t>
      </w:r>
      <w:r>
        <w:rPr>
          <w:rFonts w:ascii="Courier New" w:hAnsi="Courier New" w:cs="Courier New"/>
          <w:sz w:val="20"/>
          <w:szCs w:val="20"/>
        </w:rPr>
        <w:t>ExiII</w:t>
      </w:r>
      <w:r w:rsidRPr="00F26A30">
        <w:rPr>
          <w:rFonts w:ascii="Courier New" w:hAnsi="Courier New" w:cs="Courier New"/>
          <w:sz w:val="20"/>
          <w:szCs w:val="20"/>
          <w:lang w:val="ru-RU"/>
        </w:rPr>
        <w:t>СТ6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│безопасное  │электрическая цепь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│электрообо-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│рудование   │Искробезопасная       │  </w:t>
      </w:r>
      <w:r>
        <w:rPr>
          <w:rFonts w:ascii="Courier New" w:hAnsi="Courier New" w:cs="Courier New"/>
          <w:sz w:val="20"/>
          <w:szCs w:val="20"/>
        </w:rPr>
        <w:t>II</w:t>
      </w:r>
      <w:r w:rsidRPr="00F26A30">
        <w:rPr>
          <w:rFonts w:ascii="Courier New" w:hAnsi="Courier New" w:cs="Courier New"/>
          <w:sz w:val="20"/>
          <w:szCs w:val="20"/>
          <w:lang w:val="ru-RU"/>
        </w:rPr>
        <w:t>А  │  Т4  │0</w:t>
      </w:r>
      <w:r>
        <w:rPr>
          <w:rFonts w:ascii="Courier New" w:hAnsi="Courier New" w:cs="Courier New"/>
          <w:sz w:val="20"/>
          <w:szCs w:val="20"/>
        </w:rPr>
        <w:t>ExidII</w:t>
      </w:r>
      <w:r w:rsidRPr="00F26A30">
        <w:rPr>
          <w:rFonts w:ascii="Courier New" w:hAnsi="Courier New" w:cs="Courier New"/>
          <w:sz w:val="20"/>
          <w:szCs w:val="20"/>
          <w:lang w:val="ru-RU"/>
        </w:rPr>
        <w:t>АТ4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│электрическая цепь и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│взрывонепроницаемая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│оболочка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xml:space="preserve">│            │Специальный и         │  </w:t>
      </w:r>
      <w:r>
        <w:rPr>
          <w:rFonts w:ascii="Courier New" w:hAnsi="Courier New" w:cs="Courier New"/>
          <w:sz w:val="20"/>
          <w:szCs w:val="20"/>
        </w:rPr>
        <w:t>II</w:t>
      </w:r>
      <w:r w:rsidRPr="00F26A30">
        <w:rPr>
          <w:rFonts w:ascii="Courier New" w:hAnsi="Courier New" w:cs="Courier New"/>
          <w:sz w:val="20"/>
          <w:szCs w:val="20"/>
          <w:lang w:val="ru-RU"/>
        </w:rPr>
        <w:t>С  │  Т4  │0</w:t>
      </w:r>
      <w:r>
        <w:rPr>
          <w:rFonts w:ascii="Courier New" w:hAnsi="Courier New" w:cs="Courier New"/>
          <w:sz w:val="20"/>
          <w:szCs w:val="20"/>
        </w:rPr>
        <w:t>ExsiII</w:t>
      </w:r>
      <w:r w:rsidRPr="00F26A30">
        <w:rPr>
          <w:rFonts w:ascii="Courier New" w:hAnsi="Courier New" w:cs="Courier New"/>
          <w:sz w:val="20"/>
          <w:szCs w:val="20"/>
          <w:lang w:val="ru-RU"/>
        </w:rPr>
        <w:t>СТ4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│искробезопасная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│электрическая цепь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КЛАССИФИКАЦИЯ ВЗРЫВООПАСНЫХ ЗОН</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7.3.38. Классификация взрывоопасных зон приведена в </w:t>
      </w:r>
      <w:hyperlink w:anchor="Par5939" w:history="1">
        <w:r w:rsidRPr="00F26A30">
          <w:rPr>
            <w:rFonts w:ascii="Calibri" w:hAnsi="Calibri" w:cs="Calibri"/>
            <w:color w:val="0000FF"/>
            <w:lang w:val="ru-RU"/>
          </w:rPr>
          <w:t>7.3.40</w:t>
        </w:r>
      </w:hyperlink>
      <w:r w:rsidRPr="00F26A30">
        <w:rPr>
          <w:rFonts w:ascii="Calibri" w:hAnsi="Calibri" w:cs="Calibri"/>
          <w:lang w:val="ru-RU"/>
        </w:rPr>
        <w:t xml:space="preserve"> - </w:t>
      </w:r>
      <w:hyperlink w:anchor="Par5957" w:history="1">
        <w:r w:rsidRPr="00F26A30">
          <w:rPr>
            <w:rFonts w:ascii="Calibri" w:hAnsi="Calibri" w:cs="Calibri"/>
            <w:color w:val="0000FF"/>
            <w:lang w:val="ru-RU"/>
          </w:rPr>
          <w:t>7.3.46</w:t>
        </w:r>
      </w:hyperlink>
      <w:r w:rsidRPr="00F26A30">
        <w:rPr>
          <w:rFonts w:ascii="Calibri" w:hAnsi="Calibri" w:cs="Calibri"/>
          <w:lang w:val="ru-RU"/>
        </w:rPr>
        <w:t>. Класс взрывоопасной зоны, в соответствии с которым производится выбор электрооборудования, определяется технологами совместно с электриками проектной или эксплуатирующей организации.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48" w:name="Par5933"/>
      <w:bookmarkEnd w:id="348"/>
      <w:r w:rsidRPr="00F26A30">
        <w:rPr>
          <w:rFonts w:ascii="Calibri" w:hAnsi="Calibri" w:cs="Calibri"/>
          <w:lang w:val="ru-RU"/>
        </w:rPr>
        <w:t>7.3.39. При определении взрывоопасных зон принимается, что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взрывоопасная зона в помещении занимает весь объем помещения, если объем взрывоопасной смеси превышает 5% свободного объема помещения;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б) взрывоопасной считается зона в помещении в пределах до 5 м по горизонтали и вертикали от технологического аппарата, из которого возможно выделение горючих газов или паров ЛВЖ, если объем взрывоопасной смеси равен или менее 5% свободного объема помещения (см. также </w:t>
      </w:r>
      <w:hyperlink w:anchor="Par5944" w:history="1">
        <w:r w:rsidRPr="00F26A30">
          <w:rPr>
            <w:rFonts w:ascii="Calibri" w:hAnsi="Calibri" w:cs="Calibri"/>
            <w:color w:val="0000FF"/>
            <w:lang w:val="ru-RU"/>
          </w:rPr>
          <w:t>7.3.42, п. 2</w:t>
        </w:r>
      </w:hyperlink>
      <w:r w:rsidRPr="00F26A30">
        <w:rPr>
          <w:rFonts w:ascii="Calibri" w:hAnsi="Calibri" w:cs="Calibri"/>
          <w:lang w:val="ru-RU"/>
        </w:rPr>
        <w:t>). Помещение за пределами взрывоопасной зоны следует считать невзрывоопасным, если нет других факторов, создающих в нем взрывоопасность;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взрывоопасная зона наружных взрывоопасных установок ограничена размерами, определяемыми в </w:t>
      </w:r>
      <w:hyperlink w:anchor="Par5949" w:history="1">
        <w:r w:rsidRPr="00F26A30">
          <w:rPr>
            <w:rFonts w:ascii="Calibri" w:hAnsi="Calibri" w:cs="Calibri"/>
            <w:color w:val="0000FF"/>
            <w:lang w:val="ru-RU"/>
          </w:rPr>
          <w:t>7.3.44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Примечания. 1. Объемы взрывоопасных газо- и паровоздушной смесей, а также время образования паровоздушной смеси определяются в соответствии с "Указаниями по определению категории производств по взрывной, взрывопожарной и пожарной опасности", утвержденными в установленном порядке.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 В помещениях с производствами категорий А, Б и Е электрооборудование должно удовлетворять требованиям </w:t>
      </w:r>
      <w:hyperlink w:anchor="Par5260" w:history="1">
        <w:r w:rsidRPr="00F26A30">
          <w:rPr>
            <w:rFonts w:ascii="Calibri" w:hAnsi="Calibri" w:cs="Calibri"/>
            <w:color w:val="0000FF"/>
            <w:lang w:val="ru-RU"/>
          </w:rPr>
          <w:t>гл. 7.3</w:t>
        </w:r>
      </w:hyperlink>
      <w:r w:rsidRPr="00F26A30">
        <w:rPr>
          <w:rFonts w:ascii="Calibri" w:hAnsi="Calibri" w:cs="Calibri"/>
          <w:lang w:val="ru-RU"/>
        </w:rPr>
        <w:t xml:space="preserve"> к электроустановкам во взрывоопасных зонах соответствующих классов.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49" w:name="Par5939"/>
      <w:bookmarkEnd w:id="349"/>
      <w:r w:rsidRPr="00F26A30">
        <w:rPr>
          <w:rFonts w:ascii="Calibri" w:hAnsi="Calibri" w:cs="Calibri"/>
          <w:lang w:val="ru-RU"/>
        </w:rPr>
        <w:t>7.3.40. Зоны класса В-</w:t>
      </w:r>
      <w:r>
        <w:rPr>
          <w:rFonts w:ascii="Calibri" w:hAnsi="Calibri" w:cs="Calibri"/>
        </w:rPr>
        <w:t>I</w:t>
      </w:r>
      <w:r w:rsidRPr="00F26A30">
        <w:rPr>
          <w:rFonts w:ascii="Calibri" w:hAnsi="Calibri" w:cs="Calibri"/>
          <w:lang w:val="ru-RU"/>
        </w:rPr>
        <w:t xml:space="preserve"> - зоны, расположенные в помещениях, в которых выделяются горючие газы или пары ЛВЖ в таком количестве и с такими свойствами, что они могут образовать с воздухом взрывоопасные смеси при нормальных режимах работы, например при загрузке или разгрузке технологических аппаратов, хранении или переливании ЛВЖ, находящихся в открытых емкостях,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7.3.41. Зоны класса В-</w:t>
      </w:r>
      <w:r>
        <w:rPr>
          <w:rFonts w:ascii="Calibri" w:hAnsi="Calibri" w:cs="Calibri"/>
        </w:rPr>
        <w:t>I</w:t>
      </w:r>
      <w:r w:rsidRPr="00F26A30">
        <w:rPr>
          <w:rFonts w:ascii="Calibri" w:hAnsi="Calibri" w:cs="Calibri"/>
          <w:lang w:val="ru-RU"/>
        </w:rPr>
        <w:t>а - зоны, расположенные в помещениях, в которых при нормальной эксплуатации взрывоопасные смеси горючих газов (независимо от нижнего концентрационного предела воспламенения) или паров ЛВЖ с воздухом не образуются, а возможны только в результате аварий или неисправностей.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50" w:name="Par5941"/>
      <w:bookmarkEnd w:id="350"/>
      <w:r w:rsidRPr="00F26A30">
        <w:rPr>
          <w:rFonts w:ascii="Calibri" w:hAnsi="Calibri" w:cs="Calibri"/>
          <w:lang w:val="ru-RU"/>
        </w:rPr>
        <w:t>7.3.42. Зоны класса В-</w:t>
      </w:r>
      <w:r>
        <w:rPr>
          <w:rFonts w:ascii="Calibri" w:hAnsi="Calibri" w:cs="Calibri"/>
        </w:rPr>
        <w:t>I</w:t>
      </w:r>
      <w:r w:rsidRPr="00F26A30">
        <w:rPr>
          <w:rFonts w:ascii="Calibri" w:hAnsi="Calibri" w:cs="Calibri"/>
          <w:lang w:val="ru-RU"/>
        </w:rPr>
        <w:t>б - зоны, расположенные в помещениях, в которых при нормальной эксплуатации взрывоопасные смеси горючих газов или паров ЛВЖ с воздухом не образуются, а возможны только в результате аварий или неисправностей и которые отличаются одной из следующих особенностей: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Горючие газы в этих зонах обладают высоким нижним концентрационным пределом воспламенения (15% и более) и резким запахом при предельно допустимых концентрациях по ГОСТ 12.1.005-88 (например, машинные залы аммиачных компрессорных и холодильных абсорбционных установок).</w:t>
      </w:r>
    </w:p>
    <w:p w:rsidR="00F26A30" w:rsidRPr="00F26A30" w:rsidRDefault="00F26A30">
      <w:pPr>
        <w:widowControl w:val="0"/>
        <w:autoSpaceDE w:val="0"/>
        <w:autoSpaceDN w:val="0"/>
        <w:adjustRightInd w:val="0"/>
        <w:spacing w:after="0" w:line="240" w:lineRule="auto"/>
        <w:jc w:val="both"/>
        <w:rPr>
          <w:rFonts w:ascii="Calibri" w:hAnsi="Calibri" w:cs="Calibri"/>
          <w:lang w:val="ru-RU"/>
        </w:rPr>
      </w:pPr>
      <w:r w:rsidRPr="00F26A30">
        <w:rPr>
          <w:rFonts w:ascii="Calibri" w:hAnsi="Calibri" w:cs="Calibri"/>
          <w:lang w:val="ru-RU"/>
        </w:rPr>
        <w:t xml:space="preserve">(в ред. </w:t>
      </w:r>
      <w:hyperlink r:id="rId96" w:history="1">
        <w:r w:rsidRPr="00F26A30">
          <w:rPr>
            <w:rFonts w:ascii="Calibri" w:hAnsi="Calibri" w:cs="Calibri"/>
            <w:color w:val="0000FF"/>
            <w:lang w:val="ru-RU"/>
          </w:rPr>
          <w:t>решения</w:t>
        </w:r>
      </w:hyperlink>
      <w:r w:rsidRPr="00F26A30">
        <w:rPr>
          <w:rFonts w:ascii="Calibri" w:hAnsi="Calibri" w:cs="Calibri"/>
          <w:lang w:val="ru-RU"/>
        </w:rPr>
        <w:t xml:space="preserve"> Минтопэнерго РФ от 30.12.1997)</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51" w:name="Par5944"/>
      <w:bookmarkEnd w:id="351"/>
      <w:r w:rsidRPr="00F26A30">
        <w:rPr>
          <w:rFonts w:ascii="Calibri" w:hAnsi="Calibri" w:cs="Calibri"/>
          <w:lang w:val="ru-RU"/>
        </w:rPr>
        <w:t xml:space="preserve">2. Помещения производств, связанных с обращением газообразного водорода, в которых по условиям технологического процесса исключается образование взрывоопасной смеси в объеме, превышающем 5% свободного объема помещения, имеют взрывоопасную зону только в верхней </w:t>
      </w:r>
      <w:r w:rsidRPr="00F26A30">
        <w:rPr>
          <w:rFonts w:ascii="Calibri" w:hAnsi="Calibri" w:cs="Calibri"/>
          <w:lang w:val="ru-RU"/>
        </w:rPr>
        <w:lastRenderedPageBreak/>
        <w:t>части помещения. Взрывоопасная зона условно принимается от отметки 0,75 общей высоты помещения, считая от уровня пола, но не выше кранового пути, если таковой имеется (например, помещения электролиза воды, зарядные станции тяговых и статерных аккумуляторных батарей).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hyperlink w:anchor="Par5944" w:history="1">
        <w:r w:rsidRPr="00F26A30">
          <w:rPr>
            <w:rFonts w:ascii="Calibri" w:hAnsi="Calibri" w:cs="Calibri"/>
            <w:color w:val="0000FF"/>
            <w:lang w:val="ru-RU"/>
          </w:rPr>
          <w:t>Пункт 2</w:t>
        </w:r>
      </w:hyperlink>
      <w:r w:rsidRPr="00F26A30">
        <w:rPr>
          <w:rFonts w:ascii="Calibri" w:hAnsi="Calibri" w:cs="Calibri"/>
          <w:lang w:val="ru-RU"/>
        </w:rPr>
        <w:t xml:space="preserve"> не распространяется на электромашинные помещения с турбогенераторами с водородным охлаждением при условии обеспечения электромашинного помещения вытяжной вентиляцией с естественным побуждением; эти электромашинные помещения имеют нормальную среду.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 классу В-</w:t>
      </w:r>
      <w:r>
        <w:rPr>
          <w:rFonts w:ascii="Calibri" w:hAnsi="Calibri" w:cs="Calibri"/>
        </w:rPr>
        <w:t>I</w:t>
      </w:r>
      <w:r w:rsidRPr="00F26A30">
        <w:rPr>
          <w:rFonts w:ascii="Calibri" w:hAnsi="Calibri" w:cs="Calibri"/>
          <w:lang w:val="ru-RU"/>
        </w:rPr>
        <w:t>б относятся также зоны лабораторных и других помещений, в которых горючие газы и ЛВЖ имеются в небольших количествах, недостаточных для создания взрывоопасной смеси в объеме, превышающем 5% свободного объема помещения, и в которых работа с горючими газами и ЛВЖ производится без применения открытого пламени. Эти зоны не относятся к взрывоопасным, если работа с горючими газами и ЛВЖ производится в вытяжных шкафах или под вытяжными зонтами.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7.3.43. Зоны класса В-</w:t>
      </w:r>
      <w:r>
        <w:rPr>
          <w:rFonts w:ascii="Calibri" w:hAnsi="Calibri" w:cs="Calibri"/>
        </w:rPr>
        <w:t>I</w:t>
      </w:r>
      <w:r w:rsidRPr="00F26A30">
        <w:rPr>
          <w:rFonts w:ascii="Calibri" w:hAnsi="Calibri" w:cs="Calibri"/>
          <w:lang w:val="ru-RU"/>
        </w:rPr>
        <w:t xml:space="preserve">г - пространства у наружных установок: технологических установок, содержащих горючие газы или ЛВЖ (за исключением наружных аммиачных компрессорных установок, выбор электрооборудования для которых производится согласно </w:t>
      </w:r>
      <w:hyperlink w:anchor="Par6021" w:history="1">
        <w:r w:rsidRPr="00F26A30">
          <w:rPr>
            <w:rFonts w:ascii="Calibri" w:hAnsi="Calibri" w:cs="Calibri"/>
            <w:color w:val="0000FF"/>
            <w:lang w:val="ru-RU"/>
          </w:rPr>
          <w:t>7.3.64</w:t>
        </w:r>
      </w:hyperlink>
      <w:r w:rsidRPr="00F26A30">
        <w:rPr>
          <w:rFonts w:ascii="Calibri" w:hAnsi="Calibri" w:cs="Calibri"/>
          <w:lang w:val="ru-RU"/>
        </w:rPr>
        <w:t>), надземных и подземных резервуаров с ЛВЖ или горючими газами (газгольдеры), эстакад для слива и налива ЛВЖ, открытых нефтеловушек, прудов-отстойников с плавающей нефтяной пленкой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 зонам класса В-</w:t>
      </w:r>
      <w:r>
        <w:rPr>
          <w:rFonts w:ascii="Calibri" w:hAnsi="Calibri" w:cs="Calibri"/>
        </w:rPr>
        <w:t>I</w:t>
      </w:r>
      <w:r w:rsidRPr="00F26A30">
        <w:rPr>
          <w:rFonts w:ascii="Calibri" w:hAnsi="Calibri" w:cs="Calibri"/>
          <w:lang w:val="ru-RU"/>
        </w:rPr>
        <w:t>г также относятся: пространства у проемов за наружными ограждающими конструкциями помещений со взрывоопасными зонами классов В-</w:t>
      </w:r>
      <w:r>
        <w:rPr>
          <w:rFonts w:ascii="Calibri" w:hAnsi="Calibri" w:cs="Calibri"/>
        </w:rPr>
        <w:t>I</w:t>
      </w:r>
      <w:r w:rsidRPr="00F26A30">
        <w:rPr>
          <w:rFonts w:ascii="Calibri" w:hAnsi="Calibri" w:cs="Calibri"/>
          <w:lang w:val="ru-RU"/>
        </w:rPr>
        <w:t>, В-</w:t>
      </w:r>
      <w:r>
        <w:rPr>
          <w:rFonts w:ascii="Calibri" w:hAnsi="Calibri" w:cs="Calibri"/>
        </w:rPr>
        <w:t>I</w:t>
      </w:r>
      <w:r w:rsidRPr="00F26A30">
        <w:rPr>
          <w:rFonts w:ascii="Calibri" w:hAnsi="Calibri" w:cs="Calibri"/>
          <w:lang w:val="ru-RU"/>
        </w:rPr>
        <w:t>а и В-</w:t>
      </w:r>
      <w:r>
        <w:rPr>
          <w:rFonts w:ascii="Calibri" w:hAnsi="Calibri" w:cs="Calibri"/>
        </w:rPr>
        <w:t>II</w:t>
      </w:r>
      <w:r w:rsidRPr="00F26A30">
        <w:rPr>
          <w:rFonts w:ascii="Calibri" w:hAnsi="Calibri" w:cs="Calibri"/>
          <w:lang w:val="ru-RU"/>
        </w:rPr>
        <w:t xml:space="preserve"> (исключение - проемы окон с заполнением стеклоблоками); пространства у наружных ограждающих конструкций, если на них расположены устройства для выброса воздуха из систем вытяжной вентиляции помещений со взрывоопасными зонами любого класса или если они находятся в пределах наружной взрывоопасной зоны; пространства у предохранительных и дыхательных клапанов емкостей и технологических аппаратов с горючими газами и ЛВЖ.</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52" w:name="Par5949"/>
      <w:bookmarkEnd w:id="352"/>
      <w:r w:rsidRPr="00F26A30">
        <w:rPr>
          <w:rFonts w:ascii="Calibri" w:hAnsi="Calibri" w:cs="Calibri"/>
          <w:lang w:val="ru-RU"/>
        </w:rPr>
        <w:t>7.3.44. Для наружных взрывоопасных установок взрывоопасная зона класса В-</w:t>
      </w:r>
      <w:r>
        <w:rPr>
          <w:rFonts w:ascii="Calibri" w:hAnsi="Calibri" w:cs="Calibri"/>
        </w:rPr>
        <w:t>I</w:t>
      </w:r>
      <w:r w:rsidRPr="00F26A30">
        <w:rPr>
          <w:rFonts w:ascii="Calibri" w:hAnsi="Calibri" w:cs="Calibri"/>
          <w:lang w:val="ru-RU"/>
        </w:rPr>
        <w:t>г считается в пределах до: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0,5 м по горизонтали и вертикали от проемов за наружными ограждающими конструкциями помещений со взрывоопасными зонами классов В-</w:t>
      </w:r>
      <w:r>
        <w:rPr>
          <w:rFonts w:ascii="Calibri" w:hAnsi="Calibri" w:cs="Calibri"/>
        </w:rPr>
        <w:t>I</w:t>
      </w:r>
      <w:r w:rsidRPr="00F26A30">
        <w:rPr>
          <w:rFonts w:ascii="Calibri" w:hAnsi="Calibri" w:cs="Calibri"/>
          <w:lang w:val="ru-RU"/>
        </w:rPr>
        <w:t>, В-</w:t>
      </w:r>
      <w:r>
        <w:rPr>
          <w:rFonts w:ascii="Calibri" w:hAnsi="Calibri" w:cs="Calibri"/>
        </w:rPr>
        <w:t>Ia</w:t>
      </w:r>
      <w:r w:rsidRPr="00F26A30">
        <w:rPr>
          <w:rFonts w:ascii="Calibri" w:hAnsi="Calibri" w:cs="Calibri"/>
          <w:lang w:val="ru-RU"/>
        </w:rPr>
        <w:t>, В-</w:t>
      </w:r>
      <w:r>
        <w:rPr>
          <w:rFonts w:ascii="Calibri" w:hAnsi="Calibri" w:cs="Calibri"/>
        </w:rPr>
        <w:t>II</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3 м по горизонтали и вертикали от закрытого технологического аппарата, содержащего горючие газы или ЛВЖ; от вытяжного вентилятора, установленного снаружи (на улице) и обслуживающего помещения со взрывоопасными зонами любого класса;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5 м по горизонтали и вертикали от устройств для выброса из предохранительных и дыхательных клапанов емкостей и технологических аппаратов с горючими газами или ЛВЖ, от расположенных на ограждающих конструкциях зданий устройств для выброса воздуха из систем вытяжной вентиляции помещений с взрывоопасными зонами любого класса;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г) 8 м по горизонтали и вертикали от резервуаров с ЛВЖ или горючими газами (газгольдеры); при наличии обвалования - в пределах всей площади внутри обвалования;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 20 м по горизонтали и вертикали от места открытого слива и налива для эстакад с открытым сливом и наливом ЛВЖ.</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Эстакады с закрытыми сливно-наливными устройствами, эстакады и опоры под трубопроводы для горючих газов и ЛВЖ не относятся к взрывоопасным, за исключением зон в пределах до 3 м по горизонтали и вертикали от запорной арматуры и фланцевых соединений трубопроводов, в пределах которых электрооборудование должно быть взрывозащищенным для соответствующих категории и группы взрывоопасной смеси.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53" w:name="Par5956"/>
      <w:bookmarkEnd w:id="353"/>
      <w:r w:rsidRPr="00F26A30">
        <w:rPr>
          <w:rFonts w:ascii="Calibri" w:hAnsi="Calibri" w:cs="Calibri"/>
          <w:lang w:val="ru-RU"/>
        </w:rPr>
        <w:t>7.3.45. Зоны класса В-</w:t>
      </w:r>
      <w:r>
        <w:rPr>
          <w:rFonts w:ascii="Calibri" w:hAnsi="Calibri" w:cs="Calibri"/>
        </w:rPr>
        <w:t>II</w:t>
      </w:r>
      <w:r w:rsidRPr="00F26A30">
        <w:rPr>
          <w:rFonts w:ascii="Calibri" w:hAnsi="Calibri" w:cs="Calibri"/>
          <w:lang w:val="ru-RU"/>
        </w:rPr>
        <w:t xml:space="preserve"> - зоны, расположенные в помещениях, в которых выделяются переходящие во взвешенное состояние горючие пыли или волокна в таком количестве и с такими свойствами, что они способны образовать с воздухом взрывоопасные смеси при нормальных </w:t>
      </w:r>
      <w:r w:rsidRPr="00F26A30">
        <w:rPr>
          <w:rFonts w:ascii="Calibri" w:hAnsi="Calibri" w:cs="Calibri"/>
          <w:lang w:val="ru-RU"/>
        </w:rPr>
        <w:lastRenderedPageBreak/>
        <w:t>режимах работы (например, при загрузке и разгрузке технологических аппаратов).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54" w:name="Par5957"/>
      <w:bookmarkEnd w:id="354"/>
      <w:r w:rsidRPr="00F26A30">
        <w:rPr>
          <w:rFonts w:ascii="Calibri" w:hAnsi="Calibri" w:cs="Calibri"/>
          <w:lang w:val="ru-RU"/>
        </w:rPr>
        <w:t>7.3.46. Зоны класса В-</w:t>
      </w:r>
      <w:r>
        <w:rPr>
          <w:rFonts w:ascii="Calibri" w:hAnsi="Calibri" w:cs="Calibri"/>
        </w:rPr>
        <w:t>IIa</w:t>
      </w:r>
      <w:r w:rsidRPr="00F26A30">
        <w:rPr>
          <w:rFonts w:ascii="Calibri" w:hAnsi="Calibri" w:cs="Calibri"/>
          <w:lang w:val="ru-RU"/>
        </w:rPr>
        <w:t xml:space="preserve"> - зоны, расположенные в помещениях, в которых опасные состояния, указанные в </w:t>
      </w:r>
      <w:hyperlink w:anchor="Par5956" w:history="1">
        <w:r w:rsidRPr="00F26A30">
          <w:rPr>
            <w:rFonts w:ascii="Calibri" w:hAnsi="Calibri" w:cs="Calibri"/>
            <w:color w:val="0000FF"/>
            <w:lang w:val="ru-RU"/>
          </w:rPr>
          <w:t>7.3.45</w:t>
        </w:r>
      </w:hyperlink>
      <w:r w:rsidRPr="00F26A30">
        <w:rPr>
          <w:rFonts w:ascii="Calibri" w:hAnsi="Calibri" w:cs="Calibri"/>
          <w:lang w:val="ru-RU"/>
        </w:rPr>
        <w:t>, не имеют места при нормальной эксплуатации, а возможны только в результате аварий или неисправностей.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7.3.47. Зоны в помещениях и зоны наружных установок в пределах до 5 м по горизонтали и вертикали от аппарата, в котором присутствуют или могут возникнуть взрывоопасные смеси, но технологический процесс ведется с применением открытого огня, раскаленных частей либо технологические аппараты имеют поверхности, нагретые до температуры самовоспламенения горючих газов, паров ЛВЖ, горючих пылей или волокон, не относятся в части их электрооборудования к взрывоопасным. Классификацию среды в помещениях или среды наружных установок за пределами указанной 5-метровой зоны следует определять в зависимости от технологических процессов, применяемых в этой среде.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Зоны в помещениях и зоны наружных установок, в которых твердые, жидкие и газообразные горючие вещества сжигаются в качестве топлива или утилизируются путем сжигания, не относятся в части их электрооборудования к взрывоопасным.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7.3.48. В помещениях отопительных котельных, встроенных в здания и предназначенных для работы на газообразном топливе или на жидком топливе с температурой вспышки 61 град. </w:t>
      </w:r>
      <w:r>
        <w:rPr>
          <w:rFonts w:ascii="Calibri" w:hAnsi="Calibri" w:cs="Calibri"/>
        </w:rPr>
        <w:t>C</w:t>
      </w:r>
      <w:r w:rsidRPr="00F26A30">
        <w:rPr>
          <w:rFonts w:ascii="Calibri" w:hAnsi="Calibri" w:cs="Calibri"/>
          <w:lang w:val="ru-RU"/>
        </w:rPr>
        <w:t xml:space="preserve"> и ниже, требуется предусматривать необходимый минимум взрывозащищенных светильников, включаемых перед началом работы котельной установки. Выключатели для светильников устанавливаются вне помещения котельной.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Электродвигатели вентиляторов, включаемых перед началом работы котельной установки, и их пускатели, выключатели и др., если они размещены внутри помещений котельных установок, должны быть взрывозащищенными и соответствовать категории и группе взрывоопасной смеси. Проводка к вентиляционному электрооборудованию и светильникам должна соответствовать классу взрывоопасной зоны.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7.3.49. При применении для окраски материалов, которые могут образовать взрывоопасные смеси, когда окрасочные и сушильные камеры располагаются в общем технологическом потоке производства, при соблюдении требований ГОСТ 12.3.005-75 зона относится к взрывоопасной в пределах до 5 м по горизонтали и вертикали от открытых проемов камер, если общая площадь этих камер не превышает 200 кв. м при общей площади помещения до 2000 кв. м или 10% при общей площади помещения более 2000 кв.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бескамерной окраске изделий в общем технологическом потоке на открытых площадках при условии соблюдения требований ГОСТ 12.3.005-75 зона относится к взрывоопасной в пределах до 5 м по горизонтали и вертикали от края решетки и от окрашиваемых изделий, если площадь решеток не превышает 200 кв. м при общей площади помещения до 2000 кв. м или 10% при общей площади помещения более 2000 кв.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Если общая площадь окрасочных и сушильных камер или решеток превышает 200 кв. м при общей площади помещения до 2000 кв. м или 10% при общей площади помещения более 2000 кв. м, размер взрывоопасной зоны определяется в зависимости от объема взрывоопасной смеси согласно </w:t>
      </w:r>
      <w:hyperlink w:anchor="Par5933" w:history="1">
        <w:r w:rsidRPr="00F26A30">
          <w:rPr>
            <w:rFonts w:ascii="Calibri" w:hAnsi="Calibri" w:cs="Calibri"/>
            <w:color w:val="0000FF"/>
            <w:lang w:val="ru-RU"/>
          </w:rPr>
          <w:t>7.3.39</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Класс взрывоопасности зон определяется по </w:t>
      </w:r>
      <w:hyperlink w:anchor="Par5939" w:history="1">
        <w:r w:rsidRPr="00F26A30">
          <w:rPr>
            <w:rFonts w:ascii="Calibri" w:hAnsi="Calibri" w:cs="Calibri"/>
            <w:color w:val="0000FF"/>
            <w:lang w:val="ru-RU"/>
          </w:rPr>
          <w:t>7.3.40</w:t>
        </w:r>
      </w:hyperlink>
      <w:r w:rsidRPr="00F26A30">
        <w:rPr>
          <w:rFonts w:ascii="Calibri" w:hAnsi="Calibri" w:cs="Calibri"/>
          <w:lang w:val="ru-RU"/>
        </w:rPr>
        <w:t xml:space="preserve"> - </w:t>
      </w:r>
      <w:hyperlink w:anchor="Par5941" w:history="1">
        <w:r w:rsidRPr="00F26A30">
          <w:rPr>
            <w:rFonts w:ascii="Calibri" w:hAnsi="Calibri" w:cs="Calibri"/>
            <w:color w:val="0000FF"/>
            <w:lang w:val="ru-RU"/>
          </w:rPr>
          <w:t>7.3.42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Помещение за пределами взрывоопасной зоны следует считать невзрывоопасным, если нет других факторов, создающих в нем взрывоопасность.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Зоны внутри окрасочных и сушильных камер следует приравнивать к зонам, расположенным внутри технологических аппаратов.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Требования настоящего параграфа на эти зоны не распространяются.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7.3.50. Зоны в помещениях вытяжных вентиляторов, обслуживающих взрывоопасные зоны любого класса, относятся к взрывоопасным зонам того же класса, что и обслуживаемые ими зоны.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Для вентиляторов, установленных за наружными ограждающими конструкциями и обслуживающих взрывоопасные зоны классов В-</w:t>
      </w:r>
      <w:r>
        <w:rPr>
          <w:rFonts w:ascii="Calibri" w:hAnsi="Calibri" w:cs="Calibri"/>
        </w:rPr>
        <w:t>I</w:t>
      </w:r>
      <w:r w:rsidRPr="00F26A30">
        <w:rPr>
          <w:rFonts w:ascii="Calibri" w:hAnsi="Calibri" w:cs="Calibri"/>
          <w:lang w:val="ru-RU"/>
        </w:rPr>
        <w:t>, В-</w:t>
      </w:r>
      <w:r>
        <w:rPr>
          <w:rFonts w:ascii="Calibri" w:hAnsi="Calibri" w:cs="Calibri"/>
        </w:rPr>
        <w:t>I</w:t>
      </w:r>
      <w:r w:rsidRPr="00F26A30">
        <w:rPr>
          <w:rFonts w:ascii="Calibri" w:hAnsi="Calibri" w:cs="Calibri"/>
          <w:lang w:val="ru-RU"/>
        </w:rPr>
        <w:t>а, В-</w:t>
      </w:r>
      <w:r>
        <w:rPr>
          <w:rFonts w:ascii="Calibri" w:hAnsi="Calibri" w:cs="Calibri"/>
        </w:rPr>
        <w:t>II</w:t>
      </w:r>
      <w:r w:rsidRPr="00F26A30">
        <w:rPr>
          <w:rFonts w:ascii="Calibri" w:hAnsi="Calibri" w:cs="Calibri"/>
          <w:lang w:val="ru-RU"/>
        </w:rPr>
        <w:t>, электродвигатели применяются как для взрывоопасной зоны класса В-</w:t>
      </w:r>
      <w:r>
        <w:rPr>
          <w:rFonts w:ascii="Calibri" w:hAnsi="Calibri" w:cs="Calibri"/>
        </w:rPr>
        <w:t>I</w:t>
      </w:r>
      <w:r w:rsidRPr="00F26A30">
        <w:rPr>
          <w:rFonts w:ascii="Calibri" w:hAnsi="Calibri" w:cs="Calibri"/>
          <w:lang w:val="ru-RU"/>
        </w:rPr>
        <w:t>г, а для вентиляторов, обслуживающих взрывоопасные зоны классов В-</w:t>
      </w:r>
      <w:r>
        <w:rPr>
          <w:rFonts w:ascii="Calibri" w:hAnsi="Calibri" w:cs="Calibri"/>
        </w:rPr>
        <w:t>I</w:t>
      </w:r>
      <w:r w:rsidRPr="00F26A30">
        <w:rPr>
          <w:rFonts w:ascii="Calibri" w:hAnsi="Calibri" w:cs="Calibri"/>
          <w:lang w:val="ru-RU"/>
        </w:rPr>
        <w:t>б и В-</w:t>
      </w:r>
      <w:r>
        <w:rPr>
          <w:rFonts w:ascii="Calibri" w:hAnsi="Calibri" w:cs="Calibri"/>
        </w:rPr>
        <w:t>II</w:t>
      </w:r>
      <w:r w:rsidRPr="00F26A30">
        <w:rPr>
          <w:rFonts w:ascii="Calibri" w:hAnsi="Calibri" w:cs="Calibri"/>
          <w:lang w:val="ru-RU"/>
        </w:rPr>
        <w:t xml:space="preserve">а, - согласно </w:t>
      </w:r>
      <w:hyperlink w:anchor="Par6025" w:history="1">
        <w:r w:rsidRPr="00F26A30">
          <w:rPr>
            <w:rFonts w:ascii="Calibri" w:hAnsi="Calibri" w:cs="Calibri"/>
            <w:color w:val="0000FF"/>
            <w:lang w:val="ru-RU"/>
          </w:rPr>
          <w:t>табл. 7.3.10</w:t>
        </w:r>
      </w:hyperlink>
      <w:r w:rsidRPr="00F26A30">
        <w:rPr>
          <w:rFonts w:ascii="Calibri" w:hAnsi="Calibri" w:cs="Calibri"/>
          <w:lang w:val="ru-RU"/>
        </w:rPr>
        <w:t xml:space="preserve"> для этих классов.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7.3.51. Зоны в помещениях приточных вентиляторов, обслуживающих взрывоопасные зоны любого класса, не относятся к взрывоопасным, если приточные воздуховоды оборудованы самозакрывающимися обратными клапанами, не допускающими проникновения взрывоопасных смесей в помещения приточных вентиляторов при прекращении подачи воздуха.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отсутствии обратных клапанов помещения приточных вентиляторов имеют взрывоопасные зоны того же класса, что и обслуживаемые ими зоны.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7.3.52. Взрывоопасные зоны, содержащие легкие несжиженные горючие газы или ЛВЖ, при наличии признаков класса В-</w:t>
      </w:r>
      <w:r>
        <w:rPr>
          <w:rFonts w:ascii="Calibri" w:hAnsi="Calibri" w:cs="Calibri"/>
        </w:rPr>
        <w:t>I</w:t>
      </w:r>
      <w:r w:rsidRPr="00F26A30">
        <w:rPr>
          <w:rFonts w:ascii="Calibri" w:hAnsi="Calibri" w:cs="Calibri"/>
          <w:lang w:val="ru-RU"/>
        </w:rPr>
        <w:t xml:space="preserve"> допускается относить к классу В-</w:t>
      </w:r>
      <w:r>
        <w:rPr>
          <w:rFonts w:ascii="Calibri" w:hAnsi="Calibri" w:cs="Calibri"/>
        </w:rPr>
        <w:t>I</w:t>
      </w:r>
      <w:r w:rsidRPr="00F26A30">
        <w:rPr>
          <w:rFonts w:ascii="Calibri" w:hAnsi="Calibri" w:cs="Calibri"/>
          <w:lang w:val="ru-RU"/>
        </w:rPr>
        <w:t>а при условии выполнения следующих мероприятий: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устройства системы вентиляции с установкой нескольких вентиляционных агрегатов. При аварийной остановке одного из них остальные агрегаты должны полностью обеспечить требуемую производительность системы вентиляции, а также достаточную равномерность действия вентиляции по всему объему помещения, включая подвалы, каналы и их повороты;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устройства автоматической сигнализации, действующей при возникновении в любом пункте помещения концентрации горючих газов или паров ЛВЖ, не превышающей 20% нижнего концентрационного предела воспламенения, а для вредных взрывоопасных газов - также при приближении их концентрации к предельно допустимой по ГОСТ 12.1.005-88. Количество сигнальных приборов, их расположение, а также система их резервирования должны обеспечить безотказное действие сигнализации.</w:t>
      </w:r>
    </w:p>
    <w:p w:rsidR="00F26A30" w:rsidRPr="00F26A30" w:rsidRDefault="00F26A30">
      <w:pPr>
        <w:widowControl w:val="0"/>
        <w:autoSpaceDE w:val="0"/>
        <w:autoSpaceDN w:val="0"/>
        <w:adjustRightInd w:val="0"/>
        <w:spacing w:after="0" w:line="240" w:lineRule="auto"/>
        <w:jc w:val="both"/>
        <w:rPr>
          <w:rFonts w:ascii="Calibri" w:hAnsi="Calibri" w:cs="Calibri"/>
          <w:lang w:val="ru-RU"/>
        </w:rPr>
      </w:pPr>
      <w:r w:rsidRPr="00F26A30">
        <w:rPr>
          <w:rFonts w:ascii="Calibri" w:hAnsi="Calibri" w:cs="Calibri"/>
          <w:lang w:val="ru-RU"/>
        </w:rPr>
        <w:t xml:space="preserve">(в ред. </w:t>
      </w:r>
      <w:hyperlink r:id="rId97" w:history="1">
        <w:r w:rsidRPr="00F26A30">
          <w:rPr>
            <w:rFonts w:ascii="Calibri" w:hAnsi="Calibri" w:cs="Calibri"/>
            <w:color w:val="0000FF"/>
            <w:lang w:val="ru-RU"/>
          </w:rPr>
          <w:t>решения</w:t>
        </w:r>
      </w:hyperlink>
      <w:r w:rsidRPr="00F26A30">
        <w:rPr>
          <w:rFonts w:ascii="Calibri" w:hAnsi="Calibri" w:cs="Calibri"/>
          <w:lang w:val="ru-RU"/>
        </w:rPr>
        <w:t xml:space="preserve"> Минтопэнерго РФ от 30.12.1997)</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7.3.53. В производственных помещениях без взрывоопасной зоны, отделенных стенами (с проемами или без них) от взрывоопасной зоны смежных помещений, следует принимать взрывоопасную зону, класс которой определяется в соответствии с </w:t>
      </w:r>
      <w:hyperlink w:anchor="Par5980" w:history="1">
        <w:r w:rsidRPr="00F26A30">
          <w:rPr>
            <w:rFonts w:ascii="Calibri" w:hAnsi="Calibri" w:cs="Calibri"/>
            <w:color w:val="0000FF"/>
            <w:lang w:val="ru-RU"/>
          </w:rPr>
          <w:t>табл. 7.3.9</w:t>
        </w:r>
      </w:hyperlink>
      <w:r w:rsidRPr="00F26A30">
        <w:rPr>
          <w:rFonts w:ascii="Calibri" w:hAnsi="Calibri" w:cs="Calibri"/>
          <w:lang w:val="ru-RU"/>
        </w:rPr>
        <w:t>, размер зоны - до 5 м по горизонтали и вертикали от проема двери.</w:t>
      </w:r>
    </w:p>
    <w:p w:rsidR="00F26A30" w:rsidRDefault="00F26A30">
      <w:pPr>
        <w:widowControl w:val="0"/>
        <w:autoSpaceDE w:val="0"/>
        <w:autoSpaceDN w:val="0"/>
        <w:adjustRightInd w:val="0"/>
        <w:spacing w:after="0" w:line="240" w:lineRule="auto"/>
        <w:ind w:firstLine="540"/>
        <w:jc w:val="both"/>
        <w:rPr>
          <w:rFonts w:ascii="Calibri" w:hAnsi="Calibri" w:cs="Calibri"/>
        </w:rPr>
      </w:pPr>
      <w:r w:rsidRPr="00F26A30">
        <w:rPr>
          <w:rFonts w:ascii="Calibri" w:hAnsi="Calibri" w:cs="Calibri"/>
          <w:lang w:val="ru-RU"/>
        </w:rPr>
        <w:t xml:space="preserve">Указания </w:t>
      </w:r>
      <w:hyperlink w:anchor="Par5980" w:history="1">
        <w:r w:rsidRPr="00F26A30">
          <w:rPr>
            <w:rFonts w:ascii="Calibri" w:hAnsi="Calibri" w:cs="Calibri"/>
            <w:color w:val="0000FF"/>
            <w:lang w:val="ru-RU"/>
          </w:rPr>
          <w:t>табл. 7.3.9</w:t>
        </w:r>
      </w:hyperlink>
      <w:r w:rsidRPr="00F26A30">
        <w:rPr>
          <w:rFonts w:ascii="Calibri" w:hAnsi="Calibri" w:cs="Calibri"/>
          <w:lang w:val="ru-RU"/>
        </w:rPr>
        <w:t xml:space="preserve">. не распространяются на РУ, ТП, ПП и установки КИПиА, размещаемые в помещениях, смежных со взрывоопасными зонами помещений. Расположение РУ, ТП, ПП и установок КИПиА в помещениях, смежных со взрывоопасными зонами помещений, и в наружных взрывоопасных зонах предусматривается в соответствии с разделом "Распределительные устройства, трансформаторные и преобразовательные подстанции" (см. </w:t>
      </w:r>
      <w:hyperlink w:anchor="Par6205" w:history="1">
        <w:r>
          <w:rPr>
            <w:rFonts w:ascii="Calibri" w:hAnsi="Calibri" w:cs="Calibri"/>
            <w:color w:val="0000FF"/>
          </w:rPr>
          <w:t>7.3.78</w:t>
        </w:r>
      </w:hyperlink>
      <w:r>
        <w:rPr>
          <w:rFonts w:ascii="Calibri" w:hAnsi="Calibri" w:cs="Calibri"/>
        </w:rPr>
        <w:t xml:space="preserve"> - </w:t>
      </w:r>
      <w:hyperlink w:anchor="Par6297" w:history="1">
        <w:r>
          <w:rPr>
            <w:rFonts w:ascii="Calibri" w:hAnsi="Calibri" w:cs="Calibri"/>
            <w:color w:val="0000FF"/>
          </w:rPr>
          <w:t>7.3.91</w:t>
        </w:r>
      </w:hyperlink>
      <w:r>
        <w:rPr>
          <w:rFonts w:ascii="Calibri" w:hAnsi="Calibri" w:cs="Calibri"/>
        </w:rPr>
        <w:t>).</w:t>
      </w:r>
    </w:p>
    <w:p w:rsidR="00F26A30" w:rsidRDefault="00F26A30">
      <w:pPr>
        <w:widowControl w:val="0"/>
        <w:autoSpaceDE w:val="0"/>
        <w:autoSpaceDN w:val="0"/>
        <w:adjustRightInd w:val="0"/>
        <w:spacing w:after="0" w:line="240" w:lineRule="auto"/>
        <w:rPr>
          <w:rFonts w:ascii="Calibri" w:hAnsi="Calibri" w:cs="Calibri"/>
        </w:rPr>
      </w:pPr>
    </w:p>
    <w:p w:rsidR="00F26A30" w:rsidRDefault="00F26A30">
      <w:pPr>
        <w:widowControl w:val="0"/>
        <w:autoSpaceDE w:val="0"/>
        <w:autoSpaceDN w:val="0"/>
        <w:adjustRightInd w:val="0"/>
        <w:spacing w:after="0" w:line="240" w:lineRule="auto"/>
        <w:jc w:val="right"/>
        <w:outlineLvl w:val="4"/>
        <w:rPr>
          <w:rFonts w:ascii="Calibri" w:hAnsi="Calibri" w:cs="Calibri"/>
        </w:rPr>
      </w:pPr>
      <w:bookmarkStart w:id="355" w:name="Par5980"/>
      <w:bookmarkEnd w:id="355"/>
      <w:r>
        <w:rPr>
          <w:rFonts w:ascii="Calibri" w:hAnsi="Calibri" w:cs="Calibri"/>
        </w:rPr>
        <w:t>Таблица 7.3.9</w:t>
      </w:r>
    </w:p>
    <w:p w:rsidR="00F26A30" w:rsidRDefault="00F26A30">
      <w:pPr>
        <w:widowControl w:val="0"/>
        <w:autoSpaceDE w:val="0"/>
        <w:autoSpaceDN w:val="0"/>
        <w:adjustRightInd w:val="0"/>
        <w:spacing w:after="0" w:line="240" w:lineRule="auto"/>
        <w:rPr>
          <w:rFonts w:ascii="Calibri" w:hAnsi="Calibri" w:cs="Calibri"/>
        </w:rPr>
      </w:pPr>
    </w:p>
    <w:p w:rsidR="00F26A30" w:rsidRDefault="00F26A30">
      <w:pPr>
        <w:widowControl w:val="0"/>
        <w:autoSpaceDE w:val="0"/>
        <w:autoSpaceDN w:val="0"/>
        <w:adjustRightInd w:val="0"/>
        <w:spacing w:after="0" w:line="240" w:lineRule="auto"/>
        <w:jc w:val="center"/>
        <w:rPr>
          <w:rFonts w:ascii="Calibri" w:hAnsi="Calibri" w:cs="Calibri"/>
        </w:rPr>
      </w:pPr>
      <w:r>
        <w:rPr>
          <w:rFonts w:ascii="Calibri" w:hAnsi="Calibri" w:cs="Calibri"/>
        </w:rPr>
        <w:t>КЛАСС ЗОНЫ ПОМЕЩЕНИЯ, СМЕЖНОГО СО ВЗРЫВООПАСНОЙ</w:t>
      </w:r>
    </w:p>
    <w:p w:rsidR="00F26A30" w:rsidRDefault="00F26A30">
      <w:pPr>
        <w:widowControl w:val="0"/>
        <w:autoSpaceDE w:val="0"/>
        <w:autoSpaceDN w:val="0"/>
        <w:adjustRightInd w:val="0"/>
        <w:spacing w:after="0" w:line="240" w:lineRule="auto"/>
        <w:jc w:val="center"/>
        <w:rPr>
          <w:rFonts w:ascii="Calibri" w:hAnsi="Calibri" w:cs="Calibri"/>
        </w:rPr>
      </w:pPr>
      <w:r>
        <w:rPr>
          <w:rFonts w:ascii="Calibri" w:hAnsi="Calibri" w:cs="Calibri"/>
        </w:rPr>
        <w:t>ЗОНОЙ ДРУГОГО ПОМЕЩЕНИЯ</w:t>
      </w:r>
    </w:p>
    <w:p w:rsidR="00F26A30" w:rsidRDefault="00F26A30">
      <w:pPr>
        <w:widowControl w:val="0"/>
        <w:autoSpaceDE w:val="0"/>
        <w:autoSpaceDN w:val="0"/>
        <w:adjustRightInd w:val="0"/>
        <w:spacing w:after="0" w:line="240" w:lineRule="auto"/>
        <w:rPr>
          <w:rFonts w:ascii="Calibri" w:hAnsi="Calibri" w:cs="Calibri"/>
        </w:rPr>
      </w:pPr>
    </w:p>
    <w:p w:rsidR="00F26A30" w:rsidRDefault="00F26A30">
      <w:pPr>
        <w:pStyle w:val="ConsPlusCell"/>
        <w:rPr>
          <w:rFonts w:ascii="Courier New" w:hAnsi="Courier New" w:cs="Courier New"/>
          <w:sz w:val="20"/>
          <w:szCs w:val="20"/>
        </w:rPr>
      </w:pPr>
      <w:r>
        <w:rPr>
          <w:rFonts w:ascii="Courier New" w:hAnsi="Courier New" w:cs="Courier New"/>
          <w:sz w:val="20"/>
          <w:szCs w:val="20"/>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│Класс  │ Класс зоны помещения, смежного со взрывоопасной зоной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│взрыво-│        другого помещения и отделенного от нее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│опасной├───────────────────────────┬────────────────────────────┤</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│зоны   │  стеной (перегородкой)    │стеной (перегородкой) без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с дверью, находящейся    │проемов или с проемами, обо-│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во взрывоопасной зоне    │рудованными тамбур-шлюзами,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│или с дверями, находящимися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│вне взрывоопасной зоны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│В-</w:t>
      </w:r>
      <w:r>
        <w:rPr>
          <w:rFonts w:ascii="Courier New" w:hAnsi="Courier New" w:cs="Courier New"/>
          <w:sz w:val="20"/>
          <w:szCs w:val="20"/>
        </w:rPr>
        <w:t>I</w:t>
      </w:r>
      <w:r w:rsidRPr="00F26A30">
        <w:rPr>
          <w:rFonts w:ascii="Courier New" w:hAnsi="Courier New" w:cs="Courier New"/>
          <w:sz w:val="20"/>
          <w:szCs w:val="20"/>
          <w:lang w:val="ru-RU"/>
        </w:rPr>
        <w:t xml:space="preserve">    │В-</w:t>
      </w:r>
      <w:r>
        <w:rPr>
          <w:rFonts w:ascii="Courier New" w:hAnsi="Courier New" w:cs="Courier New"/>
          <w:sz w:val="20"/>
          <w:szCs w:val="20"/>
        </w:rPr>
        <w:t>I</w:t>
      </w:r>
      <w:r w:rsidRPr="00F26A30">
        <w:rPr>
          <w:rFonts w:ascii="Courier New" w:hAnsi="Courier New" w:cs="Courier New"/>
          <w:sz w:val="20"/>
          <w:szCs w:val="20"/>
          <w:lang w:val="ru-RU"/>
        </w:rPr>
        <w:t>а                       │Невзрыво- и непожароопасная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w:t>
      </w:r>
      <w:r w:rsidRPr="00F26A30">
        <w:rPr>
          <w:rFonts w:ascii="Courier New" w:hAnsi="Courier New" w:cs="Courier New"/>
          <w:sz w:val="20"/>
          <w:szCs w:val="20"/>
          <w:lang w:val="ru-RU"/>
        </w:rPr>
        <w:t>а   │В-</w:t>
      </w:r>
      <w:r>
        <w:rPr>
          <w:rFonts w:ascii="Courier New" w:hAnsi="Courier New" w:cs="Courier New"/>
          <w:sz w:val="20"/>
          <w:szCs w:val="20"/>
        </w:rPr>
        <w:t>I</w:t>
      </w:r>
      <w:r w:rsidRPr="00F26A30">
        <w:rPr>
          <w:rFonts w:ascii="Courier New" w:hAnsi="Courier New" w:cs="Courier New"/>
          <w:sz w:val="20"/>
          <w:szCs w:val="20"/>
          <w:lang w:val="ru-RU"/>
        </w:rPr>
        <w:t>б                       │То же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w:t>
      </w:r>
      <w:r w:rsidRPr="00F26A30">
        <w:rPr>
          <w:rFonts w:ascii="Courier New" w:hAnsi="Courier New" w:cs="Courier New"/>
          <w:sz w:val="20"/>
          <w:szCs w:val="20"/>
          <w:lang w:val="ru-RU"/>
        </w:rPr>
        <w:t>б   │Невзрыво- и непожароопасная│-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II</w:t>
      </w:r>
      <w:r w:rsidRPr="00F26A30">
        <w:rPr>
          <w:rFonts w:ascii="Courier New" w:hAnsi="Courier New" w:cs="Courier New"/>
          <w:sz w:val="20"/>
          <w:szCs w:val="20"/>
          <w:lang w:val="ru-RU"/>
        </w:rPr>
        <w:t xml:space="preserve">   │В-</w:t>
      </w:r>
      <w:r>
        <w:rPr>
          <w:rFonts w:ascii="Courier New" w:hAnsi="Courier New" w:cs="Courier New"/>
          <w:sz w:val="20"/>
          <w:szCs w:val="20"/>
        </w:rPr>
        <w:t>II</w:t>
      </w:r>
      <w:r w:rsidRPr="00F26A30">
        <w:rPr>
          <w:rFonts w:ascii="Courier New" w:hAnsi="Courier New" w:cs="Courier New"/>
          <w:sz w:val="20"/>
          <w:szCs w:val="20"/>
          <w:lang w:val="ru-RU"/>
        </w:rPr>
        <w:t>а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II</w:t>
      </w:r>
      <w:r w:rsidRPr="00F26A30">
        <w:rPr>
          <w:rFonts w:ascii="Courier New" w:hAnsi="Courier New" w:cs="Courier New"/>
          <w:sz w:val="20"/>
          <w:szCs w:val="20"/>
          <w:lang w:val="ru-RU"/>
        </w:rPr>
        <w:t>а  │Невзрыво- и непожароопасная│-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ВЫБОР ЭЛЕКТРООБОРУДОВАНИЯ ДЛЯ ВЗРЫВООПАСНЫХ ЗОН.</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ОБЩИЕ ТРЕБОВАНИЯ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7.3.54. Электрооборудование, особенно с частями, искрящими при нормальной работе, рекомендуется выносить за пределы взрывоопасных зон, если это не вызывает особых затруднений при эксплуатации и не сопряжено с неоправданными затратами. В случае установки электрооборудования в пределах взрывоопасной зоны оно должно удовлетворять требованиям настоящей главы.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7.3.55. Применение во взрывоопасных зонах переносных электроприемников (машин, аппаратов, светильников и т.п.) следует ограничивать случаями, когда их применение необходимо для нормальной эксплуатации.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7.3.56. Взрывозащищенное электрооборудование, используемое в химически активных, влажных или пыльных средах, должно быть также защищено соответственно от воздействия химически активной среды, сырости и пыли.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7.3.57. Взрывозащищенное электрооборудование, используемое в наружных установках, должно быть пригодно также и для работы на открытом воздухе или иметь устройство для защиты от атмосферных воздействий (дождя, снега, солнечного излучения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7.3.58. Электрические машины с защитой вида "е" допускается устанавливать только на механизмах, где они не будут подвергаться перегрузкам, частым пускам и реверсам. Эти машины должны иметь защиту от перегрузок с временем срабатывания не более времени </w:t>
      </w:r>
      <w:r>
        <w:rPr>
          <w:rFonts w:ascii="Calibri" w:hAnsi="Calibri" w:cs="Calibri"/>
        </w:rPr>
        <w:t>te</w:t>
      </w:r>
      <w:r w:rsidRPr="00F26A30">
        <w:rPr>
          <w:rFonts w:ascii="Calibri" w:hAnsi="Calibri" w:cs="Calibri"/>
          <w:lang w:val="ru-RU"/>
        </w:rPr>
        <w:t xml:space="preserve">. Здесь </w:t>
      </w:r>
      <w:r>
        <w:rPr>
          <w:rFonts w:ascii="Calibri" w:hAnsi="Calibri" w:cs="Calibri"/>
        </w:rPr>
        <w:t>te</w:t>
      </w:r>
      <w:r w:rsidRPr="00F26A30">
        <w:rPr>
          <w:rFonts w:ascii="Calibri" w:hAnsi="Calibri" w:cs="Calibri"/>
          <w:lang w:val="ru-RU"/>
        </w:rPr>
        <w:t xml:space="preserve"> - время, в течение которого электрические машины нагреваются пусковым током от температуры, обусловленной длительной работой при номинальной нагрузке, до предельной температуры согласно </w:t>
      </w:r>
      <w:hyperlink w:anchor="Par5836" w:history="1">
        <w:r w:rsidRPr="00F26A30">
          <w:rPr>
            <w:rFonts w:ascii="Calibri" w:hAnsi="Calibri" w:cs="Calibri"/>
            <w:color w:val="0000FF"/>
            <w:lang w:val="ru-RU"/>
          </w:rPr>
          <w:t>табл. 7.3.7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7.3.59. Электрические машины и аппараты с видом взрывозащиты "взрывонепроницаемая оболочка" в средах со взрывоопасными смесями категории </w:t>
      </w:r>
      <w:r>
        <w:rPr>
          <w:rFonts w:ascii="Calibri" w:hAnsi="Calibri" w:cs="Calibri"/>
        </w:rPr>
        <w:t>IIC</w:t>
      </w:r>
      <w:r w:rsidRPr="00F26A30">
        <w:rPr>
          <w:rFonts w:ascii="Calibri" w:hAnsi="Calibri" w:cs="Calibri"/>
          <w:lang w:val="ru-RU"/>
        </w:rPr>
        <w:t xml:space="preserve"> должны быть установлены так, чтобы взрывонепроницаемые фланцевые зазоры не примыкали вплотную к какой-либо поверхности, а находились от нее на расстоянии не менее 50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7.3.60. Взрывозащищенное электрооборудование, выполненное для работы во взрывоопасной смеси горючих газов или паров ЛВЖ с воздухом, сохраняет свои свойства, если находится в среде с взрывоопасной смесью тех категорий и группы, для которых выполнена его взрывозащита, или находится в среде с взрывоопасной смесью, отнесенной согласно </w:t>
      </w:r>
      <w:hyperlink w:anchor="Par5304" w:history="1">
        <w:r w:rsidRPr="00F26A30">
          <w:rPr>
            <w:rFonts w:ascii="Calibri" w:hAnsi="Calibri" w:cs="Calibri"/>
            <w:color w:val="0000FF"/>
            <w:lang w:val="ru-RU"/>
          </w:rPr>
          <w:t>табл. 7.3.1</w:t>
        </w:r>
      </w:hyperlink>
      <w:r w:rsidRPr="00F26A30">
        <w:rPr>
          <w:rFonts w:ascii="Calibri" w:hAnsi="Calibri" w:cs="Calibri"/>
          <w:lang w:val="ru-RU"/>
        </w:rPr>
        <w:t xml:space="preserve"> и </w:t>
      </w:r>
      <w:hyperlink w:anchor="Par5322" w:history="1">
        <w:r w:rsidRPr="00F26A30">
          <w:rPr>
            <w:rFonts w:ascii="Calibri" w:hAnsi="Calibri" w:cs="Calibri"/>
            <w:color w:val="0000FF"/>
            <w:lang w:val="ru-RU"/>
          </w:rPr>
          <w:t>7.3.2</w:t>
        </w:r>
      </w:hyperlink>
      <w:r w:rsidRPr="00F26A30">
        <w:rPr>
          <w:rFonts w:ascii="Calibri" w:hAnsi="Calibri" w:cs="Calibri"/>
          <w:lang w:val="ru-RU"/>
        </w:rPr>
        <w:t xml:space="preserve"> к менее опасным категориям и группам.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56" w:name="Par6012"/>
      <w:bookmarkEnd w:id="356"/>
      <w:r w:rsidRPr="00F26A30">
        <w:rPr>
          <w:rFonts w:ascii="Calibri" w:hAnsi="Calibri" w:cs="Calibri"/>
          <w:lang w:val="ru-RU"/>
        </w:rPr>
        <w:t>7.3.61. При установке взрывозащищенного электрооборудования с видом взрывозащиты "заполнение или продувка оболочки под избыточным давлением" должна быть выполнена система вентиляции и контроля избыточного давления, температуры и других параметров, а также должны быть осуществлены все мероприятия в соответствии с требованиями ГОСТ 22782.4-78* и инструкции по монтажу и эксплуатации на конкретную электрическую машину или аппарат. Кроме того, должны быть выполнены следующие требования: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Конструкция фундаментных ям и газопроводов защитного газа должна исключать образование в них непродуваемых зон (мешков) с горючими газами или парами ЛВЖ.</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Приточные газопроводы к вентиляторам, обеспечивающим электрооборудование защитным газом, должны прокладываться вне взрывоопасных зон.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3. Газопроводы для защитного газа могут прокладываться под полом помещений, в том числе и со взрывоопасными зонами, если приняты меры, исключающие попадание в эти газопроводы горючих жидкостей.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В вентиляционных системах для осуществления блокировок, контроля и сигнализации должны использоваться аппараты, приборы и другие устройства, указанные в инструкциях по монтажу и эксплуатации машины, аппарата. Замена их другими изделиями, изменение мест их установки и подключение без согласования с заводом - изготовителем машины, аппарата не допускаются.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7.3.62. Электрические аппараты с масляным заполнением оболочки с токоведущими частями допускается применять на механизмах в местах, где отсутствуют толчки или приняты меры против выплескивания масла из аппарата.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57" w:name="Par6018"/>
      <w:bookmarkEnd w:id="357"/>
      <w:r w:rsidRPr="00F26A30">
        <w:rPr>
          <w:rFonts w:ascii="Calibri" w:hAnsi="Calibri" w:cs="Calibri"/>
          <w:lang w:val="ru-RU"/>
        </w:rPr>
        <w:t>7.3.63. Во взрывоопасных зонах классов В-</w:t>
      </w:r>
      <w:r>
        <w:rPr>
          <w:rFonts w:ascii="Calibri" w:hAnsi="Calibri" w:cs="Calibri"/>
        </w:rPr>
        <w:t>II</w:t>
      </w:r>
      <w:r w:rsidRPr="00F26A30">
        <w:rPr>
          <w:rFonts w:ascii="Calibri" w:hAnsi="Calibri" w:cs="Calibri"/>
          <w:lang w:val="ru-RU"/>
        </w:rPr>
        <w:t xml:space="preserve"> и В-</w:t>
      </w:r>
      <w:r>
        <w:rPr>
          <w:rFonts w:ascii="Calibri" w:hAnsi="Calibri" w:cs="Calibri"/>
        </w:rPr>
        <w:t>II</w:t>
      </w:r>
      <w:r w:rsidRPr="00F26A30">
        <w:rPr>
          <w:rFonts w:ascii="Calibri" w:hAnsi="Calibri" w:cs="Calibri"/>
          <w:lang w:val="ru-RU"/>
        </w:rPr>
        <w:t>а рекомендуется применять электрооборудование, предназначенное для взрывоопасных зон со смесями горючих пылей или волокон с воздухом.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отсутствии такого электрооборудования допускается во взрывоопасных зонах класса В-</w:t>
      </w:r>
      <w:r>
        <w:rPr>
          <w:rFonts w:ascii="Calibri" w:hAnsi="Calibri" w:cs="Calibri"/>
        </w:rPr>
        <w:t>II</w:t>
      </w:r>
      <w:r w:rsidRPr="00F26A30">
        <w:rPr>
          <w:rFonts w:ascii="Calibri" w:hAnsi="Calibri" w:cs="Calibri"/>
          <w:lang w:val="ru-RU"/>
        </w:rPr>
        <w:t xml:space="preserve"> применять взрывозащищенное электрооборудование, предназначенное для работы в средах со взрывоопасными смесями газов и паров с воздухом, а в зонах класса В-</w:t>
      </w:r>
      <w:r>
        <w:rPr>
          <w:rFonts w:ascii="Calibri" w:hAnsi="Calibri" w:cs="Calibri"/>
        </w:rPr>
        <w:t>II</w:t>
      </w:r>
      <w:r w:rsidRPr="00F26A30">
        <w:rPr>
          <w:rFonts w:ascii="Calibri" w:hAnsi="Calibri" w:cs="Calibri"/>
          <w:lang w:val="ru-RU"/>
        </w:rPr>
        <w:t>а - электрооборудование общего назначения (без взрывозащиты), но имеющее соответствующую защиту оболочки от проникновения пыли.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Применение взрывозащищенного электрооборудования, предназначенного для работы в средах взрывоопасных смесей газов и паров с воздухом, и электрооборудования общего назначения с соответствующей степенью защиты оболочки допускается при условии, если температура поверхности электрооборудования, на которую могут осесть горючие пыли или волокна (при работе электрооборудования с номинальной нагрузкой и без наслоения пыли), будет не менее чем на 50 град. </w:t>
      </w:r>
      <w:r>
        <w:rPr>
          <w:rFonts w:ascii="Calibri" w:hAnsi="Calibri" w:cs="Calibri"/>
        </w:rPr>
        <w:t>C</w:t>
      </w:r>
      <w:r w:rsidRPr="00F26A30">
        <w:rPr>
          <w:rFonts w:ascii="Calibri" w:hAnsi="Calibri" w:cs="Calibri"/>
          <w:lang w:val="ru-RU"/>
        </w:rPr>
        <w:t xml:space="preserve"> ниже температуры тления пыли для тлеющих пылей или не более двух третей температуры самовоспламенения для нетлеющих пылей.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58" w:name="Par6021"/>
      <w:bookmarkEnd w:id="358"/>
      <w:r w:rsidRPr="00F26A30">
        <w:rPr>
          <w:rFonts w:ascii="Calibri" w:hAnsi="Calibri" w:cs="Calibri"/>
          <w:lang w:val="ru-RU"/>
        </w:rPr>
        <w:t>7.3.64. Взрывозащита электрооборудования наружных аммиачных компрессорных установок выбирается такой же, как и для аммиачных компрессорных установок, расположенных в помещениях. Электрооборудование должно быть защищено от атмосферных воздействий.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7.3.65. Выбор электрооборудования для работы во взрывоопасных зонах должен производиться по </w:t>
      </w:r>
      <w:hyperlink w:anchor="Par5279" w:history="1">
        <w:r w:rsidRPr="00F26A30">
          <w:rPr>
            <w:rFonts w:ascii="Calibri" w:hAnsi="Calibri" w:cs="Calibri"/>
            <w:color w:val="0000FF"/>
            <w:lang w:val="ru-RU"/>
          </w:rPr>
          <w:t>табл. 7.3.10</w:t>
        </w:r>
      </w:hyperlink>
      <w:r w:rsidRPr="00F26A30">
        <w:rPr>
          <w:rFonts w:ascii="Calibri" w:hAnsi="Calibri" w:cs="Calibri"/>
          <w:lang w:val="ru-RU"/>
        </w:rPr>
        <w:t xml:space="preserve"> - </w:t>
      </w:r>
      <w:hyperlink w:anchor="Par5282" w:history="1">
        <w:r w:rsidRPr="00F26A30">
          <w:rPr>
            <w:rFonts w:ascii="Calibri" w:hAnsi="Calibri" w:cs="Calibri"/>
            <w:color w:val="0000FF"/>
            <w:lang w:val="ru-RU"/>
          </w:rPr>
          <w:t>7.3.12</w:t>
        </w:r>
      </w:hyperlink>
      <w:r w:rsidRPr="00F26A30">
        <w:rPr>
          <w:rFonts w:ascii="Calibri" w:hAnsi="Calibri" w:cs="Calibri"/>
          <w:lang w:val="ru-RU"/>
        </w:rPr>
        <w:t>. При необходимости допускается обоснованная замена электрооборудования, указанного в таблицах, электрооборудованием с более высоким уровнем взрывозащиты и более высокой степенью защиты оболочки. Например, вместо электрооборудования уровня "повышенная надежность против взрыва" может быть установлено электрооборудование уровня "Взрывобезопасное" или "особовзрывобезопасное".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зонах, взрывоопасность которых определяется горючими жидкостями, имеющими температуру вспышки выше 61 град. </w:t>
      </w:r>
      <w:r>
        <w:rPr>
          <w:rFonts w:ascii="Calibri" w:hAnsi="Calibri" w:cs="Calibri"/>
        </w:rPr>
        <w:t>C</w:t>
      </w:r>
      <w:r w:rsidRPr="00F26A30">
        <w:rPr>
          <w:rFonts w:ascii="Calibri" w:hAnsi="Calibri" w:cs="Calibri"/>
          <w:lang w:val="ru-RU"/>
        </w:rPr>
        <w:t xml:space="preserve"> (см. </w:t>
      </w:r>
      <w:hyperlink w:anchor="Par5282" w:history="1">
        <w:r w:rsidRPr="00F26A30">
          <w:rPr>
            <w:rFonts w:ascii="Calibri" w:hAnsi="Calibri" w:cs="Calibri"/>
            <w:color w:val="0000FF"/>
            <w:lang w:val="ru-RU"/>
          </w:rPr>
          <w:t>7.3.12</w:t>
        </w:r>
      </w:hyperlink>
      <w:r w:rsidRPr="00F26A30">
        <w:rPr>
          <w:rFonts w:ascii="Calibri" w:hAnsi="Calibri" w:cs="Calibri"/>
          <w:lang w:val="ru-RU"/>
        </w:rPr>
        <w:t>), может применяться любое взрывозащитное электрооборудование для любых категорий и группы с температурой нагрева поверхности, не превышающей температуру самовоспламенения данного вещества.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359" w:name="Par6025"/>
      <w:bookmarkEnd w:id="359"/>
      <w:r w:rsidRPr="00F26A30">
        <w:rPr>
          <w:rFonts w:ascii="Calibri" w:hAnsi="Calibri" w:cs="Calibri"/>
          <w:lang w:val="ru-RU"/>
        </w:rPr>
        <w:t>Таблица 7.3.10</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ДОПУСТИМЫЙ УРОВЕНЬ ВЗРЫВОЗАЩИТЫ ИЛИ СТЕПЕНЬ</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ЗАЩИТЫ ОБОЛОЧКИ ЭЛЕКТРИЧЕСКИХ МАШИН (СТАЦИОНАРНЫХ</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 ПЕРЕДВИЖНЫХ) В ЗАВИСИМОСТИ ОТ КЛАССА ВЗРЫВООПАСНОЙ ЗОНЫ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│Класс  │        Уровень взрывозащиты или степень защиты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│взрыво-│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│опасной│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│зоны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w:t>
      </w:r>
      <w:r w:rsidRPr="00F26A30">
        <w:rPr>
          <w:rFonts w:ascii="Courier New" w:hAnsi="Courier New" w:cs="Courier New"/>
          <w:sz w:val="20"/>
          <w:szCs w:val="20"/>
          <w:lang w:val="ru-RU"/>
        </w:rPr>
        <w:t xml:space="preserve">    │Взрывобезопасное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w:t>
      </w:r>
      <w:r w:rsidRPr="00F26A30">
        <w:rPr>
          <w:rFonts w:ascii="Courier New" w:hAnsi="Courier New" w:cs="Courier New"/>
          <w:sz w:val="20"/>
          <w:szCs w:val="20"/>
          <w:lang w:val="ru-RU"/>
        </w:rPr>
        <w:t>а,  │Повышенной надежности против взрыва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w:t>
      </w:r>
      <w:r w:rsidRPr="00F26A30">
        <w:rPr>
          <w:rFonts w:ascii="Courier New" w:hAnsi="Courier New" w:cs="Courier New"/>
          <w:sz w:val="20"/>
          <w:szCs w:val="20"/>
          <w:lang w:val="ru-RU"/>
        </w:rPr>
        <w:t>г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w:t>
      </w:r>
      <w:r w:rsidRPr="00F26A30">
        <w:rPr>
          <w:rFonts w:ascii="Courier New" w:hAnsi="Courier New" w:cs="Courier New"/>
          <w:sz w:val="20"/>
          <w:szCs w:val="20"/>
          <w:lang w:val="ru-RU"/>
        </w:rPr>
        <w:t>б   │Без средств взрывозащиты. Оболочка со степенью защиты не│</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│менее </w:t>
      </w:r>
      <w:r>
        <w:rPr>
          <w:rFonts w:ascii="Courier New" w:hAnsi="Courier New" w:cs="Courier New"/>
          <w:sz w:val="20"/>
          <w:szCs w:val="20"/>
        </w:rPr>
        <w:t>IP</w:t>
      </w:r>
      <w:r w:rsidRPr="00F26A30">
        <w:rPr>
          <w:rFonts w:ascii="Courier New" w:hAnsi="Courier New" w:cs="Courier New"/>
          <w:sz w:val="20"/>
          <w:szCs w:val="20"/>
          <w:lang w:val="ru-RU"/>
        </w:rPr>
        <w:t>44. Искрящие части машины (например, контактные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│кольца) должны быть заключены в оболочку также со степе-│</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│нью защиты не менее </w:t>
      </w:r>
      <w:r>
        <w:rPr>
          <w:rFonts w:ascii="Courier New" w:hAnsi="Courier New" w:cs="Courier New"/>
          <w:sz w:val="20"/>
          <w:szCs w:val="20"/>
        </w:rPr>
        <w:t>IP</w:t>
      </w:r>
      <w:r w:rsidRPr="00F26A30">
        <w:rPr>
          <w:rFonts w:ascii="Courier New" w:hAnsi="Courier New" w:cs="Courier New"/>
          <w:sz w:val="20"/>
          <w:szCs w:val="20"/>
          <w:lang w:val="ru-RU"/>
        </w:rPr>
        <w:t>44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II</w:t>
      </w:r>
      <w:r w:rsidRPr="00F26A30">
        <w:rPr>
          <w:rFonts w:ascii="Courier New" w:hAnsi="Courier New" w:cs="Courier New"/>
          <w:sz w:val="20"/>
          <w:szCs w:val="20"/>
          <w:lang w:val="ru-RU"/>
        </w:rPr>
        <w:t xml:space="preserve">   │Взрывобезопасное (при соблюдении требований </w:t>
      </w:r>
      <w:hyperlink w:anchor="Par6018" w:history="1">
        <w:r w:rsidRPr="00F26A30">
          <w:rPr>
            <w:rFonts w:ascii="Courier New" w:hAnsi="Courier New" w:cs="Courier New"/>
            <w:color w:val="0000FF"/>
            <w:sz w:val="20"/>
            <w:szCs w:val="20"/>
            <w:lang w:val="ru-RU"/>
          </w:rPr>
          <w:t>7.3.63</w:t>
        </w:r>
      </w:hyperlink>
      <w:r w:rsidRPr="00F26A30">
        <w:rPr>
          <w:rFonts w:ascii="Courier New" w:hAnsi="Courier New" w:cs="Courier New"/>
          <w:sz w:val="20"/>
          <w:szCs w:val="20"/>
          <w:lang w:val="ru-RU"/>
        </w:rPr>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II</w:t>
      </w:r>
      <w:r w:rsidRPr="00F26A30">
        <w:rPr>
          <w:rFonts w:ascii="Courier New" w:hAnsi="Courier New" w:cs="Courier New"/>
          <w:sz w:val="20"/>
          <w:szCs w:val="20"/>
          <w:lang w:val="ru-RU"/>
        </w:rPr>
        <w:t>а  │Без средств взрывозащиты (при соблюдении требований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w:t>
      </w:r>
      <w:hyperlink w:anchor="Par6018" w:history="1">
        <w:r w:rsidRPr="00F26A30">
          <w:rPr>
            <w:rFonts w:ascii="Courier New" w:hAnsi="Courier New" w:cs="Courier New"/>
            <w:color w:val="0000FF"/>
            <w:sz w:val="20"/>
            <w:szCs w:val="20"/>
            <w:lang w:val="ru-RU"/>
          </w:rPr>
          <w:t>7.3.63</w:t>
        </w:r>
      </w:hyperlink>
      <w:r w:rsidRPr="00F26A30">
        <w:rPr>
          <w:rFonts w:ascii="Courier New" w:hAnsi="Courier New" w:cs="Courier New"/>
          <w:sz w:val="20"/>
          <w:szCs w:val="20"/>
          <w:lang w:val="ru-RU"/>
        </w:rPr>
        <w:t xml:space="preserve">). Оболочка со степенью защиты </w:t>
      </w:r>
      <w:r>
        <w:rPr>
          <w:rFonts w:ascii="Courier New" w:hAnsi="Courier New" w:cs="Courier New"/>
          <w:sz w:val="20"/>
          <w:szCs w:val="20"/>
        </w:rPr>
        <w:t>IP</w:t>
      </w:r>
      <w:r w:rsidRPr="00F26A30">
        <w:rPr>
          <w:rFonts w:ascii="Courier New" w:hAnsi="Courier New" w:cs="Courier New"/>
          <w:sz w:val="20"/>
          <w:szCs w:val="20"/>
          <w:lang w:val="ru-RU"/>
        </w:rPr>
        <w:t xml:space="preserve">54 </w:t>
      </w:r>
      <w:hyperlink w:anchor="Par6056"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Искрящие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│части машины (например, контактные кольца) должны быть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│заключены в оболочку также со степенью защиты </w:t>
      </w:r>
      <w:r>
        <w:rPr>
          <w:rFonts w:ascii="Courier New" w:hAnsi="Courier New" w:cs="Courier New"/>
          <w:sz w:val="20"/>
          <w:szCs w:val="20"/>
        </w:rPr>
        <w:t>IP</w:t>
      </w:r>
      <w:r w:rsidRPr="00F26A30">
        <w:rPr>
          <w:rFonts w:ascii="Courier New" w:hAnsi="Courier New" w:cs="Courier New"/>
          <w:sz w:val="20"/>
          <w:szCs w:val="20"/>
          <w:lang w:val="ru-RU"/>
        </w:rPr>
        <w:t xml:space="preserve">54 </w:t>
      </w:r>
      <w:hyperlink w:anchor="Par6056"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60" w:name="Par6056"/>
      <w:bookmarkEnd w:id="360"/>
      <w:r w:rsidRPr="00F26A30">
        <w:rPr>
          <w:rFonts w:ascii="Calibri" w:hAnsi="Calibri" w:cs="Calibri"/>
          <w:lang w:val="ru-RU"/>
        </w:rPr>
        <w:t xml:space="preserve">&lt;*&gt; До освоения электропромышленностью машин со степенью защиты оболочки </w:t>
      </w:r>
      <w:r>
        <w:rPr>
          <w:rFonts w:ascii="Calibri" w:hAnsi="Calibri" w:cs="Calibri"/>
        </w:rPr>
        <w:t>IP</w:t>
      </w:r>
      <w:r w:rsidRPr="00F26A30">
        <w:rPr>
          <w:rFonts w:ascii="Calibri" w:hAnsi="Calibri" w:cs="Calibri"/>
          <w:lang w:val="ru-RU"/>
        </w:rPr>
        <w:t xml:space="preserve">54 разрешается применять машины со степенью защиты оболочки </w:t>
      </w:r>
      <w:r>
        <w:rPr>
          <w:rFonts w:ascii="Calibri" w:hAnsi="Calibri" w:cs="Calibri"/>
        </w:rPr>
        <w:t>IP</w:t>
      </w:r>
      <w:r w:rsidRPr="00F26A30">
        <w:rPr>
          <w:rFonts w:ascii="Calibri" w:hAnsi="Calibri" w:cs="Calibri"/>
          <w:lang w:val="ru-RU"/>
        </w:rPr>
        <w:t>44.</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361" w:name="Par6058"/>
      <w:bookmarkEnd w:id="361"/>
      <w:r w:rsidRPr="00F26A30">
        <w:rPr>
          <w:rFonts w:ascii="Calibri" w:hAnsi="Calibri" w:cs="Calibri"/>
          <w:lang w:val="ru-RU"/>
        </w:rPr>
        <w:t>Таблица 7.3.11</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ДОПУСТИМЫЙ УРОВЕНЬ ВЗРЫВОЗАЩИТЫ ИЛИ СТЕПЕНЬ</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ЗАЩИТЫ ОБОЛОЧКИ ЭЛЕКТРИЧЕСКИХ АППАРАТОВ И ПРИБОРОВ</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В ЗАВИСИМОСТИ ОТ КЛАССА ВЗРЫВООПАСНОЙ ЗОНЫ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│Класс  │        Уровень взрывозащиты или степень защиты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│взрыво-│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│опасной│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│зоны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Стационарные установки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w:t>
      </w:r>
      <w:r w:rsidRPr="00F26A30">
        <w:rPr>
          <w:rFonts w:ascii="Courier New" w:hAnsi="Courier New" w:cs="Courier New"/>
          <w:sz w:val="20"/>
          <w:szCs w:val="20"/>
          <w:lang w:val="ru-RU"/>
        </w:rPr>
        <w:t xml:space="preserve">    │Взрывобезопасное, особовзрывобезопасное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w:t>
      </w:r>
      <w:r w:rsidRPr="00F26A30">
        <w:rPr>
          <w:rFonts w:ascii="Courier New" w:hAnsi="Courier New" w:cs="Courier New"/>
          <w:sz w:val="20"/>
          <w:szCs w:val="20"/>
          <w:lang w:val="ru-RU"/>
        </w:rPr>
        <w:t>а,  │Повышенной надежности против взрыва - для аппаратов 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w:t>
      </w:r>
      <w:r w:rsidRPr="00F26A30">
        <w:rPr>
          <w:rFonts w:ascii="Courier New" w:hAnsi="Courier New" w:cs="Courier New"/>
          <w:sz w:val="20"/>
          <w:szCs w:val="20"/>
          <w:lang w:val="ru-RU"/>
        </w:rPr>
        <w:t>г   │приборов, искрящих или подверженных нагреву выше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│80 град. </w:t>
      </w:r>
      <w:r>
        <w:rPr>
          <w:rFonts w:ascii="Courier New" w:hAnsi="Courier New" w:cs="Courier New"/>
          <w:sz w:val="20"/>
          <w:szCs w:val="20"/>
        </w:rPr>
        <w:t>C</w:t>
      </w:r>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│Без средств взрывозащиты - для аппаратов и приборов, не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│искрящих и не подверженных нагреву выше 80 град. </w:t>
      </w:r>
      <w:r>
        <w:rPr>
          <w:rFonts w:ascii="Courier New" w:hAnsi="Courier New" w:cs="Courier New"/>
          <w:sz w:val="20"/>
          <w:szCs w:val="20"/>
        </w:rPr>
        <w:t>C</w:t>
      </w:r>
      <w:r w:rsidRPr="00F26A30">
        <w:rPr>
          <w:rFonts w:ascii="Courier New" w:hAnsi="Courier New" w:cs="Courier New"/>
          <w:sz w:val="20"/>
          <w:szCs w:val="20"/>
          <w:lang w:val="ru-RU"/>
        </w:rPr>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│Оболочка со степенью защиты не менее </w:t>
      </w:r>
      <w:r>
        <w:rPr>
          <w:rFonts w:ascii="Courier New" w:hAnsi="Courier New" w:cs="Courier New"/>
          <w:sz w:val="20"/>
          <w:szCs w:val="20"/>
        </w:rPr>
        <w:t>IP</w:t>
      </w:r>
      <w:r w:rsidRPr="00F26A30">
        <w:rPr>
          <w:rFonts w:ascii="Courier New" w:hAnsi="Courier New" w:cs="Courier New"/>
          <w:sz w:val="20"/>
          <w:szCs w:val="20"/>
          <w:lang w:val="ru-RU"/>
        </w:rPr>
        <w:t xml:space="preserve">54 </w:t>
      </w:r>
      <w:hyperlink w:anchor="Par6107"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w:t>
      </w:r>
      <w:r w:rsidRPr="00F26A30">
        <w:rPr>
          <w:rFonts w:ascii="Courier New" w:hAnsi="Courier New" w:cs="Courier New"/>
          <w:sz w:val="20"/>
          <w:szCs w:val="20"/>
          <w:lang w:val="ru-RU"/>
        </w:rPr>
        <w:t>б   │Без средств взрывозащиты. Оболочка со степенью защиты не│</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│менее </w:t>
      </w:r>
      <w:r>
        <w:rPr>
          <w:rFonts w:ascii="Courier New" w:hAnsi="Courier New" w:cs="Courier New"/>
          <w:sz w:val="20"/>
          <w:szCs w:val="20"/>
        </w:rPr>
        <w:t>IP</w:t>
      </w:r>
      <w:r w:rsidRPr="00F26A30">
        <w:rPr>
          <w:rFonts w:ascii="Courier New" w:hAnsi="Courier New" w:cs="Courier New"/>
          <w:sz w:val="20"/>
          <w:szCs w:val="20"/>
          <w:lang w:val="ru-RU"/>
        </w:rPr>
        <w:t xml:space="preserve">44 </w:t>
      </w:r>
      <w:hyperlink w:anchor="Par6107"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II</w:t>
      </w:r>
      <w:r w:rsidRPr="00F26A30">
        <w:rPr>
          <w:rFonts w:ascii="Courier New" w:hAnsi="Courier New" w:cs="Courier New"/>
          <w:sz w:val="20"/>
          <w:szCs w:val="20"/>
          <w:lang w:val="ru-RU"/>
        </w:rPr>
        <w:t xml:space="preserve">   │Взрывобезопасное (при соблюдении требований </w:t>
      </w:r>
      <w:hyperlink w:anchor="Par6018" w:history="1">
        <w:r w:rsidRPr="00F26A30">
          <w:rPr>
            <w:rFonts w:ascii="Courier New" w:hAnsi="Courier New" w:cs="Courier New"/>
            <w:color w:val="0000FF"/>
            <w:sz w:val="20"/>
            <w:szCs w:val="20"/>
            <w:lang w:val="ru-RU"/>
          </w:rPr>
          <w:t>7.3.63</w:t>
        </w:r>
      </w:hyperlink>
      <w:r w:rsidRPr="00F26A30">
        <w:rPr>
          <w:rFonts w:ascii="Courier New" w:hAnsi="Courier New" w:cs="Courier New"/>
          <w:sz w:val="20"/>
          <w:szCs w:val="20"/>
          <w:lang w:val="ru-RU"/>
        </w:rPr>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│особовзрывобезопасное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│В-</w:t>
      </w:r>
      <w:r>
        <w:rPr>
          <w:rFonts w:ascii="Courier New" w:hAnsi="Courier New" w:cs="Courier New"/>
          <w:sz w:val="20"/>
          <w:szCs w:val="20"/>
        </w:rPr>
        <w:t>II</w:t>
      </w:r>
      <w:r w:rsidRPr="00F26A30">
        <w:rPr>
          <w:rFonts w:ascii="Courier New" w:hAnsi="Courier New" w:cs="Courier New"/>
          <w:sz w:val="20"/>
          <w:szCs w:val="20"/>
          <w:lang w:val="ru-RU"/>
        </w:rPr>
        <w:t>а  │Без средств взрывозащиты (при соблюдении требований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w:t>
      </w:r>
      <w:hyperlink w:anchor="Par6018" w:history="1">
        <w:r w:rsidRPr="00F26A30">
          <w:rPr>
            <w:rFonts w:ascii="Courier New" w:hAnsi="Courier New" w:cs="Courier New"/>
            <w:color w:val="0000FF"/>
            <w:sz w:val="20"/>
            <w:szCs w:val="20"/>
            <w:lang w:val="ru-RU"/>
          </w:rPr>
          <w:t>7.3.63</w:t>
        </w:r>
      </w:hyperlink>
      <w:r w:rsidRPr="00F26A30">
        <w:rPr>
          <w:rFonts w:ascii="Courier New" w:hAnsi="Courier New" w:cs="Courier New"/>
          <w:sz w:val="20"/>
          <w:szCs w:val="20"/>
          <w:lang w:val="ru-RU"/>
        </w:rPr>
        <w:t xml:space="preserve">). Оболочка со степенью защиты не менее </w:t>
      </w:r>
      <w:r>
        <w:rPr>
          <w:rFonts w:ascii="Courier New" w:hAnsi="Courier New" w:cs="Courier New"/>
          <w:sz w:val="20"/>
          <w:szCs w:val="20"/>
        </w:rPr>
        <w:t>IP</w:t>
      </w:r>
      <w:r w:rsidRPr="00F26A30">
        <w:rPr>
          <w:rFonts w:ascii="Courier New" w:hAnsi="Courier New" w:cs="Courier New"/>
          <w:sz w:val="20"/>
          <w:szCs w:val="20"/>
          <w:lang w:val="ru-RU"/>
        </w:rPr>
        <w:t xml:space="preserve">54 </w:t>
      </w:r>
      <w:hyperlink w:anchor="Par6107"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Установки передвижные или являющиеся частью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передвижных и ручные переносные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w:t>
      </w:r>
      <w:r w:rsidRPr="00F26A30">
        <w:rPr>
          <w:rFonts w:ascii="Courier New" w:hAnsi="Courier New" w:cs="Courier New"/>
          <w:sz w:val="20"/>
          <w:szCs w:val="20"/>
          <w:lang w:val="ru-RU"/>
        </w:rPr>
        <w:t>,   │Взрывобезопасное, особовзрывобезопасное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w:t>
      </w:r>
      <w:r w:rsidRPr="00F26A30">
        <w:rPr>
          <w:rFonts w:ascii="Courier New" w:hAnsi="Courier New" w:cs="Courier New"/>
          <w:sz w:val="20"/>
          <w:szCs w:val="20"/>
          <w:lang w:val="ru-RU"/>
        </w:rPr>
        <w:t>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w:t>
      </w:r>
      <w:r w:rsidRPr="00F26A30">
        <w:rPr>
          <w:rFonts w:ascii="Courier New" w:hAnsi="Courier New" w:cs="Courier New"/>
          <w:sz w:val="20"/>
          <w:szCs w:val="20"/>
          <w:lang w:val="ru-RU"/>
        </w:rPr>
        <w:t>б,  │Повышенной надежности против взрыва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w:t>
      </w:r>
      <w:r w:rsidRPr="00F26A30">
        <w:rPr>
          <w:rFonts w:ascii="Courier New" w:hAnsi="Courier New" w:cs="Courier New"/>
          <w:sz w:val="20"/>
          <w:szCs w:val="20"/>
          <w:lang w:val="ru-RU"/>
        </w:rPr>
        <w:t>г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II</w:t>
      </w:r>
      <w:r w:rsidRPr="00F26A30">
        <w:rPr>
          <w:rFonts w:ascii="Courier New" w:hAnsi="Courier New" w:cs="Courier New"/>
          <w:sz w:val="20"/>
          <w:szCs w:val="20"/>
          <w:lang w:val="ru-RU"/>
        </w:rPr>
        <w:t xml:space="preserve">   │Взрывобезопасное (при соблюдении требований </w:t>
      </w:r>
      <w:hyperlink w:anchor="Par6018" w:history="1">
        <w:r w:rsidRPr="00F26A30">
          <w:rPr>
            <w:rFonts w:ascii="Courier New" w:hAnsi="Courier New" w:cs="Courier New"/>
            <w:color w:val="0000FF"/>
            <w:sz w:val="20"/>
            <w:szCs w:val="20"/>
            <w:lang w:val="ru-RU"/>
          </w:rPr>
          <w:t>7.3.63</w:t>
        </w:r>
      </w:hyperlink>
      <w:r w:rsidRPr="00F26A30">
        <w:rPr>
          <w:rFonts w:ascii="Courier New" w:hAnsi="Courier New" w:cs="Courier New"/>
          <w:sz w:val="20"/>
          <w:szCs w:val="20"/>
          <w:lang w:val="ru-RU"/>
        </w:rPr>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│особовзрывобезопасное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II</w:t>
      </w:r>
      <w:r w:rsidRPr="00F26A30">
        <w:rPr>
          <w:rFonts w:ascii="Courier New" w:hAnsi="Courier New" w:cs="Courier New"/>
          <w:sz w:val="20"/>
          <w:szCs w:val="20"/>
          <w:lang w:val="ru-RU"/>
        </w:rPr>
        <w:t>а  │Без средств взрывозащиты (при соблюдении требований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w:t>
      </w:r>
      <w:hyperlink w:anchor="Par6018" w:history="1">
        <w:r w:rsidRPr="00F26A30">
          <w:rPr>
            <w:rFonts w:ascii="Courier New" w:hAnsi="Courier New" w:cs="Courier New"/>
            <w:color w:val="0000FF"/>
            <w:sz w:val="20"/>
            <w:szCs w:val="20"/>
            <w:lang w:val="ru-RU"/>
          </w:rPr>
          <w:t>7.3.63</w:t>
        </w:r>
      </w:hyperlink>
      <w:r w:rsidRPr="00F26A30">
        <w:rPr>
          <w:rFonts w:ascii="Courier New" w:hAnsi="Courier New" w:cs="Courier New"/>
          <w:sz w:val="20"/>
          <w:szCs w:val="20"/>
          <w:lang w:val="ru-RU"/>
        </w:rPr>
        <w:t xml:space="preserve">). Оболочка со степенью защиты не менее </w:t>
      </w:r>
      <w:r>
        <w:rPr>
          <w:rFonts w:ascii="Courier New" w:hAnsi="Courier New" w:cs="Courier New"/>
          <w:sz w:val="20"/>
          <w:szCs w:val="20"/>
        </w:rPr>
        <w:t>IP</w:t>
      </w:r>
      <w:r w:rsidRPr="00F26A30">
        <w:rPr>
          <w:rFonts w:ascii="Courier New" w:hAnsi="Courier New" w:cs="Courier New"/>
          <w:sz w:val="20"/>
          <w:szCs w:val="20"/>
          <w:lang w:val="ru-RU"/>
        </w:rPr>
        <w:t xml:space="preserve">54 </w:t>
      </w:r>
      <w:hyperlink w:anchor="Par6107"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62" w:name="Par6107"/>
      <w:bookmarkEnd w:id="362"/>
      <w:r w:rsidRPr="00F26A30">
        <w:rPr>
          <w:rFonts w:ascii="Calibri" w:hAnsi="Calibri" w:cs="Calibri"/>
          <w:lang w:val="ru-RU"/>
        </w:rPr>
        <w:t>&lt;*&gt; Степень защиты оболочки аппаратов и приборов от проникновения воды (2-я цифра обозначения) допускается изменять в зависимости от условий среды, в которой они устанавливаются.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363" w:name="Par6109"/>
      <w:bookmarkEnd w:id="363"/>
      <w:r w:rsidRPr="00F26A30">
        <w:rPr>
          <w:rFonts w:ascii="Calibri" w:hAnsi="Calibri" w:cs="Calibri"/>
          <w:lang w:val="ru-RU"/>
        </w:rPr>
        <w:t>Таблица 7.3.12</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ДОПУСТИМЫЙ УРОВЕНЬ ВЗРЫВОЗАЩИТЫ ИЛИ СТЕПЕНЬ ЗАЩИТЫ</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ЭЛЕКТРИЧЕСКИХ СВЕТИЛЬНИКОВ В ЗАВИСИМОСТИ ОТ КЛАССА</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ВЗРЫВООПАСНОЙ ЗОНЫ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│Класс  │        Уровень взрывозащиты или степень защиты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│взрыво-│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│опасной│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│зоны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Стационарные светильники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w:t>
      </w:r>
      <w:r w:rsidRPr="00F26A30">
        <w:rPr>
          <w:rFonts w:ascii="Courier New" w:hAnsi="Courier New" w:cs="Courier New"/>
          <w:sz w:val="20"/>
          <w:szCs w:val="20"/>
          <w:lang w:val="ru-RU"/>
        </w:rPr>
        <w:t xml:space="preserve">    │Взрывобезопасное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w:t>
      </w:r>
      <w:r w:rsidRPr="00F26A30">
        <w:rPr>
          <w:rFonts w:ascii="Courier New" w:hAnsi="Courier New" w:cs="Courier New"/>
          <w:sz w:val="20"/>
          <w:szCs w:val="20"/>
          <w:lang w:val="ru-RU"/>
        </w:rPr>
        <w:t>а,  │Повышенной надежности против взрыва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w:t>
      </w:r>
      <w:r w:rsidRPr="00F26A30">
        <w:rPr>
          <w:rFonts w:ascii="Courier New" w:hAnsi="Courier New" w:cs="Courier New"/>
          <w:sz w:val="20"/>
          <w:szCs w:val="20"/>
          <w:lang w:val="ru-RU"/>
        </w:rPr>
        <w:t>г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w:t>
      </w:r>
      <w:r w:rsidRPr="00F26A30">
        <w:rPr>
          <w:rFonts w:ascii="Courier New" w:hAnsi="Courier New" w:cs="Courier New"/>
          <w:sz w:val="20"/>
          <w:szCs w:val="20"/>
          <w:lang w:val="ru-RU"/>
        </w:rPr>
        <w:t xml:space="preserve">б   │Без средств взрывозащиты. Степень защиты </w:t>
      </w:r>
      <w:r>
        <w:rPr>
          <w:rFonts w:ascii="Courier New" w:hAnsi="Courier New" w:cs="Courier New"/>
          <w:sz w:val="20"/>
          <w:szCs w:val="20"/>
        </w:rPr>
        <w:t>IP</w:t>
      </w:r>
      <w:r w:rsidRPr="00F26A30">
        <w:rPr>
          <w:rFonts w:ascii="Courier New" w:hAnsi="Courier New" w:cs="Courier New"/>
          <w:sz w:val="20"/>
          <w:szCs w:val="20"/>
          <w:lang w:val="ru-RU"/>
        </w:rPr>
        <w:t xml:space="preserve">53 </w:t>
      </w:r>
      <w:hyperlink w:anchor="Par6152"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II</w:t>
      </w:r>
      <w:r w:rsidRPr="00F26A30">
        <w:rPr>
          <w:rFonts w:ascii="Courier New" w:hAnsi="Courier New" w:cs="Courier New"/>
          <w:sz w:val="20"/>
          <w:szCs w:val="20"/>
          <w:lang w:val="ru-RU"/>
        </w:rPr>
        <w:t xml:space="preserve">   │Повышенной надежности против взрыва (при соблюдении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│требований </w:t>
      </w:r>
      <w:hyperlink w:anchor="Par6018" w:history="1">
        <w:r w:rsidRPr="00F26A30">
          <w:rPr>
            <w:rFonts w:ascii="Courier New" w:hAnsi="Courier New" w:cs="Courier New"/>
            <w:color w:val="0000FF"/>
            <w:sz w:val="20"/>
            <w:szCs w:val="20"/>
            <w:lang w:val="ru-RU"/>
          </w:rPr>
          <w:t>7.3.63</w:t>
        </w:r>
      </w:hyperlink>
      <w:r w:rsidRPr="00F26A30">
        <w:rPr>
          <w:rFonts w:ascii="Courier New" w:hAnsi="Courier New" w:cs="Courier New"/>
          <w:sz w:val="20"/>
          <w:szCs w:val="20"/>
          <w:lang w:val="ru-RU"/>
        </w:rPr>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II</w:t>
      </w:r>
      <w:r w:rsidRPr="00F26A30">
        <w:rPr>
          <w:rFonts w:ascii="Courier New" w:hAnsi="Courier New" w:cs="Courier New"/>
          <w:sz w:val="20"/>
          <w:szCs w:val="20"/>
          <w:lang w:val="ru-RU"/>
        </w:rPr>
        <w:t>а  │Без средств взрывозащиты (при соблюдении требований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w:t>
      </w:r>
      <w:hyperlink w:anchor="Par6018" w:history="1">
        <w:r w:rsidRPr="00F26A30">
          <w:rPr>
            <w:rFonts w:ascii="Courier New" w:hAnsi="Courier New" w:cs="Courier New"/>
            <w:color w:val="0000FF"/>
            <w:sz w:val="20"/>
            <w:szCs w:val="20"/>
            <w:lang w:val="ru-RU"/>
          </w:rPr>
          <w:t>7.3.63</w:t>
        </w:r>
      </w:hyperlink>
      <w:r w:rsidRPr="00F26A30">
        <w:rPr>
          <w:rFonts w:ascii="Courier New" w:hAnsi="Courier New" w:cs="Courier New"/>
          <w:sz w:val="20"/>
          <w:szCs w:val="20"/>
          <w:lang w:val="ru-RU"/>
        </w:rPr>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│Степень защиты </w:t>
      </w:r>
      <w:r>
        <w:rPr>
          <w:rFonts w:ascii="Courier New" w:hAnsi="Courier New" w:cs="Courier New"/>
          <w:sz w:val="20"/>
          <w:szCs w:val="20"/>
        </w:rPr>
        <w:t>IP</w:t>
      </w:r>
      <w:r w:rsidRPr="00F26A30">
        <w:rPr>
          <w:rFonts w:ascii="Courier New" w:hAnsi="Courier New" w:cs="Courier New"/>
          <w:sz w:val="20"/>
          <w:szCs w:val="20"/>
          <w:lang w:val="ru-RU"/>
        </w:rPr>
        <w:t xml:space="preserve">53 </w:t>
      </w:r>
      <w:hyperlink w:anchor="Par6152"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Переносные светильники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w:t>
      </w:r>
      <w:r w:rsidRPr="00F26A30">
        <w:rPr>
          <w:rFonts w:ascii="Courier New" w:hAnsi="Courier New" w:cs="Courier New"/>
          <w:sz w:val="20"/>
          <w:szCs w:val="20"/>
          <w:lang w:val="ru-RU"/>
        </w:rPr>
        <w:t>,   │Взрывобезопасное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│В-</w:t>
      </w:r>
      <w:r>
        <w:rPr>
          <w:rFonts w:ascii="Courier New" w:hAnsi="Courier New" w:cs="Courier New"/>
          <w:sz w:val="20"/>
          <w:szCs w:val="20"/>
        </w:rPr>
        <w:t>I</w:t>
      </w:r>
      <w:r w:rsidRPr="00F26A30">
        <w:rPr>
          <w:rFonts w:ascii="Courier New" w:hAnsi="Courier New" w:cs="Courier New"/>
          <w:sz w:val="20"/>
          <w:szCs w:val="20"/>
          <w:lang w:val="ru-RU"/>
        </w:rPr>
        <w:t>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w:t>
      </w:r>
      <w:r w:rsidRPr="00F26A30">
        <w:rPr>
          <w:rFonts w:ascii="Courier New" w:hAnsi="Courier New" w:cs="Courier New"/>
          <w:sz w:val="20"/>
          <w:szCs w:val="20"/>
          <w:lang w:val="ru-RU"/>
        </w:rPr>
        <w:t>б,  │Повышенной надежности против взрыва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w:t>
      </w:r>
      <w:r w:rsidRPr="00F26A30">
        <w:rPr>
          <w:rFonts w:ascii="Courier New" w:hAnsi="Courier New" w:cs="Courier New"/>
          <w:sz w:val="20"/>
          <w:szCs w:val="20"/>
          <w:lang w:val="ru-RU"/>
        </w:rPr>
        <w:t>г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II</w:t>
      </w:r>
      <w:r w:rsidRPr="00F26A30">
        <w:rPr>
          <w:rFonts w:ascii="Courier New" w:hAnsi="Courier New" w:cs="Courier New"/>
          <w:sz w:val="20"/>
          <w:szCs w:val="20"/>
          <w:lang w:val="ru-RU"/>
        </w:rPr>
        <w:t xml:space="preserve">   │Взрывобезопасное (при соблюдении требований </w:t>
      </w:r>
      <w:hyperlink w:anchor="Par6018" w:history="1">
        <w:r w:rsidRPr="00F26A30">
          <w:rPr>
            <w:rFonts w:ascii="Courier New" w:hAnsi="Courier New" w:cs="Courier New"/>
            <w:color w:val="0000FF"/>
            <w:sz w:val="20"/>
            <w:szCs w:val="20"/>
            <w:lang w:val="ru-RU"/>
          </w:rPr>
          <w:t>7.3.63</w:t>
        </w:r>
      </w:hyperlink>
      <w:r w:rsidRPr="00F26A30">
        <w:rPr>
          <w:rFonts w:ascii="Courier New" w:hAnsi="Courier New" w:cs="Courier New"/>
          <w:sz w:val="20"/>
          <w:szCs w:val="20"/>
          <w:lang w:val="ru-RU"/>
        </w:rPr>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w:t>
      </w:r>
      <w:r>
        <w:rPr>
          <w:rFonts w:ascii="Courier New" w:hAnsi="Courier New" w:cs="Courier New"/>
          <w:sz w:val="20"/>
          <w:szCs w:val="20"/>
        </w:rPr>
        <w:t>II</w:t>
      </w:r>
      <w:r w:rsidRPr="00F26A30">
        <w:rPr>
          <w:rFonts w:ascii="Courier New" w:hAnsi="Courier New" w:cs="Courier New"/>
          <w:sz w:val="20"/>
          <w:szCs w:val="20"/>
          <w:lang w:val="ru-RU"/>
        </w:rPr>
        <w:t>а  │Повышенной надежности против взрыва (при соблюдении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│требований </w:t>
      </w:r>
      <w:hyperlink w:anchor="Par6018" w:history="1">
        <w:r w:rsidRPr="00F26A30">
          <w:rPr>
            <w:rFonts w:ascii="Courier New" w:hAnsi="Courier New" w:cs="Courier New"/>
            <w:color w:val="0000FF"/>
            <w:sz w:val="20"/>
            <w:szCs w:val="20"/>
            <w:lang w:val="ru-RU"/>
          </w:rPr>
          <w:t>7.3.63</w:t>
        </w:r>
      </w:hyperlink>
      <w:r w:rsidRPr="00F26A30">
        <w:rPr>
          <w:rFonts w:ascii="Courier New" w:hAnsi="Courier New" w:cs="Courier New"/>
          <w:sz w:val="20"/>
          <w:szCs w:val="20"/>
          <w:lang w:val="ru-RU"/>
        </w:rPr>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64" w:name="Par6152"/>
      <w:bookmarkEnd w:id="364"/>
      <w:r w:rsidRPr="00F26A30">
        <w:rPr>
          <w:rFonts w:ascii="Calibri" w:hAnsi="Calibri" w:cs="Calibri"/>
          <w:lang w:val="ru-RU"/>
        </w:rPr>
        <w:t>&lt;*&gt; Допускается изменение степени защиты оболочки от проникновения воды (2-я цифра обозначения) в зависимости от условий среды, в которой устанавливаются светильники.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ЭЛЕКТРИЧЕСКИЕ МАШИНЫ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7.3.66. Во взрывоопасных зонах любого класса могут применяться электрические машины с классом напряжения до 10 кВ при условии, что уровень их взрывозащиты или степень защиты оболочки по ГОСТ 17494-87 соответствуют </w:t>
      </w:r>
      <w:hyperlink w:anchor="Par6025" w:history="1">
        <w:r w:rsidRPr="00F26A30">
          <w:rPr>
            <w:rFonts w:ascii="Calibri" w:hAnsi="Calibri" w:cs="Calibri"/>
            <w:color w:val="0000FF"/>
            <w:lang w:val="ru-RU"/>
          </w:rPr>
          <w:t>табл. 7.3.10</w:t>
        </w:r>
      </w:hyperlink>
      <w:r w:rsidRPr="00F26A30">
        <w:rPr>
          <w:rFonts w:ascii="Calibri" w:hAnsi="Calibri" w:cs="Calibri"/>
          <w:lang w:val="ru-RU"/>
        </w:rPr>
        <w:t xml:space="preserve"> или являются более высокими.</w:t>
      </w:r>
    </w:p>
    <w:p w:rsidR="00F26A30" w:rsidRPr="00F26A30" w:rsidRDefault="00F26A30">
      <w:pPr>
        <w:widowControl w:val="0"/>
        <w:autoSpaceDE w:val="0"/>
        <w:autoSpaceDN w:val="0"/>
        <w:adjustRightInd w:val="0"/>
        <w:spacing w:after="0" w:line="240" w:lineRule="auto"/>
        <w:jc w:val="both"/>
        <w:rPr>
          <w:rFonts w:ascii="Calibri" w:hAnsi="Calibri" w:cs="Calibri"/>
          <w:lang w:val="ru-RU"/>
        </w:rPr>
      </w:pPr>
      <w:r w:rsidRPr="00F26A30">
        <w:rPr>
          <w:rFonts w:ascii="Calibri" w:hAnsi="Calibri" w:cs="Calibri"/>
          <w:lang w:val="ru-RU"/>
        </w:rPr>
        <w:t xml:space="preserve">(в ред. </w:t>
      </w:r>
      <w:hyperlink r:id="rId98" w:history="1">
        <w:r w:rsidRPr="00F26A30">
          <w:rPr>
            <w:rFonts w:ascii="Calibri" w:hAnsi="Calibri" w:cs="Calibri"/>
            <w:color w:val="0000FF"/>
            <w:lang w:val="ru-RU"/>
          </w:rPr>
          <w:t>решения</w:t>
        </w:r>
      </w:hyperlink>
      <w:r w:rsidRPr="00F26A30">
        <w:rPr>
          <w:rFonts w:ascii="Calibri" w:hAnsi="Calibri" w:cs="Calibri"/>
          <w:lang w:val="ru-RU"/>
        </w:rPr>
        <w:t xml:space="preserve"> Минтопэнерго РФ от 30.12.1997)</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Если отдельные части машины имеют различные уровни взрывозащиты или степени защиты оболочек, то все они должны быть не ниже указанных в </w:t>
      </w:r>
      <w:hyperlink w:anchor="Par6025" w:history="1">
        <w:r w:rsidRPr="00F26A30">
          <w:rPr>
            <w:rFonts w:ascii="Calibri" w:hAnsi="Calibri" w:cs="Calibri"/>
            <w:color w:val="0000FF"/>
            <w:lang w:val="ru-RU"/>
          </w:rPr>
          <w:t>табл. 7.3.10</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7.3.67. Для механизмов, установленных во взрывоопасных зонах классов В-</w:t>
      </w:r>
      <w:r>
        <w:rPr>
          <w:rFonts w:ascii="Calibri" w:hAnsi="Calibri" w:cs="Calibri"/>
        </w:rPr>
        <w:t>I</w:t>
      </w:r>
      <w:r w:rsidRPr="00F26A30">
        <w:rPr>
          <w:rFonts w:ascii="Calibri" w:hAnsi="Calibri" w:cs="Calibri"/>
          <w:lang w:val="ru-RU"/>
        </w:rPr>
        <w:t>, В-</w:t>
      </w:r>
      <w:r>
        <w:rPr>
          <w:rFonts w:ascii="Calibri" w:hAnsi="Calibri" w:cs="Calibri"/>
        </w:rPr>
        <w:t>I</w:t>
      </w:r>
      <w:r w:rsidRPr="00F26A30">
        <w:rPr>
          <w:rFonts w:ascii="Calibri" w:hAnsi="Calibri" w:cs="Calibri"/>
          <w:lang w:val="ru-RU"/>
        </w:rPr>
        <w:t>а и В-</w:t>
      </w:r>
      <w:r>
        <w:rPr>
          <w:rFonts w:ascii="Calibri" w:hAnsi="Calibri" w:cs="Calibri"/>
        </w:rPr>
        <w:t>II</w:t>
      </w:r>
      <w:r w:rsidRPr="00F26A30">
        <w:rPr>
          <w:rFonts w:ascii="Calibri" w:hAnsi="Calibri" w:cs="Calibri"/>
          <w:lang w:val="ru-RU"/>
        </w:rPr>
        <w:t>, допускается применение электродвигателей без средств взрывозащиты при следующих условиях: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электродвигатели должны устанавливаться вне взрывоопасных зон. Помещение, в котором устанавливаются электродвигатели, должно отделяться от взрывоопасной зоны несгораемой стеной без проемов и несгораемым перекрытием (покрытием) с пределом огнестойкости не менее 0,75 ч, иметь эвакуационный выход и быть обеспеченным вентиляцией с пятикратным обменом воздуха в час;</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привод механизма должен осуществляться при помощи вала, пропущенного через стену, с устройством в ней сальникового уплотнения.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ЭЛЕКТРИЧЕСКИЕ АППАРАТЫ И ПРИБОРЫ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7.3.68. Во взрывоопасных зонах могут применяться электрические аппараты и приборы при условии, что уровень их взрывозащиты или степень защиты оболочки по ГОСТ 14255-69 соответствуют </w:t>
      </w:r>
      <w:hyperlink w:anchor="Par6058" w:history="1">
        <w:r w:rsidRPr="00F26A30">
          <w:rPr>
            <w:rFonts w:ascii="Calibri" w:hAnsi="Calibri" w:cs="Calibri"/>
            <w:color w:val="0000FF"/>
            <w:lang w:val="ru-RU"/>
          </w:rPr>
          <w:t>табл. 7.3.11</w:t>
        </w:r>
      </w:hyperlink>
      <w:r w:rsidRPr="00F26A30">
        <w:rPr>
          <w:rFonts w:ascii="Calibri" w:hAnsi="Calibri" w:cs="Calibri"/>
          <w:lang w:val="ru-RU"/>
        </w:rPr>
        <w:t xml:space="preserve"> или являются более высокими.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7.3.69. Во взрывоопасных зонах любого класса электрические соединители могут применяться при условии, если они удовлетворяют требованиям </w:t>
      </w:r>
      <w:hyperlink w:anchor="Par6058" w:history="1">
        <w:r w:rsidRPr="00F26A30">
          <w:rPr>
            <w:rFonts w:ascii="Calibri" w:hAnsi="Calibri" w:cs="Calibri"/>
            <w:color w:val="0000FF"/>
            <w:lang w:val="ru-RU"/>
          </w:rPr>
          <w:t>табл. 7.3.11</w:t>
        </w:r>
      </w:hyperlink>
      <w:r w:rsidRPr="00F26A30">
        <w:rPr>
          <w:rFonts w:ascii="Calibri" w:hAnsi="Calibri" w:cs="Calibri"/>
          <w:lang w:val="ru-RU"/>
        </w:rPr>
        <w:t xml:space="preserve"> для аппаратов, искрящих при нормальной работе.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Во взрывоопасных зонах классов В-</w:t>
      </w:r>
      <w:r>
        <w:rPr>
          <w:rFonts w:ascii="Calibri" w:hAnsi="Calibri" w:cs="Calibri"/>
        </w:rPr>
        <w:t>I</w:t>
      </w:r>
      <w:r w:rsidRPr="00F26A30">
        <w:rPr>
          <w:rFonts w:ascii="Calibri" w:hAnsi="Calibri" w:cs="Calibri"/>
          <w:lang w:val="ru-RU"/>
        </w:rPr>
        <w:t>б и В-</w:t>
      </w:r>
      <w:r>
        <w:rPr>
          <w:rFonts w:ascii="Calibri" w:hAnsi="Calibri" w:cs="Calibri"/>
        </w:rPr>
        <w:t>II</w:t>
      </w:r>
      <w:r w:rsidRPr="00F26A30">
        <w:rPr>
          <w:rFonts w:ascii="Calibri" w:hAnsi="Calibri" w:cs="Calibri"/>
          <w:lang w:val="ru-RU"/>
        </w:rPr>
        <w:t xml:space="preserve">а допускается применять соединители в оболочке со степенью защиты </w:t>
      </w:r>
      <w:r>
        <w:rPr>
          <w:rFonts w:ascii="Calibri" w:hAnsi="Calibri" w:cs="Calibri"/>
        </w:rPr>
        <w:t>IP</w:t>
      </w:r>
      <w:r w:rsidRPr="00F26A30">
        <w:rPr>
          <w:rFonts w:ascii="Calibri" w:hAnsi="Calibri" w:cs="Calibri"/>
          <w:lang w:val="ru-RU"/>
        </w:rPr>
        <w:t>54 при условии, что разрыв у них происходит внутри закрытых розеток.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Установка соединителей допускается только для включения периодически работающих электроприемников (например, переносных светильников). Число соединителей должно быть ограничено необходимым минимумом, и они должны быть расположены в местах, где образование взрывоопасных смесей наименее вероятно.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Искробезопасные цепи могут коммутироваться соединителями общего назначения.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7.3.70. Сборки зажимов рекомендуется выносить за пределы взрывоопасной зоны. В случае </w:t>
      </w:r>
      <w:r w:rsidRPr="00F26A30">
        <w:rPr>
          <w:rFonts w:ascii="Calibri" w:hAnsi="Calibri" w:cs="Calibri"/>
          <w:lang w:val="ru-RU"/>
        </w:rPr>
        <w:lastRenderedPageBreak/>
        <w:t xml:space="preserve">технической необходимости установки сборок во взрывоопасной зоне они должны удовлетворять требованиям </w:t>
      </w:r>
      <w:hyperlink w:anchor="Par6058" w:history="1">
        <w:r w:rsidRPr="00F26A30">
          <w:rPr>
            <w:rFonts w:ascii="Calibri" w:hAnsi="Calibri" w:cs="Calibri"/>
            <w:color w:val="0000FF"/>
            <w:lang w:val="ru-RU"/>
          </w:rPr>
          <w:t>табл. 7.3.11</w:t>
        </w:r>
      </w:hyperlink>
      <w:r w:rsidRPr="00F26A30">
        <w:rPr>
          <w:rFonts w:ascii="Calibri" w:hAnsi="Calibri" w:cs="Calibri"/>
          <w:lang w:val="ru-RU"/>
        </w:rPr>
        <w:t xml:space="preserve"> для стационарных аппаратов, не искрящих при работе.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7.3.71. Предохранители и выключатели осветительных цепей рекомендуется устанавливать вне взрывоопасных зон.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7.3.72. При применении аппаратов и приборов с видом взрывозащиты "искробезопасная электрическая цепь" следует руководствоваться следующим: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Индуктивность и емкость искробезопасных цепей, в том числе и присоединительных кабелей (емкость и индуктивность которых определяются по характеристикам, расчетом или измерением), не должны превосходить максимальных значений, оговоренных в технической документации на эти цепи. Если документацией предписываются конкретный тип кабеля (провода) и его максимальная длина, то их изменение возможно только при наличии заключения испытательной организации по ГОСТ 12.2.021-76.</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 В искробезопасные цепи могут включаться изделия, которые предусмотрены технической документацией на систему и имеют маркировку "В комплекте...". Допускается включать в эти цепи серийно выпускаемые датчики общего назначения, не имеющие собственного источника тока, индуктивности и емкости и удовлетворяющие </w:t>
      </w:r>
      <w:hyperlink w:anchor="Par6176" w:history="1">
        <w:r w:rsidRPr="00F26A30">
          <w:rPr>
            <w:rFonts w:ascii="Calibri" w:hAnsi="Calibri" w:cs="Calibri"/>
            <w:color w:val="0000FF"/>
            <w:lang w:val="ru-RU"/>
          </w:rPr>
          <w:t>п. 4</w:t>
        </w:r>
      </w:hyperlink>
      <w:r w:rsidRPr="00F26A30">
        <w:rPr>
          <w:rFonts w:ascii="Calibri" w:hAnsi="Calibri" w:cs="Calibri"/>
          <w:lang w:val="ru-RU"/>
        </w:rPr>
        <w:t>. К таким датчикам относятся серийно выпускаемые общего назначения термометры сопротивления, термопары, терморезисторы, фотодиоды и подобные им изделия, встроенные в защитные оболочки.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Цепь, состоящая из серийно выпускаемых общего назначения термопары и гальванометра (милливольтметра), является искробезопасной для любой взрывоопасной среды при условии, что гальванометр не содержит других электрических цепей, в том числе подсвета шкалы.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65" w:name="Par6176"/>
      <w:bookmarkEnd w:id="365"/>
      <w:r w:rsidRPr="00F26A30">
        <w:rPr>
          <w:rFonts w:ascii="Calibri" w:hAnsi="Calibri" w:cs="Calibri"/>
          <w:lang w:val="ru-RU"/>
        </w:rPr>
        <w:t>4. В искробезопасные цепи могут включаться серийно выпускаемые общего назначения переключатели, ключи, сборки зажимов и т.п. при условии, что выполняются следующие требования: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к ним не подключены другие, искроопасные цепи;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они закрыты крышкой и опломбированы;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их изоляция рассчитана на трехкратное номинальное напряжение искробезопасной цепи, но не менее чем на 500 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ЭЛЕКТРИЧЕСКИЕ ГРУЗОПОДЪЕМНЫЕ МЕХАНИЗМЫ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7.3.73. Электрооборудование кранов, талей, лифтов и т.п., находящихся во взрывоопасных зонах любого класса и участвующих в технологическом процессе, должно удовлетворять требованиям </w:t>
      </w:r>
      <w:hyperlink w:anchor="Par6025" w:history="1">
        <w:r w:rsidRPr="00F26A30">
          <w:rPr>
            <w:rFonts w:ascii="Calibri" w:hAnsi="Calibri" w:cs="Calibri"/>
            <w:color w:val="0000FF"/>
            <w:lang w:val="ru-RU"/>
          </w:rPr>
          <w:t>табл. 7.3.10</w:t>
        </w:r>
      </w:hyperlink>
      <w:r w:rsidRPr="00F26A30">
        <w:rPr>
          <w:rFonts w:ascii="Calibri" w:hAnsi="Calibri" w:cs="Calibri"/>
          <w:lang w:val="ru-RU"/>
        </w:rPr>
        <w:t xml:space="preserve"> и </w:t>
      </w:r>
      <w:hyperlink w:anchor="Par6058" w:history="1">
        <w:r w:rsidRPr="00F26A30">
          <w:rPr>
            <w:rFonts w:ascii="Calibri" w:hAnsi="Calibri" w:cs="Calibri"/>
            <w:color w:val="0000FF"/>
            <w:lang w:val="ru-RU"/>
          </w:rPr>
          <w:t>7.3.11</w:t>
        </w:r>
      </w:hyperlink>
      <w:r w:rsidRPr="00F26A30">
        <w:rPr>
          <w:rFonts w:ascii="Calibri" w:hAnsi="Calibri" w:cs="Calibri"/>
          <w:lang w:val="ru-RU"/>
        </w:rPr>
        <w:t xml:space="preserve"> для передвижных установок.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7.3.74. Электрооборудование кранов, талей, лифтов и т.п., находящихся во взрывоопасных зонах и не связанных непосредственно с технологическим процессом (например, монтажные краны и тали), должно иметь: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во взрывоопасных зонах классов В-</w:t>
      </w:r>
      <w:r>
        <w:rPr>
          <w:rFonts w:ascii="Calibri" w:hAnsi="Calibri" w:cs="Calibri"/>
        </w:rPr>
        <w:t>I</w:t>
      </w:r>
      <w:r w:rsidRPr="00F26A30">
        <w:rPr>
          <w:rFonts w:ascii="Calibri" w:hAnsi="Calibri" w:cs="Calibri"/>
          <w:lang w:val="ru-RU"/>
        </w:rPr>
        <w:t xml:space="preserve"> и В-</w:t>
      </w:r>
      <w:r>
        <w:rPr>
          <w:rFonts w:ascii="Calibri" w:hAnsi="Calibri" w:cs="Calibri"/>
        </w:rPr>
        <w:t>II</w:t>
      </w:r>
      <w:r w:rsidRPr="00F26A30">
        <w:rPr>
          <w:rFonts w:ascii="Calibri" w:hAnsi="Calibri" w:cs="Calibri"/>
          <w:lang w:val="ru-RU"/>
        </w:rPr>
        <w:t xml:space="preserve"> - любой уровень взрывозащиты для соответствующих категорий и групп взрывоопасных смесей;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во взрывоопасных зонах классов В-</w:t>
      </w:r>
      <w:r>
        <w:rPr>
          <w:rFonts w:ascii="Calibri" w:hAnsi="Calibri" w:cs="Calibri"/>
        </w:rPr>
        <w:t>I</w:t>
      </w:r>
      <w:r w:rsidRPr="00F26A30">
        <w:rPr>
          <w:rFonts w:ascii="Calibri" w:hAnsi="Calibri" w:cs="Calibri"/>
          <w:lang w:val="ru-RU"/>
        </w:rPr>
        <w:t>а и В-</w:t>
      </w:r>
      <w:r>
        <w:rPr>
          <w:rFonts w:ascii="Calibri" w:hAnsi="Calibri" w:cs="Calibri"/>
        </w:rPr>
        <w:t>II</w:t>
      </w:r>
      <w:r w:rsidRPr="00F26A30">
        <w:rPr>
          <w:rFonts w:ascii="Calibri" w:hAnsi="Calibri" w:cs="Calibri"/>
          <w:lang w:val="ru-RU"/>
        </w:rPr>
        <w:t xml:space="preserve"> - любой уровень взрывозащиты для соответствующих категорий и групп взрывоопасных смесей;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во взрывоопасных зонах классов В-</w:t>
      </w:r>
      <w:r>
        <w:rPr>
          <w:rFonts w:ascii="Calibri" w:hAnsi="Calibri" w:cs="Calibri"/>
        </w:rPr>
        <w:t>I</w:t>
      </w:r>
      <w:r w:rsidRPr="00F26A30">
        <w:rPr>
          <w:rFonts w:ascii="Calibri" w:hAnsi="Calibri" w:cs="Calibri"/>
          <w:lang w:val="ru-RU"/>
        </w:rPr>
        <w:t>а и В-</w:t>
      </w:r>
      <w:r>
        <w:rPr>
          <w:rFonts w:ascii="Calibri" w:hAnsi="Calibri" w:cs="Calibri"/>
        </w:rPr>
        <w:t>I</w:t>
      </w:r>
      <w:r w:rsidRPr="00F26A30">
        <w:rPr>
          <w:rFonts w:ascii="Calibri" w:hAnsi="Calibri" w:cs="Calibri"/>
          <w:lang w:val="ru-RU"/>
        </w:rPr>
        <w:t xml:space="preserve">б, - степень защиты оболочки не менее </w:t>
      </w:r>
      <w:r>
        <w:rPr>
          <w:rFonts w:ascii="Calibri" w:hAnsi="Calibri" w:cs="Calibri"/>
        </w:rPr>
        <w:t>IP</w:t>
      </w:r>
      <w:r w:rsidRPr="00F26A30">
        <w:rPr>
          <w:rFonts w:ascii="Calibri" w:hAnsi="Calibri" w:cs="Calibri"/>
          <w:lang w:val="ru-RU"/>
        </w:rPr>
        <w:t>33;</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во взрывоопасных зонах классов В-</w:t>
      </w:r>
      <w:r>
        <w:rPr>
          <w:rFonts w:ascii="Calibri" w:hAnsi="Calibri" w:cs="Calibri"/>
        </w:rPr>
        <w:t>II</w:t>
      </w:r>
      <w:r w:rsidRPr="00F26A30">
        <w:rPr>
          <w:rFonts w:ascii="Calibri" w:hAnsi="Calibri" w:cs="Calibri"/>
          <w:lang w:val="ru-RU"/>
        </w:rPr>
        <w:t>а и В-</w:t>
      </w:r>
      <w:r>
        <w:rPr>
          <w:rFonts w:ascii="Calibri" w:hAnsi="Calibri" w:cs="Calibri"/>
        </w:rPr>
        <w:t>I</w:t>
      </w:r>
      <w:r w:rsidRPr="00F26A30">
        <w:rPr>
          <w:rFonts w:ascii="Calibri" w:hAnsi="Calibri" w:cs="Calibri"/>
          <w:lang w:val="ru-RU"/>
        </w:rPr>
        <w:t xml:space="preserve">г - степень защиты оболочки не менее </w:t>
      </w:r>
      <w:r>
        <w:rPr>
          <w:rFonts w:ascii="Calibri" w:hAnsi="Calibri" w:cs="Calibri"/>
        </w:rPr>
        <w:t>IP</w:t>
      </w:r>
      <w:r w:rsidRPr="00F26A30">
        <w:rPr>
          <w:rFonts w:ascii="Calibri" w:hAnsi="Calibri" w:cs="Calibri"/>
          <w:lang w:val="ru-RU"/>
        </w:rPr>
        <w:t>44.</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Применение указанного электрооборудования допускается только при отсутствии взрывоопасных концентраций во время работы крана.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7.3.75. Токоподводы к кранам, талям и т.п. во взрывоопасных зонах любого класса должны выполняться переносным гибким кабелем с медными жилами, с резиновой изоляцией, в резиновой маслобензиностойкой оболочке, не распространяющей горение.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ЭЛЕКТРИЧЕСКИЕ СВЕТИЛЬНИКИ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7.3.76. Во взрывоопасных зонах могут применяться электрические светильники при условии, что уровень их взрывозащиты или степень защиты соответствуют </w:t>
      </w:r>
      <w:hyperlink w:anchor="Par6109" w:history="1">
        <w:r w:rsidRPr="00F26A30">
          <w:rPr>
            <w:rFonts w:ascii="Calibri" w:hAnsi="Calibri" w:cs="Calibri"/>
            <w:color w:val="0000FF"/>
            <w:lang w:val="ru-RU"/>
          </w:rPr>
          <w:t>табл. 7.3.12</w:t>
        </w:r>
      </w:hyperlink>
      <w:r w:rsidRPr="00F26A30">
        <w:rPr>
          <w:rFonts w:ascii="Calibri" w:hAnsi="Calibri" w:cs="Calibri"/>
          <w:lang w:val="ru-RU"/>
        </w:rPr>
        <w:t xml:space="preserve"> или являются более высокими.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7.3.77. В помещениях с взрывоопасными зонами любого класса со средой, для которой не имеется светильников необходимого уровня взрывозащиты, допускается выполнять освещение светильниками общего назначения (без средств взрывозащиты) одним из следующих способов: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через неоткрывающиеся окна без фрамуг и форточек, снаружи здания, причем при одинарном остеклении окон светильники должны иметь защитные стекла или стеклянные кожухи;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через специально устроенные в стене ниши с двойным остекленением и вентиляцией ниш с естественным побуждением наружным воздухом;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через фонари специального типа со светильниками, установленными в потолке с двойным остеклением и вентиляцией фонарей с естественным побуждением наружным воздухом;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г) в коробах, продуваемых под избыточным давлением чистым воздухом. В местах, где возможны поломки стекол, для застекления коробов следует применять небьющееся стекло;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 с помощью осветительных устройств с щелевыми световодами.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РАСПРЕДЕЛИТЕЛЬНЫЕ УСТРОЙСТВА, ТРАНСФОРМАТОРНЫЕ</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 ПРЕОБРАЗОВАТЕЛЬНЫЕ ПОДСТАНЦИИ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66" w:name="Par6205"/>
      <w:bookmarkEnd w:id="366"/>
      <w:r w:rsidRPr="00F26A30">
        <w:rPr>
          <w:rFonts w:ascii="Calibri" w:hAnsi="Calibri" w:cs="Calibri"/>
          <w:lang w:val="ru-RU"/>
        </w:rPr>
        <w:t xml:space="preserve">7.3.78. РУ до 1 кВ и выше, ТП и ПП с электрооборудованием общего назначения (без средств взрывозащиты) запрещается сооружать непосредственно во взрывоопасных зонах любого класса. Они должны располагаться в отдельных помещениях, удовлетворяющих требованиям </w:t>
      </w:r>
      <w:hyperlink w:anchor="Par6208" w:history="1">
        <w:r w:rsidRPr="00F26A30">
          <w:rPr>
            <w:rFonts w:ascii="Calibri" w:hAnsi="Calibri" w:cs="Calibri"/>
            <w:color w:val="0000FF"/>
            <w:lang w:val="ru-RU"/>
          </w:rPr>
          <w:t>7.3.79</w:t>
        </w:r>
      </w:hyperlink>
      <w:r w:rsidRPr="00F26A30">
        <w:rPr>
          <w:rFonts w:ascii="Calibri" w:hAnsi="Calibri" w:cs="Calibri"/>
          <w:lang w:val="ru-RU"/>
        </w:rPr>
        <w:t xml:space="preserve"> - </w:t>
      </w:r>
      <w:hyperlink w:anchor="Par6288" w:history="1">
        <w:r w:rsidRPr="00F26A30">
          <w:rPr>
            <w:rFonts w:ascii="Calibri" w:hAnsi="Calibri" w:cs="Calibri"/>
            <w:color w:val="0000FF"/>
            <w:lang w:val="ru-RU"/>
          </w:rPr>
          <w:t>7.3.86</w:t>
        </w:r>
      </w:hyperlink>
      <w:r w:rsidRPr="00F26A30">
        <w:rPr>
          <w:rFonts w:ascii="Calibri" w:hAnsi="Calibri" w:cs="Calibri"/>
          <w:lang w:val="ru-RU"/>
        </w:rPr>
        <w:t>, или снаружи, вне взрывоопасных зон.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Одиночные колонки и шкафы управления электродвигателями с аппаратами и приборами в исполнении, предусмотренном </w:t>
      </w:r>
      <w:hyperlink w:anchor="Par6058" w:history="1">
        <w:r w:rsidRPr="00F26A30">
          <w:rPr>
            <w:rFonts w:ascii="Calibri" w:hAnsi="Calibri" w:cs="Calibri"/>
            <w:color w:val="0000FF"/>
            <w:lang w:val="ru-RU"/>
          </w:rPr>
          <w:t>табл. 7.3.11</w:t>
        </w:r>
      </w:hyperlink>
      <w:r w:rsidRPr="00F26A30">
        <w:rPr>
          <w:rFonts w:ascii="Calibri" w:hAnsi="Calibri" w:cs="Calibri"/>
          <w:lang w:val="ru-RU"/>
        </w:rPr>
        <w:t>, допускается устанавливать во взрывоопасных зонах любого класса. Количество таких колонок и шкафов рекомендуется по возможности ограничивать.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За пределами взрывоопасных зон одиночные аппараты, одиночные колонки и шкафы управления следует применять без средств и взрывозащиты.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67" w:name="Par6208"/>
      <w:bookmarkEnd w:id="367"/>
      <w:r w:rsidRPr="00F26A30">
        <w:rPr>
          <w:rFonts w:ascii="Calibri" w:hAnsi="Calibri" w:cs="Calibri"/>
          <w:lang w:val="ru-RU"/>
        </w:rPr>
        <w:t>7.3.79. Трансформаторы могут устанавливаться как внутри подстанции, так и снаружи здания, в котором расположена подстанция.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7.3.80. РУ, ТП (в том числе КТП) и ПП допускается выполнять примыкающими двумя или тремя стенами к взрывоопасным зонам с легкими горючими газами и ЛВЖ классов В-</w:t>
      </w:r>
      <w:r>
        <w:rPr>
          <w:rFonts w:ascii="Calibri" w:hAnsi="Calibri" w:cs="Calibri"/>
        </w:rPr>
        <w:t>I</w:t>
      </w:r>
      <w:r w:rsidRPr="00F26A30">
        <w:rPr>
          <w:rFonts w:ascii="Calibri" w:hAnsi="Calibri" w:cs="Calibri"/>
          <w:lang w:val="ru-RU"/>
        </w:rPr>
        <w:t>а и В-</w:t>
      </w:r>
      <w:r>
        <w:rPr>
          <w:rFonts w:ascii="Calibri" w:hAnsi="Calibri" w:cs="Calibri"/>
        </w:rPr>
        <w:t>I</w:t>
      </w:r>
      <w:r w:rsidRPr="00F26A30">
        <w:rPr>
          <w:rFonts w:ascii="Calibri" w:hAnsi="Calibri" w:cs="Calibri"/>
          <w:lang w:val="ru-RU"/>
        </w:rPr>
        <w:t>б и к взрывоопасным зонам классов В-</w:t>
      </w:r>
      <w:r>
        <w:rPr>
          <w:rFonts w:ascii="Calibri" w:hAnsi="Calibri" w:cs="Calibri"/>
        </w:rPr>
        <w:t>II</w:t>
      </w:r>
      <w:r w:rsidRPr="00F26A30">
        <w:rPr>
          <w:rFonts w:ascii="Calibri" w:hAnsi="Calibri" w:cs="Calibri"/>
          <w:lang w:val="ru-RU"/>
        </w:rPr>
        <w:t xml:space="preserve"> и В-</w:t>
      </w:r>
      <w:r>
        <w:rPr>
          <w:rFonts w:ascii="Calibri" w:hAnsi="Calibri" w:cs="Calibri"/>
        </w:rPr>
        <w:t>II</w:t>
      </w:r>
      <w:r w:rsidRPr="00F26A30">
        <w:rPr>
          <w:rFonts w:ascii="Calibri" w:hAnsi="Calibri" w:cs="Calibri"/>
          <w:lang w:val="ru-RU"/>
        </w:rPr>
        <w:t>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Запрещается их примыкание более чем одной стеной к взрывоопасной зоне класса В-</w:t>
      </w:r>
      <w:r>
        <w:rPr>
          <w:rFonts w:ascii="Calibri" w:hAnsi="Calibri" w:cs="Calibri"/>
        </w:rPr>
        <w:t>I</w:t>
      </w:r>
      <w:r w:rsidRPr="00F26A30">
        <w:rPr>
          <w:rFonts w:ascii="Calibri" w:hAnsi="Calibri" w:cs="Calibri"/>
          <w:lang w:val="ru-RU"/>
        </w:rPr>
        <w:t>, а также к взрывоопасным зонам с тяжелыми или сжиженными горючими газами классов В-</w:t>
      </w:r>
      <w:r>
        <w:rPr>
          <w:rFonts w:ascii="Calibri" w:hAnsi="Calibri" w:cs="Calibri"/>
        </w:rPr>
        <w:t>I</w:t>
      </w:r>
      <w:r w:rsidRPr="00F26A30">
        <w:rPr>
          <w:rFonts w:ascii="Calibri" w:hAnsi="Calibri" w:cs="Calibri"/>
          <w:lang w:val="ru-RU"/>
        </w:rPr>
        <w:t>а и В-</w:t>
      </w:r>
      <w:r>
        <w:rPr>
          <w:rFonts w:ascii="Calibri" w:hAnsi="Calibri" w:cs="Calibri"/>
        </w:rPr>
        <w:t>I</w:t>
      </w:r>
      <w:r w:rsidRPr="00F26A30">
        <w:rPr>
          <w:rFonts w:ascii="Calibri" w:hAnsi="Calibri" w:cs="Calibri"/>
          <w:lang w:val="ru-RU"/>
        </w:rPr>
        <w:t>б.</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7.3.81. РУ, ТП и ПП запрещается размещать непосредственно над и под помещениями со взрывоопасными зонами любого класса (см. также </w:t>
      </w:r>
      <w:hyperlink w:anchor="Par4175" w:history="1">
        <w:r w:rsidRPr="00F26A30">
          <w:rPr>
            <w:rFonts w:ascii="Calibri" w:hAnsi="Calibri" w:cs="Calibri"/>
            <w:color w:val="0000FF"/>
            <w:lang w:val="ru-RU"/>
          </w:rPr>
          <w:t>гл. 4.2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7.3.82. Окна РУ, ТП и ПП, примыкающих к взрывоопасной зоне, рекомендуется выполнять из стеклоблоков толщиной не менее 10 см.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7.3.83. РУ, ТП (в том числе КТП) и ПП, примыкающие одной стеной к взрывоопасной зоне, рекомендуется выполнять при наличии взрывоопасных зон с легкими горючими газами и ЛВЖ классов В-</w:t>
      </w:r>
      <w:r>
        <w:rPr>
          <w:rFonts w:ascii="Calibri" w:hAnsi="Calibri" w:cs="Calibri"/>
        </w:rPr>
        <w:t>I</w:t>
      </w:r>
      <w:r w:rsidRPr="00F26A30">
        <w:rPr>
          <w:rFonts w:ascii="Calibri" w:hAnsi="Calibri" w:cs="Calibri"/>
          <w:lang w:val="ru-RU"/>
        </w:rPr>
        <w:t>, В-</w:t>
      </w:r>
      <w:r>
        <w:rPr>
          <w:rFonts w:ascii="Calibri" w:hAnsi="Calibri" w:cs="Calibri"/>
        </w:rPr>
        <w:t>I</w:t>
      </w:r>
      <w:r w:rsidRPr="00F26A30">
        <w:rPr>
          <w:rFonts w:ascii="Calibri" w:hAnsi="Calibri" w:cs="Calibri"/>
          <w:lang w:val="ru-RU"/>
        </w:rPr>
        <w:t>а и В-</w:t>
      </w:r>
      <w:r>
        <w:rPr>
          <w:rFonts w:ascii="Calibri" w:hAnsi="Calibri" w:cs="Calibri"/>
        </w:rPr>
        <w:t>I</w:t>
      </w:r>
      <w:r w:rsidRPr="00F26A30">
        <w:rPr>
          <w:rFonts w:ascii="Calibri" w:hAnsi="Calibri" w:cs="Calibri"/>
          <w:lang w:val="ru-RU"/>
        </w:rPr>
        <w:t>б и при наличии взрывоопасных зон классов В-</w:t>
      </w:r>
      <w:r>
        <w:rPr>
          <w:rFonts w:ascii="Calibri" w:hAnsi="Calibri" w:cs="Calibri"/>
        </w:rPr>
        <w:t>II</w:t>
      </w:r>
      <w:r w:rsidRPr="00F26A30">
        <w:rPr>
          <w:rFonts w:ascii="Calibri" w:hAnsi="Calibri" w:cs="Calibri"/>
          <w:lang w:val="ru-RU"/>
        </w:rPr>
        <w:t xml:space="preserve"> и В-</w:t>
      </w:r>
      <w:r>
        <w:rPr>
          <w:rFonts w:ascii="Calibri" w:hAnsi="Calibri" w:cs="Calibri"/>
        </w:rPr>
        <w:t>II</w:t>
      </w:r>
      <w:r w:rsidRPr="00F26A30">
        <w:rPr>
          <w:rFonts w:ascii="Calibri" w:hAnsi="Calibri" w:cs="Calibri"/>
          <w:lang w:val="ru-RU"/>
        </w:rPr>
        <w:t>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68" w:name="Par6214"/>
      <w:bookmarkEnd w:id="368"/>
      <w:r w:rsidRPr="00F26A30">
        <w:rPr>
          <w:rFonts w:ascii="Calibri" w:hAnsi="Calibri" w:cs="Calibri"/>
          <w:lang w:val="ru-RU"/>
        </w:rPr>
        <w:t xml:space="preserve">7.3.84. РУ, ТП (в том числе КТП) и ПП, питающие установки с тяжелыми или сжиженными горючими газами, как правило, должны сооружаться отдельно стоящими, на расстоянии от стен </w:t>
      </w:r>
      <w:r w:rsidRPr="00F26A30">
        <w:rPr>
          <w:rFonts w:ascii="Calibri" w:hAnsi="Calibri" w:cs="Calibri"/>
          <w:lang w:val="ru-RU"/>
        </w:rPr>
        <w:lastRenderedPageBreak/>
        <w:t>помещений, к которым примыкают взрывоопасные зоны классов В-</w:t>
      </w:r>
      <w:r>
        <w:rPr>
          <w:rFonts w:ascii="Calibri" w:hAnsi="Calibri" w:cs="Calibri"/>
        </w:rPr>
        <w:t>I</w:t>
      </w:r>
      <w:r w:rsidRPr="00F26A30">
        <w:rPr>
          <w:rFonts w:ascii="Calibri" w:hAnsi="Calibri" w:cs="Calibri"/>
          <w:lang w:val="ru-RU"/>
        </w:rPr>
        <w:t xml:space="preserve"> и В-</w:t>
      </w:r>
      <w:r>
        <w:rPr>
          <w:rFonts w:ascii="Calibri" w:hAnsi="Calibri" w:cs="Calibri"/>
        </w:rPr>
        <w:t>I</w:t>
      </w:r>
      <w:r w:rsidRPr="00F26A30">
        <w:rPr>
          <w:rFonts w:ascii="Calibri" w:hAnsi="Calibri" w:cs="Calibri"/>
          <w:lang w:val="ru-RU"/>
        </w:rPr>
        <w:t xml:space="preserve">а, и от наружных взрывоопасных установок согласно </w:t>
      </w:r>
      <w:hyperlink w:anchor="Par6217" w:history="1">
        <w:r w:rsidRPr="00F26A30">
          <w:rPr>
            <w:rFonts w:ascii="Calibri" w:hAnsi="Calibri" w:cs="Calibri"/>
            <w:color w:val="0000FF"/>
            <w:lang w:val="ru-RU"/>
          </w:rPr>
          <w:t>табл. 7.3.13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технико-экономической нецелесообразности сооружения отдельно стоящих зданий для РУ, ТП и ПП допускается сооружение РУ, ТП и ПП, примыкающих одной стеной к взрывоопасной зоне. При этом в РУ, ТП и ПП уровень пола, а также дно кабельных каналов и приямков должны быть выше уровня пола смежного помещения с взрывоопасной зоной и поверхности окружающей земли не менее чем на 0,15 м. Это требование не распространяется на маслосборные ямы под трансформаторами. Должны быть также выполнены требования </w:t>
      </w:r>
      <w:hyperlink w:anchor="Par6278" w:history="1">
        <w:r w:rsidRPr="00F26A30">
          <w:rPr>
            <w:rFonts w:ascii="Calibri" w:hAnsi="Calibri" w:cs="Calibri"/>
            <w:color w:val="0000FF"/>
            <w:lang w:val="ru-RU"/>
          </w:rPr>
          <w:t>7.3.85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369" w:name="Par6217"/>
      <w:bookmarkEnd w:id="369"/>
      <w:r w:rsidRPr="00F26A30">
        <w:rPr>
          <w:rFonts w:ascii="Calibri" w:hAnsi="Calibri" w:cs="Calibri"/>
          <w:lang w:val="ru-RU"/>
        </w:rPr>
        <w:t>Таблица 7.3.13</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МИНИМАЛЬНОЕ ДОПУСТИМОЕ РАССТОЯНИЕ ОТ ОТДЕЛЬНО</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СТОЯЩИХ РУ, ТП И ПП ДО ПОМЕЩЕНИЙ СО ВЗРЫВООПАСНЫМИ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ЗОНАМИ И НАРУЖНЫХ ВЗРЫВООПАСНЫХ УСТАНОВОК</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│Помещения  со взрывоопасными зонами и наружные│Расстояние от РУ,│</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│взрывоопасные установки, до которых определя- │   ТП и ПП, 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│ется расстояние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│закрытых│открытых│</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 тяжелыми или сжиженными горючими газами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│Помещения с выходящей в сторону РУ, ТП и ПП   │   10   │    15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│несгораемой стеной без проемов и устройств для│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│выброса воздуха из системы вытяжной вентиляции│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│Помещения с выходящей в сторону РУ, ТП и ПП   │   40   │    60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│стеной с проемами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│Наружные взрывоопасные установки, установки,  │   60   │    80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│расположенные у стен зданий (в том числе емко-│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│сти)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│Резервуары (газгольдеры), сливно-наливные     │   80   │   100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│эстакады с закрытым сливом или наливом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 легкими горючими газами и ЛВЖ, с горючими пылью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или волокнами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│Помещения с выходящей в сторону РУ, ТП и ПП   │Не нор- │0,8 (до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│несгораемой стеной без проемов и устройств для│мируется│открыто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│выброса воздуха из систем вытяжной вентиляции │        │установ-│</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│ленных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│транс-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│формато-│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│ров)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│Помещения с выходящей в сторону РУ, ТП и ПП   │    6   │    15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│стеной с проемами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│Наружные взрывоопасные установки, установки,  │   12   │    25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│расположенные у стен зданий (в том числе емко-│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│сти)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│Сливно-наливные эстакады с открытым сливом    │   15   │    25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│или наливом ЛВЖ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│Сливно-наливные эстакады с закрытым сливом    │   30   │    60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│или наливом ЛВЖ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│Резервуары с ЛВЖ                              │   30   │    60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│Резервуары (газгольдеры) с горючими газами    │   40   │    60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Примечания. 1. Расстояния, указанные в таблице, считаются от стен помещений, в которых взрывоопасная зона занимает весь объем помещения, от стенок резервуаров или от наиболее выступающих частей наружных взрывоопасных установок до стен закрытых и до ограждений открытых РУ, ТП и ПП. Расстояния до подземных резервуаров, а также до стен ближайших помещений, к которым примыкает взрывоопасная зона, занимающая неполный объем помещения, могут быть уменьшены на 50%.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Для рационального использования и экономии земель отдельно стоящие РУ, ТП и ПП (для помещений с взрывоопасными зонами и наружных взрывоопасных установок с легкими горючими газами и ЛВЖ, с горючими пылью или волокнами) допускается применять в порядке исключения, когда по требованиям технологии не представляется возможным применять РУ, ТП и ПП, примыкающие к взрывоопасной зоне.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Установки со сжиженным аммиаком следует относить к установкам с легкими горючими газами и ЛВЖ.</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70" w:name="Par6278"/>
      <w:bookmarkEnd w:id="370"/>
      <w:r w:rsidRPr="00F26A30">
        <w:rPr>
          <w:rFonts w:ascii="Calibri" w:hAnsi="Calibri" w:cs="Calibri"/>
          <w:lang w:val="ru-RU"/>
        </w:rPr>
        <w:t>7.3.85. РУ, ТП (в том числе КТП) и ПП, примыкающие одной и более стенами к взрывоопасной зоне, должны удовлетворять следующим требованиям: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РУ, ТП и ПП должны иметь собственную, независимую от помещений с взрывоопасными зонами приточно-вытяжную вентиляционную систему. Вентиляционная система должна быть выполнена таким образом, чтобы через вентиляционные отверстия в РУ, ТП и ПП не проникали взрывоопасные смеси (например, с помощью соответствующего расположения устройств для приточных и вытяжных систем).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71" w:name="Par6280"/>
      <w:bookmarkEnd w:id="371"/>
      <w:r w:rsidRPr="00F26A30">
        <w:rPr>
          <w:rFonts w:ascii="Calibri" w:hAnsi="Calibri" w:cs="Calibri"/>
          <w:lang w:val="ru-RU"/>
        </w:rPr>
        <w:t>2. В РУ, ТП и ПП, примыкающих одной стеной к взрывоопасной зоне класса В-</w:t>
      </w:r>
      <w:r>
        <w:rPr>
          <w:rFonts w:ascii="Calibri" w:hAnsi="Calibri" w:cs="Calibri"/>
        </w:rPr>
        <w:t>I</w:t>
      </w:r>
      <w:r w:rsidRPr="00F26A30">
        <w:rPr>
          <w:rFonts w:ascii="Calibri" w:hAnsi="Calibri" w:cs="Calibri"/>
          <w:lang w:val="ru-RU"/>
        </w:rPr>
        <w:t>, а также к взрывоопасным зонам с тяжелыми или сжиженными горючими газами классов В-</w:t>
      </w:r>
      <w:r>
        <w:rPr>
          <w:rFonts w:ascii="Calibri" w:hAnsi="Calibri" w:cs="Calibri"/>
        </w:rPr>
        <w:t>I</w:t>
      </w:r>
      <w:r w:rsidRPr="00F26A30">
        <w:rPr>
          <w:rFonts w:ascii="Calibri" w:hAnsi="Calibri" w:cs="Calibri"/>
          <w:lang w:val="ru-RU"/>
        </w:rPr>
        <w:t>а и В-</w:t>
      </w:r>
      <w:r>
        <w:rPr>
          <w:rFonts w:ascii="Calibri" w:hAnsi="Calibri" w:cs="Calibri"/>
        </w:rPr>
        <w:t>I</w:t>
      </w:r>
      <w:r w:rsidRPr="00F26A30">
        <w:rPr>
          <w:rFonts w:ascii="Calibri" w:hAnsi="Calibri" w:cs="Calibri"/>
          <w:lang w:val="ru-RU"/>
        </w:rPr>
        <w:t>б, должна быть предусмотрена приточная вентиляция с механическим побуждением с пятикратным обменом воздуха в час, обеспечивающая в РУ, ТП и ПП небольшое избыточное давление, исключающее доступ в них взрывоопасных смесей.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Приемные устройства для наружного воздуха должны размещаться в местах, где исключено образование взрывоопасных смесей.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Стены РУ, ТП и ПП, к которым примыкают взрывоопасные зоны, должны быть выполнены из несгораемого материала и иметь предел огнестойкости не менее 0,75 ч, быть пылегазонепроницаемыми, не иметь дверей и окон.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В стенах РУ, ТП и ПП, к которым примыкают взрывоопасные зоны с легкими горючими газами и ЛВЖ классов В-</w:t>
      </w:r>
      <w:r>
        <w:rPr>
          <w:rFonts w:ascii="Calibri" w:hAnsi="Calibri" w:cs="Calibri"/>
        </w:rPr>
        <w:t>I</w:t>
      </w:r>
      <w:r w:rsidRPr="00F26A30">
        <w:rPr>
          <w:rFonts w:ascii="Calibri" w:hAnsi="Calibri" w:cs="Calibri"/>
          <w:lang w:val="ru-RU"/>
        </w:rPr>
        <w:t>а и В-</w:t>
      </w:r>
      <w:r>
        <w:rPr>
          <w:rFonts w:ascii="Calibri" w:hAnsi="Calibri" w:cs="Calibri"/>
        </w:rPr>
        <w:t>I</w:t>
      </w:r>
      <w:r w:rsidRPr="00F26A30">
        <w:rPr>
          <w:rFonts w:ascii="Calibri" w:hAnsi="Calibri" w:cs="Calibri"/>
          <w:lang w:val="ru-RU"/>
        </w:rPr>
        <w:t>б, а также взрывоопасные зоны классов В-</w:t>
      </w:r>
      <w:r>
        <w:rPr>
          <w:rFonts w:ascii="Calibri" w:hAnsi="Calibri" w:cs="Calibri"/>
        </w:rPr>
        <w:t>II</w:t>
      </w:r>
      <w:r w:rsidRPr="00F26A30">
        <w:rPr>
          <w:rFonts w:ascii="Calibri" w:hAnsi="Calibri" w:cs="Calibri"/>
          <w:lang w:val="ru-RU"/>
        </w:rPr>
        <w:t xml:space="preserve"> и В-</w:t>
      </w:r>
      <w:r>
        <w:rPr>
          <w:rFonts w:ascii="Calibri" w:hAnsi="Calibri" w:cs="Calibri"/>
        </w:rPr>
        <w:t>II</w:t>
      </w:r>
      <w:r w:rsidRPr="00F26A30">
        <w:rPr>
          <w:rFonts w:ascii="Calibri" w:hAnsi="Calibri" w:cs="Calibri"/>
          <w:lang w:val="ru-RU"/>
        </w:rPr>
        <w:t>а, допускается устраивать отверстия для ввода кабелей и труб электропроводки в РУ, ТП и ПП. Вводные отверстия должны быть плотно заделаны несгораемыми материалами.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Ввод кабелей и труб электропроводки в РУ, ТП и ПП из взрывоопасных зон класса В-</w:t>
      </w:r>
      <w:r>
        <w:rPr>
          <w:rFonts w:ascii="Calibri" w:hAnsi="Calibri" w:cs="Calibri"/>
        </w:rPr>
        <w:t>I</w:t>
      </w:r>
      <w:r w:rsidRPr="00F26A30">
        <w:rPr>
          <w:rFonts w:ascii="Calibri" w:hAnsi="Calibri" w:cs="Calibri"/>
          <w:lang w:val="ru-RU"/>
        </w:rPr>
        <w:t xml:space="preserve"> и из взрывоопасных зон с тяжелыми или сжиженными горючими газами классов В-</w:t>
      </w:r>
      <w:r>
        <w:rPr>
          <w:rFonts w:ascii="Calibri" w:hAnsi="Calibri" w:cs="Calibri"/>
        </w:rPr>
        <w:t>I</w:t>
      </w:r>
      <w:r w:rsidRPr="00F26A30">
        <w:rPr>
          <w:rFonts w:ascii="Calibri" w:hAnsi="Calibri" w:cs="Calibri"/>
          <w:lang w:val="ru-RU"/>
        </w:rPr>
        <w:t>а и В-</w:t>
      </w:r>
      <w:r>
        <w:rPr>
          <w:rFonts w:ascii="Calibri" w:hAnsi="Calibri" w:cs="Calibri"/>
        </w:rPr>
        <w:t>I</w:t>
      </w:r>
      <w:r w:rsidRPr="00F26A30">
        <w:rPr>
          <w:rFonts w:ascii="Calibri" w:hAnsi="Calibri" w:cs="Calibri"/>
          <w:lang w:val="ru-RU"/>
        </w:rPr>
        <w:t xml:space="preserve">б должен выполняться через наружные стены или через смежные стены помещений без взрывоопасных </w:t>
      </w:r>
      <w:r w:rsidRPr="00F26A30">
        <w:rPr>
          <w:rFonts w:ascii="Calibri" w:hAnsi="Calibri" w:cs="Calibri"/>
          <w:lang w:val="ru-RU"/>
        </w:rPr>
        <w:lastRenderedPageBreak/>
        <w:t>зон.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 Выходы из РУ, ТП и ПП должны выполняться в соответствии со СНиП 21-01-97 "Пожарная безопасность зданий и сооружений" Госстроя России.</w:t>
      </w:r>
    </w:p>
    <w:p w:rsidR="00F26A30" w:rsidRPr="00F26A30" w:rsidRDefault="00F26A30">
      <w:pPr>
        <w:widowControl w:val="0"/>
        <w:autoSpaceDE w:val="0"/>
        <w:autoSpaceDN w:val="0"/>
        <w:adjustRightInd w:val="0"/>
        <w:spacing w:after="0" w:line="240" w:lineRule="auto"/>
        <w:jc w:val="both"/>
        <w:rPr>
          <w:rFonts w:ascii="Calibri" w:hAnsi="Calibri" w:cs="Calibri"/>
          <w:lang w:val="ru-RU"/>
        </w:rPr>
      </w:pPr>
      <w:r w:rsidRPr="00F26A30">
        <w:rPr>
          <w:rFonts w:ascii="Calibri" w:hAnsi="Calibri" w:cs="Calibri"/>
          <w:lang w:val="ru-RU"/>
        </w:rPr>
        <w:t xml:space="preserve">(в ред. </w:t>
      </w:r>
      <w:hyperlink r:id="rId99" w:history="1">
        <w:r w:rsidRPr="00F26A30">
          <w:rPr>
            <w:rFonts w:ascii="Calibri" w:hAnsi="Calibri" w:cs="Calibri"/>
            <w:color w:val="0000FF"/>
            <w:lang w:val="ru-RU"/>
          </w:rPr>
          <w:t>решения</w:t>
        </w:r>
      </w:hyperlink>
      <w:r w:rsidRPr="00F26A30">
        <w:rPr>
          <w:rFonts w:ascii="Calibri" w:hAnsi="Calibri" w:cs="Calibri"/>
          <w:lang w:val="ru-RU"/>
        </w:rPr>
        <w:t xml:space="preserve"> Минтопэнерго РФ от 30.12.1997)</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72" w:name="Par6287"/>
      <w:bookmarkEnd w:id="372"/>
      <w:r w:rsidRPr="00F26A30">
        <w:rPr>
          <w:rFonts w:ascii="Calibri" w:hAnsi="Calibri" w:cs="Calibri"/>
          <w:lang w:val="ru-RU"/>
        </w:rPr>
        <w:t>6. Расстояния по горизонтали и вертикали от наружных дверей и окон РУ, ТП и ПП до находящихся во взрывоопасных зонах классов В-</w:t>
      </w:r>
      <w:r>
        <w:rPr>
          <w:rFonts w:ascii="Calibri" w:hAnsi="Calibri" w:cs="Calibri"/>
        </w:rPr>
        <w:t>I</w:t>
      </w:r>
      <w:r w:rsidRPr="00F26A30">
        <w:rPr>
          <w:rFonts w:ascii="Calibri" w:hAnsi="Calibri" w:cs="Calibri"/>
          <w:lang w:val="ru-RU"/>
        </w:rPr>
        <w:t>, В-</w:t>
      </w:r>
      <w:r>
        <w:rPr>
          <w:rFonts w:ascii="Calibri" w:hAnsi="Calibri" w:cs="Calibri"/>
        </w:rPr>
        <w:t>I</w:t>
      </w:r>
      <w:r w:rsidRPr="00F26A30">
        <w:rPr>
          <w:rFonts w:ascii="Calibri" w:hAnsi="Calibri" w:cs="Calibri"/>
          <w:lang w:val="ru-RU"/>
        </w:rPr>
        <w:t>а и В-</w:t>
      </w:r>
      <w:r>
        <w:rPr>
          <w:rFonts w:ascii="Calibri" w:hAnsi="Calibri" w:cs="Calibri"/>
        </w:rPr>
        <w:t>II</w:t>
      </w:r>
      <w:r w:rsidRPr="00F26A30">
        <w:rPr>
          <w:rFonts w:ascii="Calibri" w:hAnsi="Calibri" w:cs="Calibri"/>
          <w:lang w:val="ru-RU"/>
        </w:rPr>
        <w:t xml:space="preserve"> наружных дверей и окон помещений должны быть не менее 4 м до неоткрывающихся окон и не менее 6 м до дверей и открывающихся окон. Расстояние до окон, заполненных стеклоблоками толщиной 10 см и более, не нормируется.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73" w:name="Par6288"/>
      <w:bookmarkEnd w:id="373"/>
      <w:r w:rsidRPr="00F26A30">
        <w:rPr>
          <w:rFonts w:ascii="Calibri" w:hAnsi="Calibri" w:cs="Calibri"/>
          <w:lang w:val="ru-RU"/>
        </w:rPr>
        <w:t>7.3.86. В ТП и ПП, примыкающих одной и более стенами к взрывоопасной зоне, как правило, следует применять трансформаторы с охлаждением негорючей жидкостью. Трансформаторы с масляным охлаждением должны размещаться в отдельных камерах. Двери камер должны быть с пределом огнестойкости не менее 0,6 ч, двери камер, оборудованных вентиляцией с механическим побуждением, должны иметь уплотнение притворов; выкатка трансформаторов должна быть предусмотрена только наружу.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Герметичные трансформаторы с усиленным баком, без расширителя, с закрытыми вводами и выводными устройствами (например, трансформаторы КТП и КПП), с охлаждением негорючей жидкостью и маслом допускается размещать в общем помещении с РУ до 1 кВ и выше, не отделяя трансформаторы от РУ перегородками.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Выкатка трансформаторов из помещений КТП и КПП должна быть предусмотрена наружу или в смежное помещение.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74" w:name="Par6291"/>
      <w:bookmarkEnd w:id="374"/>
      <w:r w:rsidRPr="00F26A30">
        <w:rPr>
          <w:rFonts w:ascii="Calibri" w:hAnsi="Calibri" w:cs="Calibri"/>
          <w:lang w:val="ru-RU"/>
        </w:rPr>
        <w:t>7.3.87. Расстояния от наружных взрывоопасных установок и стен помещений, к которым примыкают взрывоопасные зоны всех классов, за исключением классов В-</w:t>
      </w:r>
      <w:r>
        <w:rPr>
          <w:rFonts w:ascii="Calibri" w:hAnsi="Calibri" w:cs="Calibri"/>
        </w:rPr>
        <w:t>I</w:t>
      </w:r>
      <w:r w:rsidRPr="00F26A30">
        <w:rPr>
          <w:rFonts w:ascii="Calibri" w:hAnsi="Calibri" w:cs="Calibri"/>
          <w:lang w:val="ru-RU"/>
        </w:rPr>
        <w:t>б и В-</w:t>
      </w:r>
      <w:r>
        <w:rPr>
          <w:rFonts w:ascii="Calibri" w:hAnsi="Calibri" w:cs="Calibri"/>
        </w:rPr>
        <w:t>II</w:t>
      </w:r>
      <w:r w:rsidRPr="00F26A30">
        <w:rPr>
          <w:rFonts w:ascii="Calibri" w:hAnsi="Calibri" w:cs="Calibri"/>
          <w:lang w:val="ru-RU"/>
        </w:rPr>
        <w:t xml:space="preserve">а, до отдельно стоящих РУ, ТП и ПП должны приниматься по </w:t>
      </w:r>
      <w:hyperlink w:anchor="Par6217" w:history="1">
        <w:r w:rsidRPr="00F26A30">
          <w:rPr>
            <w:rFonts w:ascii="Calibri" w:hAnsi="Calibri" w:cs="Calibri"/>
            <w:color w:val="0000FF"/>
            <w:lang w:val="ru-RU"/>
          </w:rPr>
          <w:t>табл. 7.3.13</w:t>
        </w:r>
      </w:hyperlink>
      <w:r w:rsidRPr="00F26A30">
        <w:rPr>
          <w:rFonts w:ascii="Calibri" w:hAnsi="Calibri" w:cs="Calibri"/>
          <w:lang w:val="ru-RU"/>
        </w:rPr>
        <w:t>. Расстояния от стен помещений, к которым примыкают взрывоопасные зоны классов В-</w:t>
      </w:r>
      <w:r>
        <w:rPr>
          <w:rFonts w:ascii="Calibri" w:hAnsi="Calibri" w:cs="Calibri"/>
        </w:rPr>
        <w:t>I</w:t>
      </w:r>
      <w:r w:rsidRPr="00F26A30">
        <w:rPr>
          <w:rFonts w:ascii="Calibri" w:hAnsi="Calibri" w:cs="Calibri"/>
          <w:lang w:val="ru-RU"/>
        </w:rPr>
        <w:t>б и В-</w:t>
      </w:r>
      <w:r>
        <w:rPr>
          <w:rFonts w:ascii="Calibri" w:hAnsi="Calibri" w:cs="Calibri"/>
        </w:rPr>
        <w:t>II</w:t>
      </w:r>
      <w:r w:rsidRPr="00F26A30">
        <w:rPr>
          <w:rFonts w:ascii="Calibri" w:hAnsi="Calibri" w:cs="Calibri"/>
          <w:lang w:val="ru-RU"/>
        </w:rPr>
        <w:t xml:space="preserve">а, до отдельно стоящих РУ, ТП и ПП следует принимать в соответствии со СНиП </w:t>
      </w:r>
      <w:r>
        <w:rPr>
          <w:rFonts w:ascii="Calibri" w:hAnsi="Calibri" w:cs="Calibri"/>
        </w:rPr>
        <w:t>II</w:t>
      </w:r>
      <w:r w:rsidRPr="00F26A30">
        <w:rPr>
          <w:rFonts w:ascii="Calibri" w:hAnsi="Calibri" w:cs="Calibri"/>
          <w:lang w:val="ru-RU"/>
        </w:rPr>
        <w:t>-89-80* (изд. 1995 г.) "Генеральные планы промышленных предприятий" Госстроя России в зависимости от степени огнестойкости зданий и сооружений.</w:t>
      </w:r>
    </w:p>
    <w:p w:rsidR="00F26A30" w:rsidRPr="00F26A30" w:rsidRDefault="00F26A30">
      <w:pPr>
        <w:widowControl w:val="0"/>
        <w:autoSpaceDE w:val="0"/>
        <w:autoSpaceDN w:val="0"/>
        <w:adjustRightInd w:val="0"/>
        <w:spacing w:after="0" w:line="240" w:lineRule="auto"/>
        <w:jc w:val="both"/>
        <w:rPr>
          <w:rFonts w:ascii="Calibri" w:hAnsi="Calibri" w:cs="Calibri"/>
          <w:lang w:val="ru-RU"/>
        </w:rPr>
      </w:pPr>
      <w:r w:rsidRPr="00F26A30">
        <w:rPr>
          <w:rFonts w:ascii="Calibri" w:hAnsi="Calibri" w:cs="Calibri"/>
          <w:lang w:val="ru-RU"/>
        </w:rPr>
        <w:t xml:space="preserve">(в ред. </w:t>
      </w:r>
      <w:hyperlink r:id="rId100" w:history="1">
        <w:r w:rsidRPr="00F26A30">
          <w:rPr>
            <w:rFonts w:ascii="Calibri" w:hAnsi="Calibri" w:cs="Calibri"/>
            <w:color w:val="0000FF"/>
            <w:lang w:val="ru-RU"/>
          </w:rPr>
          <w:t>решения</w:t>
        </w:r>
      </w:hyperlink>
      <w:r w:rsidRPr="00F26A30">
        <w:rPr>
          <w:rFonts w:ascii="Calibri" w:hAnsi="Calibri" w:cs="Calibri"/>
          <w:lang w:val="ru-RU"/>
        </w:rPr>
        <w:t xml:space="preserve"> Минтопэнерго РФ от 30.12.1997)</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7.3.88. В отдельно стоящих РУ, ТП и ПП, питающих электроустановки с тяжелыми или сжиженными горючими газами и расположенных за пределами расстояний, указанных в </w:t>
      </w:r>
      <w:hyperlink w:anchor="Par6217" w:history="1">
        <w:r w:rsidRPr="00F26A30">
          <w:rPr>
            <w:rFonts w:ascii="Calibri" w:hAnsi="Calibri" w:cs="Calibri"/>
            <w:color w:val="0000FF"/>
            <w:lang w:val="ru-RU"/>
          </w:rPr>
          <w:t>табл. 7.3.13</w:t>
        </w:r>
      </w:hyperlink>
      <w:r w:rsidRPr="00F26A30">
        <w:rPr>
          <w:rFonts w:ascii="Calibri" w:hAnsi="Calibri" w:cs="Calibri"/>
          <w:lang w:val="ru-RU"/>
        </w:rPr>
        <w:t>, не требуется выполнять подъем полов и предусматривать приточную вентиляцию с механическим побуждением.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7.3.89. Если для отдельно стоящих РУ, ТП и ПП выполнены требования </w:t>
      </w:r>
      <w:hyperlink w:anchor="Par6214" w:history="1">
        <w:r w:rsidRPr="00F26A30">
          <w:rPr>
            <w:rFonts w:ascii="Calibri" w:hAnsi="Calibri" w:cs="Calibri"/>
            <w:color w:val="0000FF"/>
            <w:lang w:val="ru-RU"/>
          </w:rPr>
          <w:t>7.3.84</w:t>
        </w:r>
      </w:hyperlink>
      <w:r w:rsidRPr="00F26A30">
        <w:rPr>
          <w:rFonts w:ascii="Calibri" w:hAnsi="Calibri" w:cs="Calibri"/>
          <w:lang w:val="ru-RU"/>
        </w:rPr>
        <w:t xml:space="preserve"> и </w:t>
      </w:r>
      <w:hyperlink w:anchor="Par6280" w:history="1">
        <w:r w:rsidRPr="00F26A30">
          <w:rPr>
            <w:rFonts w:ascii="Calibri" w:hAnsi="Calibri" w:cs="Calibri"/>
            <w:color w:val="0000FF"/>
            <w:lang w:val="ru-RU"/>
          </w:rPr>
          <w:t>7.3.85, п. 2</w:t>
        </w:r>
      </w:hyperlink>
      <w:r w:rsidRPr="00F26A30">
        <w:rPr>
          <w:rFonts w:ascii="Calibri" w:hAnsi="Calibri" w:cs="Calibri"/>
          <w:lang w:val="ru-RU"/>
        </w:rPr>
        <w:t xml:space="preserve"> - </w:t>
      </w:r>
      <w:hyperlink w:anchor="Par6287" w:history="1">
        <w:r w:rsidRPr="00F26A30">
          <w:rPr>
            <w:rFonts w:ascii="Calibri" w:hAnsi="Calibri" w:cs="Calibri"/>
            <w:color w:val="0000FF"/>
            <w:lang w:val="ru-RU"/>
          </w:rPr>
          <w:t>6</w:t>
        </w:r>
      </w:hyperlink>
      <w:r w:rsidRPr="00F26A30">
        <w:rPr>
          <w:rFonts w:ascii="Calibri" w:hAnsi="Calibri" w:cs="Calibri"/>
          <w:lang w:val="ru-RU"/>
        </w:rPr>
        <w:t xml:space="preserve"> при наличии тяжелых или сжиженных горючих газов или </w:t>
      </w:r>
      <w:hyperlink w:anchor="Par6287" w:history="1">
        <w:r w:rsidRPr="00F26A30">
          <w:rPr>
            <w:rFonts w:ascii="Calibri" w:hAnsi="Calibri" w:cs="Calibri"/>
            <w:color w:val="0000FF"/>
            <w:lang w:val="ru-RU"/>
          </w:rPr>
          <w:t>7.3.85, п. 6</w:t>
        </w:r>
      </w:hyperlink>
      <w:r w:rsidRPr="00F26A30">
        <w:rPr>
          <w:rFonts w:ascii="Calibri" w:hAnsi="Calibri" w:cs="Calibri"/>
          <w:lang w:val="ru-RU"/>
        </w:rPr>
        <w:t xml:space="preserve"> при наличии легких горючих газов и ЛВЖ, то такие РУ, ТП и ПП допускается располагать на любом расстоянии от взрывоопасных установок, но не менее расстояния, указанного в СНиП </w:t>
      </w:r>
      <w:r>
        <w:rPr>
          <w:rFonts w:ascii="Calibri" w:hAnsi="Calibri" w:cs="Calibri"/>
        </w:rPr>
        <w:t>II</w:t>
      </w:r>
      <w:r w:rsidRPr="00F26A30">
        <w:rPr>
          <w:rFonts w:ascii="Calibri" w:hAnsi="Calibri" w:cs="Calibri"/>
          <w:lang w:val="ru-RU"/>
        </w:rPr>
        <w:t xml:space="preserve">-89-80* (изд. 1995 г.) (см. также </w:t>
      </w:r>
      <w:hyperlink w:anchor="Par6291" w:history="1">
        <w:r w:rsidRPr="00F26A30">
          <w:rPr>
            <w:rFonts w:ascii="Calibri" w:hAnsi="Calibri" w:cs="Calibri"/>
            <w:color w:val="0000FF"/>
            <w:lang w:val="ru-RU"/>
          </w:rPr>
          <w:t>7.3.87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jc w:val="both"/>
        <w:rPr>
          <w:rFonts w:ascii="Calibri" w:hAnsi="Calibri" w:cs="Calibri"/>
          <w:lang w:val="ru-RU"/>
        </w:rPr>
      </w:pPr>
      <w:r w:rsidRPr="00F26A30">
        <w:rPr>
          <w:rFonts w:ascii="Calibri" w:hAnsi="Calibri" w:cs="Calibri"/>
          <w:lang w:val="ru-RU"/>
        </w:rPr>
        <w:t xml:space="preserve">(в ред. </w:t>
      </w:r>
      <w:hyperlink r:id="rId101" w:history="1">
        <w:r w:rsidRPr="00F26A30">
          <w:rPr>
            <w:rFonts w:ascii="Calibri" w:hAnsi="Calibri" w:cs="Calibri"/>
            <w:color w:val="0000FF"/>
            <w:lang w:val="ru-RU"/>
          </w:rPr>
          <w:t>решения</w:t>
        </w:r>
      </w:hyperlink>
      <w:r w:rsidRPr="00F26A30">
        <w:rPr>
          <w:rFonts w:ascii="Calibri" w:hAnsi="Calibri" w:cs="Calibri"/>
          <w:lang w:val="ru-RU"/>
        </w:rPr>
        <w:t xml:space="preserve"> Минтопэнерго РФ от 30.12.1997)</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7.3.90. Прокладывать трубопроводы с пожаро- и взрывоопасными, а также с вредными и едкими веществами через РУ, ТП и ПП запрещается.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75" w:name="Par6297"/>
      <w:bookmarkEnd w:id="375"/>
      <w:r w:rsidRPr="00F26A30">
        <w:rPr>
          <w:rFonts w:ascii="Calibri" w:hAnsi="Calibri" w:cs="Calibri"/>
          <w:lang w:val="ru-RU"/>
        </w:rPr>
        <w:t>7.3.91. К помещениям щитов и пультов управления КИПиА, примыкающим одной и более стенами к взрывоопасной зоне или отдельно стоящим, предъявляются те же требования, что и к аналогично размещаемым помещениям РУ.</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ЭЛЕКТРОПРОВОДКИ, ТОКОПРОВОДЫ И КАБЕЛЬНЫЕ ЛИНИИ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7.3.92. Во взрывоопасных зонах любого класса применение неизолированных проводников, в том числе токопроводов к кранам, талям и т.п., запрещается.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76" w:name="Par6302"/>
      <w:bookmarkEnd w:id="376"/>
      <w:r w:rsidRPr="00F26A30">
        <w:rPr>
          <w:rFonts w:ascii="Calibri" w:hAnsi="Calibri" w:cs="Calibri"/>
          <w:lang w:val="ru-RU"/>
        </w:rPr>
        <w:lastRenderedPageBreak/>
        <w:t>7.3.93. Во взрывоопасных зонах классов В-</w:t>
      </w:r>
      <w:r>
        <w:rPr>
          <w:rFonts w:ascii="Calibri" w:hAnsi="Calibri" w:cs="Calibri"/>
        </w:rPr>
        <w:t>I</w:t>
      </w:r>
      <w:r w:rsidRPr="00F26A30">
        <w:rPr>
          <w:rFonts w:ascii="Calibri" w:hAnsi="Calibri" w:cs="Calibri"/>
          <w:lang w:val="ru-RU"/>
        </w:rPr>
        <w:t xml:space="preserve"> и В-</w:t>
      </w:r>
      <w:r>
        <w:rPr>
          <w:rFonts w:ascii="Calibri" w:hAnsi="Calibri" w:cs="Calibri"/>
        </w:rPr>
        <w:t>I</w:t>
      </w:r>
      <w:r w:rsidRPr="00F26A30">
        <w:rPr>
          <w:rFonts w:ascii="Calibri" w:hAnsi="Calibri" w:cs="Calibri"/>
          <w:lang w:val="ru-RU"/>
        </w:rPr>
        <w:t>а должны применяться провода и кабели с медными жилами. Во взрывоопасных зонах классов В-</w:t>
      </w:r>
      <w:r>
        <w:rPr>
          <w:rFonts w:ascii="Calibri" w:hAnsi="Calibri" w:cs="Calibri"/>
        </w:rPr>
        <w:t>I</w:t>
      </w:r>
      <w:r w:rsidRPr="00F26A30">
        <w:rPr>
          <w:rFonts w:ascii="Calibri" w:hAnsi="Calibri" w:cs="Calibri"/>
          <w:lang w:val="ru-RU"/>
        </w:rPr>
        <w:t>б, В-</w:t>
      </w:r>
      <w:r>
        <w:rPr>
          <w:rFonts w:ascii="Calibri" w:hAnsi="Calibri" w:cs="Calibri"/>
        </w:rPr>
        <w:t>I</w:t>
      </w:r>
      <w:r w:rsidRPr="00F26A30">
        <w:rPr>
          <w:rFonts w:ascii="Calibri" w:hAnsi="Calibri" w:cs="Calibri"/>
          <w:lang w:val="ru-RU"/>
        </w:rPr>
        <w:t>г, В-</w:t>
      </w:r>
      <w:r>
        <w:rPr>
          <w:rFonts w:ascii="Calibri" w:hAnsi="Calibri" w:cs="Calibri"/>
        </w:rPr>
        <w:t>II</w:t>
      </w:r>
      <w:r w:rsidRPr="00F26A30">
        <w:rPr>
          <w:rFonts w:ascii="Calibri" w:hAnsi="Calibri" w:cs="Calibri"/>
          <w:lang w:val="ru-RU"/>
        </w:rPr>
        <w:t xml:space="preserve"> и В-</w:t>
      </w:r>
      <w:r>
        <w:rPr>
          <w:rFonts w:ascii="Calibri" w:hAnsi="Calibri" w:cs="Calibri"/>
        </w:rPr>
        <w:t>II</w:t>
      </w:r>
      <w:r w:rsidRPr="00F26A30">
        <w:rPr>
          <w:rFonts w:ascii="Calibri" w:hAnsi="Calibri" w:cs="Calibri"/>
          <w:lang w:val="ru-RU"/>
        </w:rPr>
        <w:t>а допускается применение проводов и кабелей с алюминиевыми жилами.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77" w:name="Par6303"/>
      <w:bookmarkEnd w:id="377"/>
      <w:r w:rsidRPr="00F26A30">
        <w:rPr>
          <w:rFonts w:ascii="Calibri" w:hAnsi="Calibri" w:cs="Calibri"/>
          <w:lang w:val="ru-RU"/>
        </w:rPr>
        <w:t>7.3.94. Проводники силовых, осветительных и вторичных цепей в сетях до 1 кВ во взрывоопасных зонах классов В-</w:t>
      </w:r>
      <w:r>
        <w:rPr>
          <w:rFonts w:ascii="Calibri" w:hAnsi="Calibri" w:cs="Calibri"/>
        </w:rPr>
        <w:t>I</w:t>
      </w:r>
      <w:r w:rsidRPr="00F26A30">
        <w:rPr>
          <w:rFonts w:ascii="Calibri" w:hAnsi="Calibri" w:cs="Calibri"/>
          <w:lang w:val="ru-RU"/>
        </w:rPr>
        <w:t>, В-</w:t>
      </w:r>
      <w:r>
        <w:rPr>
          <w:rFonts w:ascii="Calibri" w:hAnsi="Calibri" w:cs="Calibri"/>
        </w:rPr>
        <w:t>I</w:t>
      </w:r>
      <w:r w:rsidRPr="00F26A30">
        <w:rPr>
          <w:rFonts w:ascii="Calibri" w:hAnsi="Calibri" w:cs="Calibri"/>
          <w:lang w:val="ru-RU"/>
        </w:rPr>
        <w:t>а, В-</w:t>
      </w:r>
      <w:r>
        <w:rPr>
          <w:rFonts w:ascii="Calibri" w:hAnsi="Calibri" w:cs="Calibri"/>
        </w:rPr>
        <w:t>II</w:t>
      </w:r>
      <w:r w:rsidRPr="00F26A30">
        <w:rPr>
          <w:rFonts w:ascii="Calibri" w:hAnsi="Calibri" w:cs="Calibri"/>
          <w:lang w:val="ru-RU"/>
        </w:rPr>
        <w:t xml:space="preserve"> и В-</w:t>
      </w:r>
      <w:r>
        <w:rPr>
          <w:rFonts w:ascii="Calibri" w:hAnsi="Calibri" w:cs="Calibri"/>
        </w:rPr>
        <w:t>II</w:t>
      </w:r>
      <w:r w:rsidRPr="00F26A30">
        <w:rPr>
          <w:rFonts w:ascii="Calibri" w:hAnsi="Calibri" w:cs="Calibri"/>
          <w:lang w:val="ru-RU"/>
        </w:rPr>
        <w:t xml:space="preserve">а должны быть защищены от перегрузок и КЗ, а их сечения должны выбираться в соответствии с </w:t>
      </w:r>
      <w:hyperlink w:anchor="Par3098" w:history="1">
        <w:r w:rsidRPr="00F26A30">
          <w:rPr>
            <w:rFonts w:ascii="Calibri" w:hAnsi="Calibri" w:cs="Calibri"/>
            <w:color w:val="0000FF"/>
            <w:lang w:val="ru-RU"/>
          </w:rPr>
          <w:t>гл. 3.1</w:t>
        </w:r>
      </w:hyperlink>
      <w:r w:rsidRPr="00F26A30">
        <w:rPr>
          <w:rFonts w:ascii="Calibri" w:hAnsi="Calibri" w:cs="Calibri"/>
          <w:lang w:val="ru-RU"/>
        </w:rPr>
        <w:t>, но быть не менее сечения, принятого по расчетному току.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Во взрывоопасных зонах классов В-</w:t>
      </w:r>
      <w:r>
        <w:rPr>
          <w:rFonts w:ascii="Calibri" w:hAnsi="Calibri" w:cs="Calibri"/>
        </w:rPr>
        <w:t>I</w:t>
      </w:r>
      <w:r w:rsidRPr="00F26A30">
        <w:rPr>
          <w:rFonts w:ascii="Calibri" w:hAnsi="Calibri" w:cs="Calibri"/>
          <w:lang w:val="ru-RU"/>
        </w:rPr>
        <w:t>б и В-</w:t>
      </w:r>
      <w:r>
        <w:rPr>
          <w:rFonts w:ascii="Calibri" w:hAnsi="Calibri" w:cs="Calibri"/>
        </w:rPr>
        <w:t>I</w:t>
      </w:r>
      <w:r w:rsidRPr="00F26A30">
        <w:rPr>
          <w:rFonts w:ascii="Calibri" w:hAnsi="Calibri" w:cs="Calibri"/>
          <w:lang w:val="ru-RU"/>
        </w:rPr>
        <w:t>г защита проводов и кабелей и выбор сечений должны производиться как для невзрывоопасных установок.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7.3.95. Провода и кабели в сетях выше 1 кВ, прокладываемые во взрывоопасных зонах любого класса, должны быть проверены по нагреву током КЗ.</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7.3.96. Защита питающих линий и присоединенных к ним электроприемников выше 1 кВ должна удовлетворять требованиям </w:t>
      </w:r>
      <w:hyperlink w:anchor="Par3163" w:history="1">
        <w:r w:rsidRPr="00F26A30">
          <w:rPr>
            <w:rFonts w:ascii="Calibri" w:hAnsi="Calibri" w:cs="Calibri"/>
            <w:color w:val="0000FF"/>
            <w:lang w:val="ru-RU"/>
          </w:rPr>
          <w:t>гл. 3.2</w:t>
        </w:r>
      </w:hyperlink>
      <w:r w:rsidRPr="00F26A30">
        <w:rPr>
          <w:rFonts w:ascii="Calibri" w:hAnsi="Calibri" w:cs="Calibri"/>
          <w:lang w:val="ru-RU"/>
        </w:rPr>
        <w:t xml:space="preserve"> и </w:t>
      </w:r>
      <w:hyperlink w:anchor="Par4700" w:history="1">
        <w:r w:rsidRPr="00F26A30">
          <w:rPr>
            <w:rFonts w:ascii="Calibri" w:hAnsi="Calibri" w:cs="Calibri"/>
            <w:color w:val="0000FF"/>
            <w:lang w:val="ru-RU"/>
          </w:rPr>
          <w:t>5.3</w:t>
        </w:r>
      </w:hyperlink>
      <w:r w:rsidRPr="00F26A30">
        <w:rPr>
          <w:rFonts w:ascii="Calibri" w:hAnsi="Calibri" w:cs="Calibri"/>
          <w:lang w:val="ru-RU"/>
        </w:rPr>
        <w:t>. Защита от перегрузок должна выполняться во всех случаях независимо от мощности электроприемника.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отличие от требований </w:t>
      </w:r>
      <w:hyperlink w:anchor="Par4791" w:history="1">
        <w:r w:rsidRPr="00F26A30">
          <w:rPr>
            <w:rFonts w:ascii="Calibri" w:hAnsi="Calibri" w:cs="Calibri"/>
            <w:color w:val="0000FF"/>
            <w:lang w:val="ru-RU"/>
          </w:rPr>
          <w:t>5.3.46</w:t>
        </w:r>
      </w:hyperlink>
      <w:r w:rsidRPr="00F26A30">
        <w:rPr>
          <w:rFonts w:ascii="Calibri" w:hAnsi="Calibri" w:cs="Calibri"/>
          <w:lang w:val="ru-RU"/>
        </w:rPr>
        <w:t xml:space="preserve"> и </w:t>
      </w:r>
      <w:hyperlink w:anchor="Par4811" w:history="1">
        <w:r w:rsidRPr="00F26A30">
          <w:rPr>
            <w:rFonts w:ascii="Calibri" w:hAnsi="Calibri" w:cs="Calibri"/>
            <w:color w:val="0000FF"/>
            <w:lang w:val="ru-RU"/>
          </w:rPr>
          <w:t>5.3.49</w:t>
        </w:r>
      </w:hyperlink>
      <w:r w:rsidRPr="00F26A30">
        <w:rPr>
          <w:rFonts w:ascii="Calibri" w:hAnsi="Calibri" w:cs="Calibri"/>
          <w:lang w:val="ru-RU"/>
        </w:rPr>
        <w:t xml:space="preserve"> защита от многофазных КЗ и от перегрузки должна предусматриваться двухрелейной.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78" w:name="Par6308"/>
      <w:bookmarkEnd w:id="378"/>
      <w:r w:rsidRPr="00F26A30">
        <w:rPr>
          <w:rFonts w:ascii="Calibri" w:hAnsi="Calibri" w:cs="Calibri"/>
          <w:lang w:val="ru-RU"/>
        </w:rPr>
        <w:t>7.3.97. Проводники ответвлений к электродвигателям с короткозамкнутым ротором до 1 кВ должны быть во всех случаях (кроме находящихся во взрывоопасных зонах классов В-</w:t>
      </w:r>
      <w:r>
        <w:rPr>
          <w:rFonts w:ascii="Calibri" w:hAnsi="Calibri" w:cs="Calibri"/>
        </w:rPr>
        <w:t>I</w:t>
      </w:r>
      <w:r w:rsidRPr="00F26A30">
        <w:rPr>
          <w:rFonts w:ascii="Calibri" w:hAnsi="Calibri" w:cs="Calibri"/>
          <w:lang w:val="ru-RU"/>
        </w:rPr>
        <w:t>б, и В-</w:t>
      </w:r>
      <w:r>
        <w:rPr>
          <w:rFonts w:ascii="Calibri" w:hAnsi="Calibri" w:cs="Calibri"/>
        </w:rPr>
        <w:t>I</w:t>
      </w:r>
      <w:r w:rsidRPr="00F26A30">
        <w:rPr>
          <w:rFonts w:ascii="Calibri" w:hAnsi="Calibri" w:cs="Calibri"/>
          <w:lang w:val="ru-RU"/>
        </w:rPr>
        <w:t>г) защищены от перегрузок, а сечения их должны допускать длительную нагрузку не менее 125% номинального тока электродвигателя.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7.3.98. Для электрического освещения во взрывоопасных зонах класса В-</w:t>
      </w:r>
      <w:r>
        <w:rPr>
          <w:rFonts w:ascii="Calibri" w:hAnsi="Calibri" w:cs="Calibri"/>
        </w:rPr>
        <w:t>I</w:t>
      </w:r>
      <w:r w:rsidRPr="00F26A30">
        <w:rPr>
          <w:rFonts w:ascii="Calibri" w:hAnsi="Calibri" w:cs="Calibri"/>
          <w:lang w:val="ru-RU"/>
        </w:rPr>
        <w:t xml:space="preserve"> должны применяться двухпроводные групповые линии (см. также </w:t>
      </w:r>
      <w:hyperlink w:anchor="Par6516" w:history="1">
        <w:r w:rsidRPr="00F26A30">
          <w:rPr>
            <w:rFonts w:ascii="Calibri" w:hAnsi="Calibri" w:cs="Calibri"/>
            <w:color w:val="0000FF"/>
            <w:lang w:val="ru-RU"/>
          </w:rPr>
          <w:t>7.3.135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79" w:name="Par6310"/>
      <w:bookmarkEnd w:id="379"/>
      <w:r w:rsidRPr="00F26A30">
        <w:rPr>
          <w:rFonts w:ascii="Calibri" w:hAnsi="Calibri" w:cs="Calibri"/>
          <w:lang w:val="ru-RU"/>
        </w:rPr>
        <w:t>7.3.99. Во взрывоопасных зонах класса В-</w:t>
      </w:r>
      <w:r>
        <w:rPr>
          <w:rFonts w:ascii="Calibri" w:hAnsi="Calibri" w:cs="Calibri"/>
        </w:rPr>
        <w:t>I</w:t>
      </w:r>
      <w:r w:rsidRPr="00F26A30">
        <w:rPr>
          <w:rFonts w:ascii="Calibri" w:hAnsi="Calibri" w:cs="Calibri"/>
          <w:lang w:val="ru-RU"/>
        </w:rPr>
        <w:t xml:space="preserve"> в двухпроводных линиях с нулевым рабочим проводником должны быть защищены от токов КЗ фазный и нулевой рабочий проводники. Для одновременного отключения фазного и нулевого рабочего проводников должны применяться двухполюсные выключатели.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7.3.100. Нулевые рабочие и нулевые защитные проводники должны иметь изоляцию, равноценную изоляции фазных проводников.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7.3.101. Гибкий токопровод до 1 кВ во взрывоопасных зонах любого класса следует выполнять переносным гибким кабелем с медными жилами, с резиновой изоляцией, в резиновой маслобензиностойкой оболочке, не распространяющей горение.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7.3.102. Во взрывоопасных зонах любого класса могут применяться: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провода с резиновой и поливинилхлоридной изоляцией;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кабели с резиновой, поливинилхлоридной и бумажной изоляцией в резиновой, поливинилхлоридной и металлической оболочках.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Применение кабелей с алюминиевой оболочкой во взрывоопасных зонах классов В-</w:t>
      </w:r>
      <w:r>
        <w:rPr>
          <w:rFonts w:ascii="Calibri" w:hAnsi="Calibri" w:cs="Calibri"/>
        </w:rPr>
        <w:t>I</w:t>
      </w:r>
      <w:r w:rsidRPr="00F26A30">
        <w:rPr>
          <w:rFonts w:ascii="Calibri" w:hAnsi="Calibri" w:cs="Calibri"/>
          <w:lang w:val="ru-RU"/>
        </w:rPr>
        <w:t xml:space="preserve"> и В-</w:t>
      </w:r>
      <w:r>
        <w:rPr>
          <w:rFonts w:ascii="Calibri" w:hAnsi="Calibri" w:cs="Calibri"/>
        </w:rPr>
        <w:t>I</w:t>
      </w:r>
      <w:r w:rsidRPr="00F26A30">
        <w:rPr>
          <w:rFonts w:ascii="Calibri" w:hAnsi="Calibri" w:cs="Calibri"/>
          <w:lang w:val="ru-RU"/>
        </w:rPr>
        <w:t>а запрещается.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Применение проводов и кабелей с полиэтиленовой изоляцией или оболочкой запрещается во взрывоопасных зонах всех классов.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7.3.103. Соединительные, ответвительные и проходные коробки для электропроводок должны: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во взрывоопасной зоне класса В-</w:t>
      </w:r>
      <w:r>
        <w:rPr>
          <w:rFonts w:ascii="Calibri" w:hAnsi="Calibri" w:cs="Calibri"/>
        </w:rPr>
        <w:t>I</w:t>
      </w:r>
      <w:r w:rsidRPr="00F26A30">
        <w:rPr>
          <w:rFonts w:ascii="Calibri" w:hAnsi="Calibri" w:cs="Calibri"/>
          <w:lang w:val="ru-RU"/>
        </w:rPr>
        <w:t xml:space="preserve"> - иметь уровень "взрывобезопасное электрооборудование" и соответствовать категории и группе взрывоопасной смеси;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во взрывоопасной зоне класса В-</w:t>
      </w:r>
      <w:r>
        <w:rPr>
          <w:rFonts w:ascii="Calibri" w:hAnsi="Calibri" w:cs="Calibri"/>
        </w:rPr>
        <w:t>II</w:t>
      </w:r>
      <w:r w:rsidRPr="00F26A30">
        <w:rPr>
          <w:rFonts w:ascii="Calibri" w:hAnsi="Calibri" w:cs="Calibri"/>
          <w:lang w:val="ru-RU"/>
        </w:rPr>
        <w:t xml:space="preserve"> - быть предназначенными для взрывоопасных зон со смесями горючих пылей или волокон с воздухом. Допускается применение коробок с уровнем "взрывобезопасное электрооборудование" с видом взрывозащиты "взрывонепроницаемая оболочка", предназначенных для газопаровоздушных смесей любых категорий и групп;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во взрывоопасных зонах классов В-</w:t>
      </w:r>
      <w:r>
        <w:rPr>
          <w:rFonts w:ascii="Calibri" w:hAnsi="Calibri" w:cs="Calibri"/>
        </w:rPr>
        <w:t>I</w:t>
      </w:r>
      <w:r w:rsidRPr="00F26A30">
        <w:rPr>
          <w:rFonts w:ascii="Calibri" w:hAnsi="Calibri" w:cs="Calibri"/>
          <w:lang w:val="ru-RU"/>
        </w:rPr>
        <w:t>а и В-</w:t>
      </w:r>
      <w:r>
        <w:rPr>
          <w:rFonts w:ascii="Calibri" w:hAnsi="Calibri" w:cs="Calibri"/>
        </w:rPr>
        <w:t>I</w:t>
      </w:r>
      <w:r w:rsidRPr="00F26A30">
        <w:rPr>
          <w:rFonts w:ascii="Calibri" w:hAnsi="Calibri" w:cs="Calibri"/>
          <w:lang w:val="ru-RU"/>
        </w:rPr>
        <w:t xml:space="preserve">г - быть взрывозащитньми для соответствующих </w:t>
      </w:r>
      <w:r w:rsidRPr="00F26A30">
        <w:rPr>
          <w:rFonts w:ascii="Calibri" w:hAnsi="Calibri" w:cs="Calibri"/>
          <w:lang w:val="ru-RU"/>
        </w:rPr>
        <w:lastRenderedPageBreak/>
        <w:t xml:space="preserve">категорий и групп взрывоопасных смесей. Для осветительных сетей допускается применение коробок в оболочке со степенью защиты </w:t>
      </w:r>
      <w:r>
        <w:rPr>
          <w:rFonts w:ascii="Calibri" w:hAnsi="Calibri" w:cs="Calibri"/>
        </w:rPr>
        <w:t>IP</w:t>
      </w:r>
      <w:r w:rsidRPr="00F26A30">
        <w:rPr>
          <w:rFonts w:ascii="Calibri" w:hAnsi="Calibri" w:cs="Calibri"/>
          <w:lang w:val="ru-RU"/>
        </w:rPr>
        <w:t>65;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г) во взрывоопасных зонах классов В-</w:t>
      </w:r>
      <w:r>
        <w:rPr>
          <w:rFonts w:ascii="Calibri" w:hAnsi="Calibri" w:cs="Calibri"/>
        </w:rPr>
        <w:t>I</w:t>
      </w:r>
      <w:r w:rsidRPr="00F26A30">
        <w:rPr>
          <w:rFonts w:ascii="Calibri" w:hAnsi="Calibri" w:cs="Calibri"/>
          <w:lang w:val="ru-RU"/>
        </w:rPr>
        <w:t>б и В-</w:t>
      </w:r>
      <w:r>
        <w:rPr>
          <w:rFonts w:ascii="Calibri" w:hAnsi="Calibri" w:cs="Calibri"/>
        </w:rPr>
        <w:t>II</w:t>
      </w:r>
      <w:r w:rsidRPr="00F26A30">
        <w:rPr>
          <w:rFonts w:ascii="Calibri" w:hAnsi="Calibri" w:cs="Calibri"/>
          <w:lang w:val="ru-RU"/>
        </w:rPr>
        <w:t xml:space="preserve">а - иметь оболочку со степенью защиты </w:t>
      </w:r>
      <w:r>
        <w:rPr>
          <w:rFonts w:ascii="Calibri" w:hAnsi="Calibri" w:cs="Calibri"/>
        </w:rPr>
        <w:t>IP</w:t>
      </w:r>
      <w:r w:rsidRPr="00F26A30">
        <w:rPr>
          <w:rFonts w:ascii="Calibri" w:hAnsi="Calibri" w:cs="Calibri"/>
          <w:lang w:val="ru-RU"/>
        </w:rPr>
        <w:t xml:space="preserve">54. До освоения промышленностью коробок со степенью защиты оболочки </w:t>
      </w:r>
      <w:r>
        <w:rPr>
          <w:rFonts w:ascii="Calibri" w:hAnsi="Calibri" w:cs="Calibri"/>
        </w:rPr>
        <w:t>IP</w:t>
      </w:r>
      <w:r w:rsidRPr="00F26A30">
        <w:rPr>
          <w:rFonts w:ascii="Calibri" w:hAnsi="Calibri" w:cs="Calibri"/>
          <w:lang w:val="ru-RU"/>
        </w:rPr>
        <w:t xml:space="preserve">54 могут применяться коробки со степенью защиты оболочки </w:t>
      </w:r>
      <w:r>
        <w:rPr>
          <w:rFonts w:ascii="Calibri" w:hAnsi="Calibri" w:cs="Calibri"/>
        </w:rPr>
        <w:t>IP</w:t>
      </w:r>
      <w:r w:rsidRPr="00F26A30">
        <w:rPr>
          <w:rFonts w:ascii="Calibri" w:hAnsi="Calibri" w:cs="Calibri"/>
          <w:lang w:val="ru-RU"/>
        </w:rPr>
        <w:t>44.</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7.3.104. Ввод проложенных в трубе проводов в машины, аппараты, светильники и т.п. должен выполняться совместно с трубой, при этом в трубе на вводе должно быть установлено разделительное уплотнение, если в вводном устройстве машины, аппарата или светильника такое уплотнение отсутствует.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80" w:name="Par6324"/>
      <w:bookmarkEnd w:id="380"/>
      <w:r w:rsidRPr="00F26A30">
        <w:rPr>
          <w:rFonts w:ascii="Calibri" w:hAnsi="Calibri" w:cs="Calibri"/>
          <w:lang w:val="ru-RU"/>
        </w:rPr>
        <w:t>7.3.105. При переходе труб электропроводки из помещения со взрывоопасной зоной класса В-</w:t>
      </w:r>
      <w:r>
        <w:rPr>
          <w:rFonts w:ascii="Calibri" w:hAnsi="Calibri" w:cs="Calibri"/>
        </w:rPr>
        <w:t>I</w:t>
      </w:r>
      <w:r w:rsidRPr="00F26A30">
        <w:rPr>
          <w:rFonts w:ascii="Calibri" w:hAnsi="Calibri" w:cs="Calibri"/>
          <w:lang w:val="ru-RU"/>
        </w:rPr>
        <w:t xml:space="preserve"> или В-</w:t>
      </w:r>
      <w:r>
        <w:rPr>
          <w:rFonts w:ascii="Calibri" w:hAnsi="Calibri" w:cs="Calibri"/>
        </w:rPr>
        <w:t>I</w:t>
      </w:r>
      <w:r w:rsidRPr="00F26A30">
        <w:rPr>
          <w:rFonts w:ascii="Calibri" w:hAnsi="Calibri" w:cs="Calibri"/>
          <w:lang w:val="ru-RU"/>
        </w:rPr>
        <w:t>а в помещение с нормальной средой, или во взрывоопасную зону другого класса, с другой категорией или группой взрывоопасной смеси, или наружу труба с проводами в местах прохода через стену должна иметь разделительное уплотнение в специально для этого предназначенной коробке.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Во взрывоопасных зонах классов В-</w:t>
      </w:r>
      <w:r>
        <w:rPr>
          <w:rFonts w:ascii="Calibri" w:hAnsi="Calibri" w:cs="Calibri"/>
        </w:rPr>
        <w:t>I</w:t>
      </w:r>
      <w:r w:rsidRPr="00F26A30">
        <w:rPr>
          <w:rFonts w:ascii="Calibri" w:hAnsi="Calibri" w:cs="Calibri"/>
          <w:lang w:val="ru-RU"/>
        </w:rPr>
        <w:t>б, В-</w:t>
      </w:r>
      <w:r>
        <w:rPr>
          <w:rFonts w:ascii="Calibri" w:hAnsi="Calibri" w:cs="Calibri"/>
        </w:rPr>
        <w:t>II</w:t>
      </w:r>
      <w:r w:rsidRPr="00F26A30">
        <w:rPr>
          <w:rFonts w:ascii="Calibri" w:hAnsi="Calibri" w:cs="Calibri"/>
          <w:lang w:val="ru-RU"/>
        </w:rPr>
        <w:t xml:space="preserve"> и В-</w:t>
      </w:r>
      <w:r>
        <w:rPr>
          <w:rFonts w:ascii="Calibri" w:hAnsi="Calibri" w:cs="Calibri"/>
        </w:rPr>
        <w:t>II</w:t>
      </w:r>
      <w:r w:rsidRPr="00F26A30">
        <w:rPr>
          <w:rFonts w:ascii="Calibri" w:hAnsi="Calibri" w:cs="Calibri"/>
          <w:lang w:val="ru-RU"/>
        </w:rPr>
        <w:t>а установка разделительных уплотнений не требуется.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Разделительные уплотнения устанавливаются: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в непосредственной близости от места входа трубы во взрывоопасную зону;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при переходе трубы из взрывоопасной зоны одного класса во взрывоопасную зону другого класса - в помещении взрывоопасной зоны более высокого класса;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при переходе трубы из одной взрывоопасной зоны в другую такого же класса - в помещении взрывоопасной зоны с более высокими категорией и группой взрывоопасной смеси.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установка разделительных уплотнений со стороны невзрывоопасной зоны или снаружи, если во взрывоопасной зоне установка разделительных уплотнений невозможна.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7.3.106. Использование соединительных и ответвительных коробок для выполнения разделительных уплотнений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81" w:name="Par6332"/>
      <w:bookmarkEnd w:id="381"/>
      <w:r w:rsidRPr="00F26A30">
        <w:rPr>
          <w:rFonts w:ascii="Calibri" w:hAnsi="Calibri" w:cs="Calibri"/>
          <w:lang w:val="ru-RU"/>
        </w:rPr>
        <w:t>7.3.107. Разделительные уплотнения, установленные в трубах электропроводки, должны испытываться избыточным давлением воздуха 250 кПа (около 2,5 ат) в течение 3 мин. При этом допускается падение давления не более чем до 200 кПа (около 2 ат).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7.3.108. Кабели, прокладываемые во взрывоопасных зонах любого класса открыто (на конструкциях, стенах, в каналах, туннелях и т.п.), не должны иметь наружных покровов и покрытий из горючих материалов (джут, битум, хлопчатобумажная оплетка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7.3.109. Длину кабелей выше 1 кВ, прокладываемых во взрывоопасных зонах любого класса, следует по возможности ограничивать.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82" w:name="Par6335"/>
      <w:bookmarkEnd w:id="382"/>
      <w:r w:rsidRPr="00F26A30">
        <w:rPr>
          <w:rFonts w:ascii="Calibri" w:hAnsi="Calibri" w:cs="Calibri"/>
          <w:lang w:val="ru-RU"/>
        </w:rPr>
        <w:t>7.3.110. При прокладке кабелей во взрывоопасных зонах классов В-</w:t>
      </w:r>
      <w:r>
        <w:rPr>
          <w:rFonts w:ascii="Calibri" w:hAnsi="Calibri" w:cs="Calibri"/>
        </w:rPr>
        <w:t>I</w:t>
      </w:r>
      <w:r w:rsidRPr="00F26A30">
        <w:rPr>
          <w:rFonts w:ascii="Calibri" w:hAnsi="Calibri" w:cs="Calibri"/>
          <w:lang w:val="ru-RU"/>
        </w:rPr>
        <w:t xml:space="preserve"> и В-</w:t>
      </w:r>
      <w:r>
        <w:rPr>
          <w:rFonts w:ascii="Calibri" w:hAnsi="Calibri" w:cs="Calibri"/>
        </w:rPr>
        <w:t>I</w:t>
      </w:r>
      <w:r w:rsidRPr="00F26A30">
        <w:rPr>
          <w:rFonts w:ascii="Calibri" w:hAnsi="Calibri" w:cs="Calibri"/>
          <w:lang w:val="ru-RU"/>
        </w:rPr>
        <w:t>а с тяжелыми или сжиженными горючими газами следует, как правило, избегать устройства кабельных каналов. При необходимости устройства каналов они должны быть засыпаны песком.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Допустимые длительные токи на кабели, засыпанные песком, должны приниматься по соответствующим таблицам </w:t>
      </w:r>
      <w:hyperlink w:anchor="Par67" w:history="1">
        <w:r w:rsidRPr="00F26A30">
          <w:rPr>
            <w:rFonts w:ascii="Calibri" w:hAnsi="Calibri" w:cs="Calibri"/>
            <w:color w:val="0000FF"/>
            <w:lang w:val="ru-RU"/>
          </w:rPr>
          <w:t>гл. 1.3</w:t>
        </w:r>
      </w:hyperlink>
      <w:r w:rsidRPr="00F26A30">
        <w:rPr>
          <w:rFonts w:ascii="Calibri" w:hAnsi="Calibri" w:cs="Calibri"/>
          <w:lang w:val="ru-RU"/>
        </w:rPr>
        <w:t xml:space="preserve">, как для кабелей, проложенных в воздухе, с учетом поправочных коэффициентов на число работающих кабелей по </w:t>
      </w:r>
      <w:hyperlink w:anchor="Par851" w:history="1">
        <w:r w:rsidRPr="00F26A30">
          <w:rPr>
            <w:rFonts w:ascii="Calibri" w:hAnsi="Calibri" w:cs="Calibri"/>
            <w:color w:val="0000FF"/>
            <w:lang w:val="ru-RU"/>
          </w:rPr>
          <w:t>табл. 1.3.26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7.3.111. Во взрывоопасных зонах любого класса запрещается устанавливать соединительные и ответвительные кабельные муфты, за исключением искробезопасных цепей.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7.3.112. Вводы кабелей в электрические машины и аппараты должны выполняться при помощи вводных устройств. Места вводов должны быть уплотнены.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Ввод трубных электропроводок в машины и аппараты, имеющие вводы только для кабелей, запрещается.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Во взрывоопасных зонах классов В-</w:t>
      </w:r>
      <w:r>
        <w:rPr>
          <w:rFonts w:ascii="Calibri" w:hAnsi="Calibri" w:cs="Calibri"/>
        </w:rPr>
        <w:t>I</w:t>
      </w:r>
      <w:r w:rsidRPr="00F26A30">
        <w:rPr>
          <w:rFonts w:ascii="Calibri" w:hAnsi="Calibri" w:cs="Calibri"/>
          <w:lang w:val="ru-RU"/>
        </w:rPr>
        <w:t>а и В-</w:t>
      </w:r>
      <w:r>
        <w:rPr>
          <w:rFonts w:ascii="Calibri" w:hAnsi="Calibri" w:cs="Calibri"/>
        </w:rPr>
        <w:t>II</w:t>
      </w:r>
      <w:r w:rsidRPr="00F26A30">
        <w:rPr>
          <w:rFonts w:ascii="Calibri" w:hAnsi="Calibri" w:cs="Calibri"/>
          <w:lang w:val="ru-RU"/>
        </w:rPr>
        <w:t xml:space="preserve">а для машин большой мощности, не имеющих вводных муфт, допускается концевые заделки всех видов устанавливать в шкафах со степенью </w:t>
      </w:r>
      <w:r w:rsidRPr="00F26A30">
        <w:rPr>
          <w:rFonts w:ascii="Calibri" w:hAnsi="Calibri" w:cs="Calibri"/>
          <w:lang w:val="ru-RU"/>
        </w:rPr>
        <w:lastRenderedPageBreak/>
        <w:t xml:space="preserve">защиты </w:t>
      </w:r>
      <w:r>
        <w:rPr>
          <w:rFonts w:ascii="Calibri" w:hAnsi="Calibri" w:cs="Calibri"/>
        </w:rPr>
        <w:t>IP</w:t>
      </w:r>
      <w:r w:rsidRPr="00F26A30">
        <w:rPr>
          <w:rFonts w:ascii="Calibri" w:hAnsi="Calibri" w:cs="Calibri"/>
          <w:lang w:val="ru-RU"/>
        </w:rPr>
        <w:t xml:space="preserve">54, расположенных в местах, доступных лишь для обслуживающего персонала, и изолированных от взрывоопасной зоны (например, в фундаментных ямах, отвечающих требованиям </w:t>
      </w:r>
      <w:hyperlink w:anchor="Par6012" w:history="1">
        <w:r w:rsidRPr="00F26A30">
          <w:rPr>
            <w:rFonts w:ascii="Calibri" w:hAnsi="Calibri" w:cs="Calibri"/>
            <w:color w:val="0000FF"/>
            <w:lang w:val="ru-RU"/>
          </w:rPr>
          <w:t>7.3.61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7.3.113. Если во взрывоопасной зоне кабель проложен в стальной трубе, то при переходе трубы из этой зоны в невзрывоопасную зону или в помещение со взрывоопасной зоной другого класса либо с другими категорией или группой взрывоопасной смеси труба с кабелем в месте прохода через стену должна иметь разделительное уплотнение и удовлетворять требованиям </w:t>
      </w:r>
      <w:hyperlink w:anchor="Par6324" w:history="1">
        <w:r w:rsidRPr="00F26A30">
          <w:rPr>
            <w:rFonts w:ascii="Calibri" w:hAnsi="Calibri" w:cs="Calibri"/>
            <w:color w:val="0000FF"/>
            <w:lang w:val="ru-RU"/>
          </w:rPr>
          <w:t>7.3.105</w:t>
        </w:r>
      </w:hyperlink>
      <w:r w:rsidRPr="00F26A30">
        <w:rPr>
          <w:rFonts w:ascii="Calibri" w:hAnsi="Calibri" w:cs="Calibri"/>
          <w:lang w:val="ru-RU"/>
        </w:rPr>
        <w:t xml:space="preserve"> и </w:t>
      </w:r>
      <w:hyperlink w:anchor="Par6332" w:history="1">
        <w:r w:rsidRPr="00F26A30">
          <w:rPr>
            <w:rFonts w:ascii="Calibri" w:hAnsi="Calibri" w:cs="Calibri"/>
            <w:color w:val="0000FF"/>
            <w:lang w:val="ru-RU"/>
          </w:rPr>
          <w:t>7.3.107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Разделительное уплотнение не ставится, если: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труба с кабелем выходит наружу, а кабели прокладываются далее открыто;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труба служит для защиты кабеля в местах возможных механических воздействий и оба конца ее находятся в пределах одной взрывоопасной зоны.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7.3.114. Отверстия в стенах и в полу для прохода кабелей и труб электропроводки должны быть плотно заделаны несгораемыми материалами.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7.3.115. Через взрывоопасные зоны любого класса, а также на расстояниях менее 5 м по горизонтали и вертикали от взрывоопасной зоны запрещается прокладывать не относящиеся к данному технологическому процессу (производству) транзитные электропроводки и кабельные линии всех напряжений. Допускается их прокладка на расстоянии менее 5 м по горизонтали и вертикали от взрывоопасной зоны при выполнении дополнительных защитных мероприятий, например прокладка в трубах, в закрытых коробах, в полах.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7.3.116. В осветительных сетях в помещениях со взрывоопасной зоной класса В-</w:t>
      </w:r>
      <w:r>
        <w:rPr>
          <w:rFonts w:ascii="Calibri" w:hAnsi="Calibri" w:cs="Calibri"/>
        </w:rPr>
        <w:t>I</w:t>
      </w:r>
      <w:r w:rsidRPr="00F26A30">
        <w:rPr>
          <w:rFonts w:ascii="Calibri" w:hAnsi="Calibri" w:cs="Calibri"/>
          <w:lang w:val="ru-RU"/>
        </w:rPr>
        <w:t xml:space="preserve"> прокладка групповых линий запрещается. Разрешается прокладывать только ответвления от групповых линий.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помещениях со взрывоопасными зонами классов В-</w:t>
      </w:r>
      <w:r>
        <w:rPr>
          <w:rFonts w:ascii="Calibri" w:hAnsi="Calibri" w:cs="Calibri"/>
        </w:rPr>
        <w:t>I</w:t>
      </w:r>
      <w:r w:rsidRPr="00F26A30">
        <w:rPr>
          <w:rFonts w:ascii="Calibri" w:hAnsi="Calibri" w:cs="Calibri"/>
          <w:lang w:val="ru-RU"/>
        </w:rPr>
        <w:t>а, В-</w:t>
      </w:r>
      <w:r>
        <w:rPr>
          <w:rFonts w:ascii="Calibri" w:hAnsi="Calibri" w:cs="Calibri"/>
        </w:rPr>
        <w:t>I</w:t>
      </w:r>
      <w:r w:rsidRPr="00F26A30">
        <w:rPr>
          <w:rFonts w:ascii="Calibri" w:hAnsi="Calibri" w:cs="Calibri"/>
          <w:lang w:val="ru-RU"/>
        </w:rPr>
        <w:t>б, В-</w:t>
      </w:r>
      <w:r>
        <w:rPr>
          <w:rFonts w:ascii="Calibri" w:hAnsi="Calibri" w:cs="Calibri"/>
        </w:rPr>
        <w:t>II</w:t>
      </w:r>
      <w:r w:rsidRPr="00F26A30">
        <w:rPr>
          <w:rFonts w:ascii="Calibri" w:hAnsi="Calibri" w:cs="Calibri"/>
          <w:lang w:val="ru-RU"/>
        </w:rPr>
        <w:t xml:space="preserve"> и В-</w:t>
      </w:r>
      <w:r>
        <w:rPr>
          <w:rFonts w:ascii="Calibri" w:hAnsi="Calibri" w:cs="Calibri"/>
        </w:rPr>
        <w:t>II</w:t>
      </w:r>
      <w:r w:rsidRPr="00F26A30">
        <w:rPr>
          <w:rFonts w:ascii="Calibri" w:hAnsi="Calibri" w:cs="Calibri"/>
          <w:lang w:val="ru-RU"/>
        </w:rPr>
        <w:t>а групповые осветительные линии рекомендуется прокладывать также вне взрывоопасных зон. В случае затруднения в выполнении этой рекомендации (например, в производственных помещениях больших размеров) количество устанавливаемых во взрывоопасных зонах на этих линиях соединительных и ответвительных коробок должно быть по возможности минимальным.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7.3.117. Электропроводки, присоединяемые к электрооборудованию с видом взрывозащиты "искробезопасная электрическая цепь", должны удовлетворять следующим требованиям: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искробезопасные цепи должны отделяться от других цепей с соблюдением требований ГОСТ 22782.5-78*;</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использование одного кабеля для искробезопасных и искроопасных цепей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провода искробезопасных цепей высокой частоты не должны иметь петель;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изоляция проводов искробезопасных цепей должна иметь отличительный синий цвет. Допускается маркировать синим цветом только концы проводов;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 провода искробезопасных цепей должны быть защищены от наводок, нарушающих их искробезопасность.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7.3.118. Допустимые способы прокладки кабелей и проводов во взрывоопасных зонах приведены в табл. 7.3.14.</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7.3.14</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ДОПУСТИМЫЕ СПОСОБЫ ПРОКЛАДКИ КАБЕЛЕЙ И ПРОВОДОВ</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ВО ВЗРЫВООПАСНЫХ ЗОНАХ</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│Кабели и провода│   Способ прокладки    │ Сети │Силовые │Освети-│</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выше │сети и  │тельные│</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1 кВ │вторич- │сети до│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│ные цепи│380 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│до 1 кВ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│Бронированные   │Открыто - по стенам и  │ В зонах любого класса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│кабели          │строительным конструк-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│циям на скобах и ка-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│бельных конструкциях;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 коробах, лотках, на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│тросах, кабельных 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│технологических эстака-│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│дах; в каналах; скрыто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в земле (траншеях), 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│блоках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│Небронированные │Открыто - при отсутст- │В-</w:t>
      </w:r>
      <w:r>
        <w:rPr>
          <w:rFonts w:ascii="Courier New" w:hAnsi="Courier New" w:cs="Courier New"/>
          <w:sz w:val="20"/>
          <w:szCs w:val="20"/>
        </w:rPr>
        <w:t>I</w:t>
      </w:r>
      <w:r w:rsidRPr="00F26A30">
        <w:rPr>
          <w:rFonts w:ascii="Courier New" w:hAnsi="Courier New" w:cs="Courier New"/>
          <w:sz w:val="20"/>
          <w:szCs w:val="20"/>
          <w:lang w:val="ru-RU"/>
        </w:rPr>
        <w:t>б, │В-</w:t>
      </w:r>
      <w:r>
        <w:rPr>
          <w:rFonts w:ascii="Courier New" w:hAnsi="Courier New" w:cs="Courier New"/>
          <w:sz w:val="20"/>
          <w:szCs w:val="20"/>
        </w:rPr>
        <w:t>I</w:t>
      </w:r>
      <w:r w:rsidRPr="00F26A30">
        <w:rPr>
          <w:rFonts w:ascii="Courier New" w:hAnsi="Courier New" w:cs="Courier New"/>
          <w:sz w:val="20"/>
          <w:szCs w:val="20"/>
          <w:lang w:val="ru-RU"/>
        </w:rPr>
        <w:t>б,   │В-</w:t>
      </w:r>
      <w:r>
        <w:rPr>
          <w:rFonts w:ascii="Courier New" w:hAnsi="Courier New" w:cs="Courier New"/>
          <w:sz w:val="20"/>
          <w:szCs w:val="20"/>
        </w:rPr>
        <w:t>I</w:t>
      </w:r>
      <w:r w:rsidRPr="00F26A30">
        <w:rPr>
          <w:rFonts w:ascii="Courier New" w:hAnsi="Courier New" w:cs="Courier New"/>
          <w:sz w:val="20"/>
          <w:szCs w:val="20"/>
          <w:lang w:val="ru-RU"/>
        </w:rPr>
        <w:t>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│кабели в резино-│вии механических и хи- │В-</w:t>
      </w:r>
      <w:r>
        <w:rPr>
          <w:rFonts w:ascii="Courier New" w:hAnsi="Courier New" w:cs="Courier New"/>
          <w:sz w:val="20"/>
          <w:szCs w:val="20"/>
        </w:rPr>
        <w:t>II</w:t>
      </w:r>
      <w:r w:rsidRPr="00F26A30">
        <w:rPr>
          <w:rFonts w:ascii="Courier New" w:hAnsi="Courier New" w:cs="Courier New"/>
          <w:sz w:val="20"/>
          <w:szCs w:val="20"/>
          <w:lang w:val="ru-RU"/>
        </w:rPr>
        <w:t>а,│В-</w:t>
      </w:r>
      <w:r>
        <w:rPr>
          <w:rFonts w:ascii="Courier New" w:hAnsi="Courier New" w:cs="Courier New"/>
          <w:sz w:val="20"/>
          <w:szCs w:val="20"/>
        </w:rPr>
        <w:t>II</w:t>
      </w:r>
      <w:r w:rsidRPr="00F26A30">
        <w:rPr>
          <w:rFonts w:ascii="Courier New" w:hAnsi="Courier New" w:cs="Courier New"/>
          <w:sz w:val="20"/>
          <w:szCs w:val="20"/>
          <w:lang w:val="ru-RU"/>
        </w:rPr>
        <w:t>а,  │В-</w:t>
      </w:r>
      <w:r>
        <w:rPr>
          <w:rFonts w:ascii="Courier New" w:hAnsi="Courier New" w:cs="Courier New"/>
          <w:sz w:val="20"/>
          <w:szCs w:val="20"/>
        </w:rPr>
        <w:t>I</w:t>
      </w:r>
      <w:r w:rsidRPr="00F26A30">
        <w:rPr>
          <w:rFonts w:ascii="Courier New" w:hAnsi="Courier New" w:cs="Courier New"/>
          <w:sz w:val="20"/>
          <w:szCs w:val="20"/>
          <w:lang w:val="ru-RU"/>
        </w:rPr>
        <w:t>б,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│вой, поливинил- │мических воздействий;  │В-</w:t>
      </w:r>
      <w:r>
        <w:rPr>
          <w:rFonts w:ascii="Courier New" w:hAnsi="Courier New" w:cs="Courier New"/>
          <w:sz w:val="20"/>
          <w:szCs w:val="20"/>
        </w:rPr>
        <w:t>I</w:t>
      </w:r>
      <w:r w:rsidRPr="00F26A30">
        <w:rPr>
          <w:rFonts w:ascii="Courier New" w:hAnsi="Courier New" w:cs="Courier New"/>
          <w:sz w:val="20"/>
          <w:szCs w:val="20"/>
          <w:lang w:val="ru-RU"/>
        </w:rPr>
        <w:t>г  │В-</w:t>
      </w:r>
      <w:r>
        <w:rPr>
          <w:rFonts w:ascii="Courier New" w:hAnsi="Courier New" w:cs="Courier New"/>
          <w:sz w:val="20"/>
          <w:szCs w:val="20"/>
        </w:rPr>
        <w:t>I</w:t>
      </w:r>
      <w:r w:rsidRPr="00F26A30">
        <w:rPr>
          <w:rFonts w:ascii="Courier New" w:hAnsi="Courier New" w:cs="Courier New"/>
          <w:sz w:val="20"/>
          <w:szCs w:val="20"/>
          <w:lang w:val="ru-RU"/>
        </w:rPr>
        <w:t>г    │В-</w:t>
      </w:r>
      <w:r>
        <w:rPr>
          <w:rFonts w:ascii="Courier New" w:hAnsi="Courier New" w:cs="Courier New"/>
          <w:sz w:val="20"/>
          <w:szCs w:val="20"/>
        </w:rPr>
        <w:t>II</w:t>
      </w:r>
      <w:r w:rsidRPr="00F26A30">
        <w:rPr>
          <w:rFonts w:ascii="Courier New" w:hAnsi="Courier New" w:cs="Courier New"/>
          <w:sz w:val="20"/>
          <w:szCs w:val="20"/>
          <w:lang w:val="ru-RU"/>
        </w:rPr>
        <w:t>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│хлоридной и ме- │по стенам и строитель- │      │        │В-</w:t>
      </w:r>
      <w:r>
        <w:rPr>
          <w:rFonts w:ascii="Courier New" w:hAnsi="Courier New" w:cs="Courier New"/>
          <w:sz w:val="20"/>
          <w:szCs w:val="20"/>
        </w:rPr>
        <w:t>I</w:t>
      </w:r>
      <w:r w:rsidRPr="00F26A30">
        <w:rPr>
          <w:rFonts w:ascii="Courier New" w:hAnsi="Courier New" w:cs="Courier New"/>
          <w:sz w:val="20"/>
          <w:szCs w:val="20"/>
          <w:lang w:val="ru-RU"/>
        </w:rPr>
        <w:t>г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│таллической обо-│ным конструкциям на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│лочках          │скобах и кабельных кон-│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│струкциях; в лотках, на│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│тросах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 каналах пылеуплотнен-│В-</w:t>
      </w:r>
      <w:r>
        <w:rPr>
          <w:rFonts w:ascii="Courier New" w:hAnsi="Courier New" w:cs="Courier New"/>
          <w:sz w:val="20"/>
          <w:szCs w:val="20"/>
        </w:rPr>
        <w:t>II</w:t>
      </w:r>
      <w:r w:rsidRPr="00F26A30">
        <w:rPr>
          <w:rFonts w:ascii="Courier New" w:hAnsi="Courier New" w:cs="Courier New"/>
          <w:sz w:val="20"/>
          <w:szCs w:val="20"/>
          <w:lang w:val="ru-RU"/>
        </w:rPr>
        <w:t>, │В-</w:t>
      </w:r>
      <w:r>
        <w:rPr>
          <w:rFonts w:ascii="Courier New" w:hAnsi="Courier New" w:cs="Courier New"/>
          <w:sz w:val="20"/>
          <w:szCs w:val="20"/>
        </w:rPr>
        <w:t>II</w:t>
      </w:r>
      <w:r w:rsidRPr="00F26A30">
        <w:rPr>
          <w:rFonts w:ascii="Courier New" w:hAnsi="Courier New" w:cs="Courier New"/>
          <w:sz w:val="20"/>
          <w:szCs w:val="20"/>
          <w:lang w:val="ru-RU"/>
        </w:rPr>
        <w:t>,   │В-</w:t>
      </w:r>
      <w:r>
        <w:rPr>
          <w:rFonts w:ascii="Courier New" w:hAnsi="Courier New" w:cs="Courier New"/>
          <w:sz w:val="20"/>
          <w:szCs w:val="20"/>
        </w:rPr>
        <w:t>II</w:t>
      </w:r>
      <w:r w:rsidRPr="00F26A30">
        <w:rPr>
          <w:rFonts w:ascii="Courier New" w:hAnsi="Courier New" w:cs="Courier New"/>
          <w:sz w:val="20"/>
          <w:szCs w:val="20"/>
          <w:lang w:val="ru-RU"/>
        </w:rPr>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│ных (например, покрытых│В-</w:t>
      </w:r>
      <w:r>
        <w:rPr>
          <w:rFonts w:ascii="Courier New" w:hAnsi="Courier New" w:cs="Courier New"/>
          <w:sz w:val="20"/>
          <w:szCs w:val="20"/>
        </w:rPr>
        <w:t>II</w:t>
      </w:r>
      <w:r w:rsidRPr="00F26A30">
        <w:rPr>
          <w:rFonts w:ascii="Courier New" w:hAnsi="Courier New" w:cs="Courier New"/>
          <w:sz w:val="20"/>
          <w:szCs w:val="20"/>
          <w:lang w:val="ru-RU"/>
        </w:rPr>
        <w:t>а │В-</w:t>
      </w:r>
      <w:r>
        <w:rPr>
          <w:rFonts w:ascii="Courier New" w:hAnsi="Courier New" w:cs="Courier New"/>
          <w:sz w:val="20"/>
          <w:szCs w:val="20"/>
        </w:rPr>
        <w:t>II</w:t>
      </w:r>
      <w:r w:rsidRPr="00F26A30">
        <w:rPr>
          <w:rFonts w:ascii="Courier New" w:hAnsi="Courier New" w:cs="Courier New"/>
          <w:sz w:val="20"/>
          <w:szCs w:val="20"/>
          <w:lang w:val="ru-RU"/>
        </w:rPr>
        <w:t>а   │В-</w:t>
      </w:r>
      <w:r>
        <w:rPr>
          <w:rFonts w:ascii="Courier New" w:hAnsi="Courier New" w:cs="Courier New"/>
          <w:sz w:val="20"/>
          <w:szCs w:val="20"/>
        </w:rPr>
        <w:t>II</w:t>
      </w:r>
      <w:r w:rsidRPr="00F26A30">
        <w:rPr>
          <w:rFonts w:ascii="Courier New" w:hAnsi="Courier New" w:cs="Courier New"/>
          <w:sz w:val="20"/>
          <w:szCs w:val="20"/>
          <w:lang w:val="ru-RU"/>
        </w:rPr>
        <w:t>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│асфальтом) или засыпан-│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│ных песком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│Открыто - в коробах    │В-</w:t>
      </w:r>
      <w:r>
        <w:rPr>
          <w:rFonts w:ascii="Courier New" w:hAnsi="Courier New" w:cs="Courier New"/>
          <w:sz w:val="20"/>
          <w:szCs w:val="20"/>
        </w:rPr>
        <w:t>I</w:t>
      </w:r>
      <w:r w:rsidRPr="00F26A30">
        <w:rPr>
          <w:rFonts w:ascii="Courier New" w:hAnsi="Courier New" w:cs="Courier New"/>
          <w:sz w:val="20"/>
          <w:szCs w:val="20"/>
          <w:lang w:val="ru-RU"/>
        </w:rPr>
        <w:t>б, │В-</w:t>
      </w:r>
      <w:r>
        <w:rPr>
          <w:rFonts w:ascii="Courier New" w:hAnsi="Courier New" w:cs="Courier New"/>
          <w:sz w:val="20"/>
          <w:szCs w:val="20"/>
        </w:rPr>
        <w:t>I</w:t>
      </w:r>
      <w:r w:rsidRPr="00F26A30">
        <w:rPr>
          <w:rFonts w:ascii="Courier New" w:hAnsi="Courier New" w:cs="Courier New"/>
          <w:sz w:val="20"/>
          <w:szCs w:val="20"/>
          <w:lang w:val="ru-RU"/>
        </w:rPr>
        <w:t>а,   │В-</w:t>
      </w:r>
      <w:r>
        <w:rPr>
          <w:rFonts w:ascii="Courier New" w:hAnsi="Courier New" w:cs="Courier New"/>
          <w:sz w:val="20"/>
          <w:szCs w:val="20"/>
        </w:rPr>
        <w:t>I</w:t>
      </w:r>
      <w:r w:rsidRPr="00F26A30">
        <w:rPr>
          <w:rFonts w:ascii="Courier New" w:hAnsi="Courier New" w:cs="Courier New"/>
          <w:sz w:val="20"/>
          <w:szCs w:val="20"/>
          <w:lang w:val="ru-RU"/>
        </w:rPr>
        <w:t>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│В-</w:t>
      </w:r>
      <w:r>
        <w:rPr>
          <w:rFonts w:ascii="Courier New" w:hAnsi="Courier New" w:cs="Courier New"/>
          <w:sz w:val="20"/>
          <w:szCs w:val="20"/>
        </w:rPr>
        <w:t>I</w:t>
      </w:r>
      <w:r w:rsidRPr="00F26A30">
        <w:rPr>
          <w:rFonts w:ascii="Courier New" w:hAnsi="Courier New" w:cs="Courier New"/>
          <w:sz w:val="20"/>
          <w:szCs w:val="20"/>
          <w:lang w:val="ru-RU"/>
        </w:rPr>
        <w:t>г  │В-</w:t>
      </w:r>
      <w:r>
        <w:rPr>
          <w:rFonts w:ascii="Courier New" w:hAnsi="Courier New" w:cs="Courier New"/>
          <w:sz w:val="20"/>
          <w:szCs w:val="20"/>
        </w:rPr>
        <w:t>I</w:t>
      </w:r>
      <w:r w:rsidRPr="00F26A30">
        <w:rPr>
          <w:rFonts w:ascii="Courier New" w:hAnsi="Courier New" w:cs="Courier New"/>
          <w:sz w:val="20"/>
          <w:szCs w:val="20"/>
          <w:lang w:val="ru-RU"/>
        </w:rPr>
        <w:t>б,   │В-</w:t>
      </w:r>
      <w:r>
        <w:rPr>
          <w:rFonts w:ascii="Courier New" w:hAnsi="Courier New" w:cs="Courier New"/>
          <w:sz w:val="20"/>
          <w:szCs w:val="20"/>
        </w:rPr>
        <w:t>I</w:t>
      </w:r>
      <w:r w:rsidRPr="00F26A30">
        <w:rPr>
          <w:rFonts w:ascii="Courier New" w:hAnsi="Courier New" w:cs="Courier New"/>
          <w:sz w:val="20"/>
          <w:szCs w:val="20"/>
          <w:lang w:val="ru-RU"/>
        </w:rPr>
        <w:t>б,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│В-</w:t>
      </w:r>
      <w:r>
        <w:rPr>
          <w:rFonts w:ascii="Courier New" w:hAnsi="Courier New" w:cs="Courier New"/>
          <w:sz w:val="20"/>
          <w:szCs w:val="20"/>
        </w:rPr>
        <w:t>I</w:t>
      </w:r>
      <w:r w:rsidRPr="00F26A30">
        <w:rPr>
          <w:rFonts w:ascii="Courier New" w:hAnsi="Courier New" w:cs="Courier New"/>
          <w:sz w:val="20"/>
          <w:szCs w:val="20"/>
          <w:lang w:val="ru-RU"/>
        </w:rPr>
        <w:t>г    │В-</w:t>
      </w:r>
      <w:r>
        <w:rPr>
          <w:rFonts w:ascii="Courier New" w:hAnsi="Courier New" w:cs="Courier New"/>
          <w:sz w:val="20"/>
          <w:szCs w:val="20"/>
        </w:rPr>
        <w:t>I</w:t>
      </w:r>
      <w:r w:rsidRPr="00F26A30">
        <w:rPr>
          <w:rFonts w:ascii="Courier New" w:hAnsi="Courier New" w:cs="Courier New"/>
          <w:sz w:val="20"/>
          <w:szCs w:val="20"/>
          <w:lang w:val="ru-RU"/>
        </w:rPr>
        <w:t>г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│Открыто и скрыто - в   │ В зонах любого класса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│стальных водогазопро-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│водных трубах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│Изолированные   │То же                  │То же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│провода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Примечание. Для искробезопасных цепей во взрывоопасных зонах любого класса разрешаются все перечисленные в таблице способы прокладки проводов и кабелей.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7.3.119. Применение шинопроводов во взрывоопасных зонах классов В-</w:t>
      </w:r>
      <w:r>
        <w:rPr>
          <w:rFonts w:ascii="Calibri" w:hAnsi="Calibri" w:cs="Calibri"/>
        </w:rPr>
        <w:t>I</w:t>
      </w:r>
      <w:r w:rsidRPr="00F26A30">
        <w:rPr>
          <w:rFonts w:ascii="Calibri" w:hAnsi="Calibri" w:cs="Calibri"/>
          <w:lang w:val="ru-RU"/>
        </w:rPr>
        <w:t>, В-</w:t>
      </w:r>
      <w:r>
        <w:rPr>
          <w:rFonts w:ascii="Calibri" w:hAnsi="Calibri" w:cs="Calibri"/>
        </w:rPr>
        <w:t>I</w:t>
      </w:r>
      <w:r w:rsidRPr="00F26A30">
        <w:rPr>
          <w:rFonts w:ascii="Calibri" w:hAnsi="Calibri" w:cs="Calibri"/>
          <w:lang w:val="ru-RU"/>
        </w:rPr>
        <w:t>г, В-</w:t>
      </w:r>
      <w:r>
        <w:rPr>
          <w:rFonts w:ascii="Calibri" w:hAnsi="Calibri" w:cs="Calibri"/>
        </w:rPr>
        <w:t>II</w:t>
      </w:r>
      <w:r w:rsidRPr="00F26A30">
        <w:rPr>
          <w:rFonts w:ascii="Calibri" w:hAnsi="Calibri" w:cs="Calibri"/>
          <w:lang w:val="ru-RU"/>
        </w:rPr>
        <w:t xml:space="preserve"> и В-</w:t>
      </w:r>
      <w:r>
        <w:rPr>
          <w:rFonts w:ascii="Calibri" w:hAnsi="Calibri" w:cs="Calibri"/>
        </w:rPr>
        <w:t>II</w:t>
      </w:r>
      <w:r w:rsidRPr="00F26A30">
        <w:rPr>
          <w:rFonts w:ascii="Calibri" w:hAnsi="Calibri" w:cs="Calibri"/>
          <w:lang w:val="ru-RU"/>
        </w:rPr>
        <w:t>а запрещается.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Во взрывоопасных зонах классов В-</w:t>
      </w:r>
      <w:r>
        <w:rPr>
          <w:rFonts w:ascii="Calibri" w:hAnsi="Calibri" w:cs="Calibri"/>
        </w:rPr>
        <w:t>I</w:t>
      </w:r>
      <w:r w:rsidRPr="00F26A30">
        <w:rPr>
          <w:rFonts w:ascii="Calibri" w:hAnsi="Calibri" w:cs="Calibri"/>
          <w:lang w:val="ru-RU"/>
        </w:rPr>
        <w:t>а и В-</w:t>
      </w:r>
      <w:r>
        <w:rPr>
          <w:rFonts w:ascii="Calibri" w:hAnsi="Calibri" w:cs="Calibri"/>
        </w:rPr>
        <w:t>I</w:t>
      </w:r>
      <w:r w:rsidRPr="00F26A30">
        <w:rPr>
          <w:rFonts w:ascii="Calibri" w:hAnsi="Calibri" w:cs="Calibri"/>
          <w:lang w:val="ru-RU"/>
        </w:rPr>
        <w:t>б применение шинопроводов допускается при выполнении следующих условий: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шины должны быть изолированы;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во взрывоопасных зонах класса В-</w:t>
      </w:r>
      <w:r>
        <w:rPr>
          <w:rFonts w:ascii="Calibri" w:hAnsi="Calibri" w:cs="Calibri"/>
        </w:rPr>
        <w:t>I</w:t>
      </w:r>
      <w:r w:rsidRPr="00F26A30">
        <w:rPr>
          <w:rFonts w:ascii="Calibri" w:hAnsi="Calibri" w:cs="Calibri"/>
          <w:lang w:val="ru-RU"/>
        </w:rPr>
        <w:t>а шины должны быть медными;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неразъемные соединения шин должны быть выполнены сваркой или опрессовкой;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г) болтовые соединения (например, в местах присоединения шин к аппаратам и между </w:t>
      </w:r>
      <w:r w:rsidRPr="00F26A30">
        <w:rPr>
          <w:rFonts w:ascii="Calibri" w:hAnsi="Calibri" w:cs="Calibri"/>
          <w:lang w:val="ru-RU"/>
        </w:rPr>
        <w:lastRenderedPageBreak/>
        <w:t>секциями) должны иметь приспособления, не допускающие самоотвинчивания;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 шинопроводы должны быть защищены металлическими кожухами, обеспечивающими степень защиты не менее </w:t>
      </w:r>
      <w:r>
        <w:rPr>
          <w:rFonts w:ascii="Calibri" w:hAnsi="Calibri" w:cs="Calibri"/>
        </w:rPr>
        <w:t>IP</w:t>
      </w:r>
      <w:r w:rsidRPr="00F26A30">
        <w:rPr>
          <w:rFonts w:ascii="Calibri" w:hAnsi="Calibri" w:cs="Calibri"/>
          <w:lang w:val="ru-RU"/>
        </w:rPr>
        <w:t>31. Кожухи должны открываться только при помощи специальных (торцевых) ключей.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7.3.120. Наружную прокладку кабелей между взрывоопасными зонами рекомендуется выполнять открыто: на эстакадах, тросах, по стенам зданий и т.п., избегая по возможности прокладки в подземных кабельных сооружениях (каналах, блоках, туннелях) и траншеях.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7.3.121. По эстакадам с трубопроводами с горючими газами и ЛВЖ помимо кабелей, предназначенных для собственных нужд (для управления задвижками трубопроводов, сигнализации, диспетчеризации и т.п.), допускается прокладывать до 30 бронированных и небронированных силовых и контрольных кабелей, стальных водогазопроводных труб с изолированными проводами.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Небронированные кабели должны прокладываться в стальных водогазопроводных трубах или в стальных коробах.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Бронированные кабели следует применять в резиновой, поливинилхлоридной и металлической оболочках, не распространяющих горение. Рекомендуется эти кабели выбирать без подушки. При этом стальные трубы электропроводки, стальные трубы и короба с небронированными кабелями и бронированные кабели следует прокладывать на расстоянии не менее 0,5 м от трубопроводов, по возможности со стороны трубопроводов с негорючими веществами.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Строительные конструкции эстакад и галерей должны соответствовать требованиям </w:t>
      </w:r>
      <w:hyperlink w:anchor="Par2527" w:history="1">
        <w:r w:rsidRPr="00F26A30">
          <w:rPr>
            <w:rFonts w:ascii="Calibri" w:hAnsi="Calibri" w:cs="Calibri"/>
            <w:color w:val="0000FF"/>
            <w:lang w:val="ru-RU"/>
          </w:rPr>
          <w:t>гл. 2.3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числе кабелей более 30 следует прокладывать их по кабельным эстакадам и галереям (см. </w:t>
      </w:r>
      <w:hyperlink w:anchor="Par2527" w:history="1">
        <w:r w:rsidRPr="00F26A30">
          <w:rPr>
            <w:rFonts w:ascii="Calibri" w:hAnsi="Calibri" w:cs="Calibri"/>
            <w:color w:val="0000FF"/>
            <w:lang w:val="ru-RU"/>
          </w:rPr>
          <w:t>гл. 2.3</w:t>
        </w:r>
      </w:hyperlink>
      <w:r w:rsidRPr="00F26A30">
        <w:rPr>
          <w:rFonts w:ascii="Calibri" w:hAnsi="Calibri" w:cs="Calibri"/>
          <w:lang w:val="ru-RU"/>
        </w:rPr>
        <w:t>). Допускается сооружать кабельные эстакады и галереи на общих строительных конструкциях с трубопроводами с горючими газами и ЛВЖ при выполнении противопожарных мероприятий. Допускается прокладка небронированных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7.3.122. Кабельные эстакады могут пересекать эстакады с трубопроводами с горючими газами и ЛВЖ как сверху, так и снизу независимо от плотности по отношению к воздуху транспортируемых газов.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количестве кабелей до 15 в месте пересечения допускается не сооружать кабельных эстакад; кабели могут прокладываться в трубном блоке или в плотно закрывающемся стальном коробе с толщиной стенки короба не менее 1,5 мм.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7.3.123. Кабельные эстакады и их пересечения с эстакадами трубопроводов с горючими газами и ЛВЖ должны удовлетворять следующим требованиям: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Все конструктивные элементы кабельных эстакад (стойки, настил, ограждения, крыша и др.) должны сооружаться из несгораемых материалов.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На участке пересечения плюс до 1,5 м в обе стороны от внешних габаритов эстакады с трубопроводами с горючими газами и ЛВЖ кабельная эстакада должна быть выполнена в виде закрытой галереи. Пол кабельной эстакады при прохождении ее ниже эстакады с трубопроводами с горючими газами и ЛВЖ должен иметь отверстия для выхода попавших внутрь нее тяжелых газов.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Ограждающие конструкции кабельных эстакад, пересекающихся с эстакадами с трубопроводами с горючими газами и ЛВЖ, должны быть несгораемыми и соответствовать требованиям </w:t>
      </w:r>
      <w:hyperlink w:anchor="Par2527" w:history="1">
        <w:r w:rsidRPr="00F26A30">
          <w:rPr>
            <w:rFonts w:ascii="Calibri" w:hAnsi="Calibri" w:cs="Calibri"/>
            <w:color w:val="0000FF"/>
            <w:lang w:val="ru-RU"/>
          </w:rPr>
          <w:t>гл. 2.3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На участке пересечения эстакады с трубопроводами с горючими газами и ЛВЖ не должны иметь ремонтных площадок и на трубопроводах не должно быть фланцевых соединений, компенсаторов, запорной арматуры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В местах пересечения на кабелях не должны устанавливаться кабельные муфты.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 Расстояние в свету между трубопроводами с горючими газами и ЛВЖ и кабельной </w:t>
      </w:r>
      <w:r w:rsidRPr="00F26A30">
        <w:rPr>
          <w:rFonts w:ascii="Calibri" w:hAnsi="Calibri" w:cs="Calibri"/>
          <w:lang w:val="ru-RU"/>
        </w:rPr>
        <w:lastRenderedPageBreak/>
        <w:t>эстакадой или трубным блоком с кабелями либо электротехническими коммуникациями должно быть не менее 0,5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7.3.124. Наружные кабельные каналы допускается сооружать на расстоянии не менее 1,5 м от стен помещений со взрывоопасными зонами всех классов. В месте входа во взрывоопасные зоны этих помещений каналы должны засыпаться песком по длине не менее 1,5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7.3.125. В кабельных каналах, проходящих во взрывоопасной зоне класса В-</w:t>
      </w:r>
      <w:r>
        <w:rPr>
          <w:rFonts w:ascii="Calibri" w:hAnsi="Calibri" w:cs="Calibri"/>
        </w:rPr>
        <w:t>I</w:t>
      </w:r>
      <w:r w:rsidRPr="00F26A30">
        <w:rPr>
          <w:rFonts w:ascii="Calibri" w:hAnsi="Calibri" w:cs="Calibri"/>
          <w:lang w:val="ru-RU"/>
        </w:rPr>
        <w:t>г или по территории от одной взрывоопасной зоны до другой, через каждые 100 м должны быть установлены песочные перемычки длиной не менее 1,5 м по верху.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7.3.126. Во взрывоопасных зонах любого класса допускается прокладка кабелей в блоках. Выводные отверстия для кабелей из блоков и стыки блоков должны быть плотно заделаны несгораемыми материалами.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7.3.127. Сооружение кабельных туннелей на предприятиях с наличием взрывоопасных зон не рекомендуется. При необходимости кабельные туннели могут сооружаться при выполнении следующих условий: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Кабельные туннели должны прокладываться, как правило, вне взрывоопасных зон.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При подходе к взрывоопасным зонам кабельные туннели должны быть отделены от них несгораемой перегородкой с пределом огнестойкости 0,75 ч.</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Отверстия для кабелей и труб электропроводки, вводимых во взрывоопасную зону, должны быть плотно заделаны несгораемыми материалами.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4. В кабельных туннелях должны быть выполнены противопожарные мероприятия (см. </w:t>
      </w:r>
      <w:hyperlink w:anchor="Par2838" w:history="1">
        <w:r w:rsidRPr="00F26A30">
          <w:rPr>
            <w:rFonts w:ascii="Calibri" w:hAnsi="Calibri" w:cs="Calibri"/>
            <w:color w:val="0000FF"/>
            <w:lang w:val="ru-RU"/>
          </w:rPr>
          <w:t>2.3.122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 Выходы из туннеля, а также выходы вентиляционных шахт туннеля должны находиться вне взрывоопасных зон.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7.3.128. Открытые токопроводы до 1 кВ и выше гибкой и жесткой конструкций допускается прокладывать по территории предприятия со взрывоопасными зонами на специально для этого предназначенных эстакадах или опорах.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Прокладывать открытые токопроводы на эстакадах с трубопроводами с горючими газами и ЛВЖ и эстакадах КИПиА запрещается.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7.3.129. Токопроводы до 10 кВ в оболочке со степенью защиты </w:t>
      </w:r>
      <w:r>
        <w:rPr>
          <w:rFonts w:ascii="Calibri" w:hAnsi="Calibri" w:cs="Calibri"/>
        </w:rPr>
        <w:t>IP</w:t>
      </w:r>
      <w:r w:rsidRPr="00F26A30">
        <w:rPr>
          <w:rFonts w:ascii="Calibri" w:hAnsi="Calibri" w:cs="Calibri"/>
          <w:lang w:val="ru-RU"/>
        </w:rPr>
        <w:t>54 могут прокладываться по территории предприятия со взрывоопасными зонами на специальных эстакадах, эстакадах с трубопроводами с горючими газами и ЛВЖ и эстакадах КИПиА, если отсутствует возможность вредных наводок на цепи КИПиА от токопроводов. Токопроводы следует прокладывать на расстоянии не менее 0,5 м от трубопроводов, по возможности со стороны трубопроводов с негорючими веществами.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7.3.130. Минимально допустимые расстояния от токопроводов до помещений со взрывоопасными зонами и до наружных взрывоопасных установок приведены в табл. 7.3.15.</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383" w:name="Par6444"/>
      <w:bookmarkEnd w:id="383"/>
      <w:r w:rsidRPr="00F26A30">
        <w:rPr>
          <w:rFonts w:ascii="Calibri" w:hAnsi="Calibri" w:cs="Calibri"/>
          <w:lang w:val="ru-RU"/>
        </w:rPr>
        <w:t>Таблица 7.3.15</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МИНИМАЛЬНОЕ ДОПУСТИМОЕ РАССТОЯНИЕ ОТ ТОКОПРОВОДОВ</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(ГИБКИХ И ЖЕСТКИХ) И ОТ КАБЕЛЬНЫХ ЭСТАКАД С ТРАНЗИТНЫМИ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КАБЕЛЯМИ ДО ПОМЕЩЕНИЙ С ВЗРЫВООПАСНЫМИ ЗОНАМИ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 ДО НАРУЖНЫХ ВЗРЫВООПАСНЫХ УСТАНОВОК</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│Помещения со взрывоопасными зонами и наруж-│    Расстояние, 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│ные взрывоопасные установки, до которых оп-├────────┬───────────┤</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│ределяется расстояние                      │от токо-│от кабель-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│проводов│ных эстакад│</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 тяжелыми или сжиженными горючими газами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│Помещения  с     выходящей     в    сторону│   10   │Не нормиру-│</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│токопроводов    и     кабельных     эстакад│        │ется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│несгораемой  стеной без проемов и устройств│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│для  выброса  воздуха  из  систем  вытяжной│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│вентиляции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│Помещения  с     выходящей     в    сторону│   20   │     9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│токопроводов и кабельных эстакад  стеной  с│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│проемами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│Наружные  взрывоопасные          установки,│   30   │     9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│установки,  расположенные у стен зданий  (в│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│том числе емкости)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│Резервуары (газгольдеры)                   │   50   │    20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 легкими горючими газами и ЛВЖ, с горючими пылью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или волокнами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│Помещения  с     выходящей     в    сторону│10 или 6│Не нормиру-│</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│токопроводов    и     кабельных     эстакад│(см.    │ется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│несгораемой  стеной без проемов и устройств│примеча-│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│для  выброса  воздуха  из  систем  вытяжной│ние,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│вентиляции                                 │</w:t>
      </w:r>
      <w:hyperlink w:anchor="Par6500" w:history="1">
        <w:r w:rsidRPr="00F26A30">
          <w:rPr>
            <w:rFonts w:ascii="Courier New" w:hAnsi="Courier New" w:cs="Courier New"/>
            <w:color w:val="0000FF"/>
            <w:sz w:val="20"/>
            <w:szCs w:val="20"/>
            <w:lang w:val="ru-RU"/>
          </w:rPr>
          <w:t>п. 2</w:t>
        </w:r>
      </w:hyperlink>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│Помещения  с     выходящей     в    сторону│   15   │9 или 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│токопроводов и кабельных эстакад  стеной  с│        │(см. приме-│</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│проемами                                   │        │чание,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hyperlink w:anchor="Par6500" w:history="1">
        <w:r w:rsidRPr="00F26A30">
          <w:rPr>
            <w:rFonts w:ascii="Courier New" w:hAnsi="Courier New" w:cs="Courier New"/>
            <w:color w:val="0000FF"/>
            <w:sz w:val="20"/>
            <w:szCs w:val="20"/>
            <w:lang w:val="ru-RU"/>
          </w:rPr>
          <w:t>п. 2</w:t>
        </w:r>
      </w:hyperlink>
      <w:r w:rsidRPr="00F26A30">
        <w:rPr>
          <w:rFonts w:ascii="Courier New" w:hAnsi="Courier New" w:cs="Courier New"/>
          <w:sz w:val="20"/>
          <w:szCs w:val="20"/>
          <w:lang w:val="ru-RU"/>
        </w:rPr>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│Наружные  взрывоопасные          установки,│   25   │     9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│установки,  расположенные у стен зданий  (в│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│том числе емкости)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│Сливно-наливные    эстакады   с    закрытым│   25   │    20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│сливом или наливом ЛВЖ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│Резервуары (газгольдеры) с горючими газами │   25   │    20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Примечания. 1. Проезд пожарных автомобилей к кабельной эстакаде допускается с одной стороны эстакады.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84" w:name="Par6500"/>
      <w:bookmarkEnd w:id="384"/>
      <w:r w:rsidRPr="00F26A30">
        <w:rPr>
          <w:rFonts w:ascii="Calibri" w:hAnsi="Calibri" w:cs="Calibri"/>
          <w:lang w:val="ru-RU"/>
        </w:rPr>
        <w:t xml:space="preserve">2. Минимально допустимые расстояния 6 м применяются до зданий и сооружений </w:t>
      </w:r>
      <w:r>
        <w:rPr>
          <w:rFonts w:ascii="Calibri" w:hAnsi="Calibri" w:cs="Calibri"/>
        </w:rPr>
        <w:t>I</w:t>
      </w:r>
      <w:r w:rsidRPr="00F26A30">
        <w:rPr>
          <w:rFonts w:ascii="Calibri" w:hAnsi="Calibri" w:cs="Calibri"/>
          <w:lang w:val="ru-RU"/>
        </w:rPr>
        <w:t xml:space="preserve"> и </w:t>
      </w:r>
      <w:r>
        <w:rPr>
          <w:rFonts w:ascii="Calibri" w:hAnsi="Calibri" w:cs="Calibri"/>
        </w:rPr>
        <w:t>II</w:t>
      </w:r>
      <w:r w:rsidRPr="00F26A30">
        <w:rPr>
          <w:rFonts w:ascii="Calibri" w:hAnsi="Calibri" w:cs="Calibri"/>
          <w:lang w:val="ru-RU"/>
        </w:rPr>
        <w:t xml:space="preserve"> степеней огнестойкости со взрывоопасными производствами при соблюдении условий, оговоренных в СНиП по проектированию генеральных планов промышленных предприятий.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Расстояния, указанные в таблице, считаются от стен помещений со взрывоопасными зонами, от стенок резервуаров или от наиболее выступающих частей наружных установок.</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7.3.131. Допустимые расстояния от кабельных эстакад до помещений со взрывоопасными зонами и до наружных взрывоопасных установок: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а) с транзитными кабелями - см. </w:t>
      </w:r>
      <w:hyperlink w:anchor="Par6444" w:history="1">
        <w:r w:rsidRPr="00F26A30">
          <w:rPr>
            <w:rFonts w:ascii="Calibri" w:hAnsi="Calibri" w:cs="Calibri"/>
            <w:color w:val="0000FF"/>
            <w:lang w:val="ru-RU"/>
          </w:rPr>
          <w:t>табл. 7.3.15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б) с кабелями, предназначенными только для данного производства (здания), - не нормируются.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Торцы ответвлений от кабельных эстакад для подвода кабелей к помещениям со взрывоопасными зонами или к наружным взрывоопасным установкам могут примыкать непосредственно к стенам помещений со взрывоопасными зонами и к наружным взрывоопасным установкам.</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ЗАНУЛЕНИЕ И ЗАЗЕМЛЕНИЕ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7.3.132. На взрывоопасные зоны любого класса в помещениях и на наружные взрывоопасные установки распространяются приведенные в </w:t>
      </w:r>
      <w:hyperlink w:anchor="Par1956" w:history="1">
        <w:r w:rsidRPr="00F26A30">
          <w:rPr>
            <w:rFonts w:ascii="Calibri" w:hAnsi="Calibri" w:cs="Calibri"/>
            <w:color w:val="0000FF"/>
            <w:lang w:val="ru-RU"/>
          </w:rPr>
          <w:t>1.7.38</w:t>
        </w:r>
      </w:hyperlink>
      <w:r w:rsidRPr="00F26A30">
        <w:rPr>
          <w:rFonts w:ascii="Calibri" w:hAnsi="Calibri" w:cs="Calibri"/>
          <w:lang w:val="ru-RU"/>
        </w:rPr>
        <w:t xml:space="preserve"> требования о допустимости применения в электроустановках до 1 кВ глухозаземленной или изолированной нейтрали. При изолированной нейтрали должен быть обеспечен автоматический контроль изоляции сети с действием на сигнал и контроль исправности пробивного предохранителя.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7.3.133. Во взрывоопасных зонах классов В-</w:t>
      </w:r>
      <w:r>
        <w:rPr>
          <w:rFonts w:ascii="Calibri" w:hAnsi="Calibri" w:cs="Calibri"/>
        </w:rPr>
        <w:t>I</w:t>
      </w:r>
      <w:r w:rsidRPr="00F26A30">
        <w:rPr>
          <w:rFonts w:ascii="Calibri" w:hAnsi="Calibri" w:cs="Calibri"/>
          <w:lang w:val="ru-RU"/>
        </w:rPr>
        <w:t>, В-</w:t>
      </w:r>
      <w:r>
        <w:rPr>
          <w:rFonts w:ascii="Calibri" w:hAnsi="Calibri" w:cs="Calibri"/>
        </w:rPr>
        <w:t>I</w:t>
      </w:r>
      <w:r w:rsidRPr="00F26A30">
        <w:rPr>
          <w:rFonts w:ascii="Calibri" w:hAnsi="Calibri" w:cs="Calibri"/>
          <w:lang w:val="ru-RU"/>
        </w:rPr>
        <w:t>а и В-</w:t>
      </w:r>
      <w:r>
        <w:rPr>
          <w:rFonts w:ascii="Calibri" w:hAnsi="Calibri" w:cs="Calibri"/>
        </w:rPr>
        <w:t>II</w:t>
      </w:r>
      <w:r w:rsidRPr="00F26A30">
        <w:rPr>
          <w:rFonts w:ascii="Calibri" w:hAnsi="Calibri" w:cs="Calibri"/>
          <w:lang w:val="ru-RU"/>
        </w:rPr>
        <w:t xml:space="preserve"> рекомендуется применять защитное отключение (см. </w:t>
      </w:r>
      <w:hyperlink w:anchor="Par1956" w:history="1">
        <w:r w:rsidRPr="00F26A30">
          <w:rPr>
            <w:rFonts w:ascii="Calibri" w:hAnsi="Calibri" w:cs="Calibri"/>
            <w:color w:val="0000FF"/>
            <w:lang w:val="ru-RU"/>
          </w:rPr>
          <w:t>гл. 1.7</w:t>
        </w:r>
      </w:hyperlink>
      <w:r w:rsidRPr="00F26A30">
        <w:rPr>
          <w:rFonts w:ascii="Calibri" w:hAnsi="Calibri" w:cs="Calibri"/>
          <w:lang w:val="ru-RU"/>
        </w:rPr>
        <w:t xml:space="preserve">). Во взрывоопасных зонах любого класса должно быть выполнено уравнивание потенциалов согласно </w:t>
      </w:r>
      <w:hyperlink w:anchor="Par1956" w:history="1">
        <w:r w:rsidRPr="00F26A30">
          <w:rPr>
            <w:rFonts w:ascii="Calibri" w:hAnsi="Calibri" w:cs="Calibri"/>
            <w:color w:val="0000FF"/>
            <w:lang w:val="ru-RU"/>
          </w:rPr>
          <w:t>1.7.47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7.3.134. Во взрывоопасных зонах любого класса подлежат занулению (заземлению) также: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а) во изменение </w:t>
      </w:r>
      <w:hyperlink w:anchor="Par1956" w:history="1">
        <w:r w:rsidRPr="00F26A30">
          <w:rPr>
            <w:rFonts w:ascii="Calibri" w:hAnsi="Calibri" w:cs="Calibri"/>
            <w:color w:val="0000FF"/>
            <w:lang w:val="ru-RU"/>
          </w:rPr>
          <w:t>1.7.33</w:t>
        </w:r>
      </w:hyperlink>
      <w:r w:rsidRPr="00F26A30">
        <w:rPr>
          <w:rFonts w:ascii="Calibri" w:hAnsi="Calibri" w:cs="Calibri"/>
          <w:lang w:val="ru-RU"/>
        </w:rPr>
        <w:t xml:space="preserve"> - электроустановки при всех напряжениях переменного и постоянного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б) электрооборудование, установленное на зануленных (заземленных) металлических конструкциях, которые в соответствии с </w:t>
      </w:r>
      <w:hyperlink w:anchor="Par1956" w:history="1">
        <w:r w:rsidRPr="00F26A30">
          <w:rPr>
            <w:rFonts w:ascii="Calibri" w:hAnsi="Calibri" w:cs="Calibri"/>
            <w:color w:val="0000FF"/>
            <w:lang w:val="ru-RU"/>
          </w:rPr>
          <w:t>1.7.48, п. 1</w:t>
        </w:r>
      </w:hyperlink>
      <w:r w:rsidRPr="00F26A30">
        <w:rPr>
          <w:rFonts w:ascii="Calibri" w:hAnsi="Calibri" w:cs="Calibri"/>
          <w:lang w:val="ru-RU"/>
        </w:rPr>
        <w:t xml:space="preserve"> в невзрывоопасных зонах разрешается не занулять (не заземлять). Это требование не относится к электрооборудованию, установленному внутри зануленных (заземленных) корпусов шкафов и пультов.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качестве нулевых защитных (заземляющих) проводников должны быть использованы проводники, специально предназначенные для этой цели.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85" w:name="Par6516"/>
      <w:bookmarkEnd w:id="385"/>
      <w:r w:rsidRPr="00F26A30">
        <w:rPr>
          <w:rFonts w:ascii="Calibri" w:hAnsi="Calibri" w:cs="Calibri"/>
          <w:lang w:val="ru-RU"/>
        </w:rPr>
        <w:t>7.3.135. В электроустановках до 1 кВ с глухозаземленной нейтралью зануление электрооборудования должно осуществляться: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в силовых сетях во взрывоопасных зонах любого класса - отдельной жилой кабеля или провода;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в осветительных сетях во взрывоопасных зонах любого класса, кроме класса В-</w:t>
      </w:r>
      <w:r>
        <w:rPr>
          <w:rFonts w:ascii="Calibri" w:hAnsi="Calibri" w:cs="Calibri"/>
        </w:rPr>
        <w:t>I</w:t>
      </w:r>
      <w:r w:rsidRPr="00F26A30">
        <w:rPr>
          <w:rFonts w:ascii="Calibri" w:hAnsi="Calibri" w:cs="Calibri"/>
          <w:lang w:val="ru-RU"/>
        </w:rPr>
        <w:t>, - на участке от светильника до ближайшей ответвительной коробки - отдельным проводником, присоединенным к нулевому рабочему проводнику в ответвительной коробке;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в осветительных сетях во взрывоопасной зоне класса В-</w:t>
      </w:r>
      <w:r>
        <w:rPr>
          <w:rFonts w:ascii="Calibri" w:hAnsi="Calibri" w:cs="Calibri"/>
        </w:rPr>
        <w:t>I</w:t>
      </w:r>
      <w:r w:rsidRPr="00F26A30">
        <w:rPr>
          <w:rFonts w:ascii="Calibri" w:hAnsi="Calibri" w:cs="Calibri"/>
          <w:lang w:val="ru-RU"/>
        </w:rPr>
        <w:t xml:space="preserve"> - отдельным проводником, проложенным от светильника до ближайшего группового щитка;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г) на участке сети от РУ и ТП, находящихся вне взрывоопасной зоны, до щита, сборки, распределительного пункта и т.п., также находящихся вне взрывоопасной зоны, от которых осуществляется питание электроприемников, расположенных во взрывоопасных зонах любого класса, допускается в качестве нулевого защитного проводника использовать алюминиевую оболочку питающих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7.3.136. Нулевые защитные проводники во всех звеньях сети должны быть проложены в общих оболочках, трубах, коробах, пучках с фазными проводниками.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7.3.137. В электроустановках до 1 кВ и выше с изолированной нейтралью заземляющие проводники допускается прокладывать как в общей оболочке с фазными, так и отдельно от них.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Магистрали заземления должны быть присоединены к заземлителям в двух или более разных местах и по возможности с противоположных концов помещения.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7.3.138. Использование металлических конструкций зданий, конструкций производственного назначения, стальных труб электропроводки, металлических оболочек </w:t>
      </w:r>
      <w:r w:rsidRPr="00F26A30">
        <w:rPr>
          <w:rFonts w:ascii="Calibri" w:hAnsi="Calibri" w:cs="Calibri"/>
          <w:lang w:val="ru-RU"/>
        </w:rPr>
        <w:lastRenderedPageBreak/>
        <w:t>кабелей и т.п. в качестве нулевых защитных (заземляющих) проводников допускается только как дополнительное мероприятие.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86" w:name="Par6525"/>
      <w:bookmarkEnd w:id="386"/>
      <w:r w:rsidRPr="00F26A30">
        <w:rPr>
          <w:rFonts w:ascii="Calibri" w:hAnsi="Calibri" w:cs="Calibri"/>
          <w:lang w:val="ru-RU"/>
        </w:rPr>
        <w:t>7.3.139. В электроустановках до 1 кВ с глухозаземленной нейтралью в целях обеспечения автоматического отключения аварийного участка проводимость нулевых защитных проводников должна быть выбрана такой, чтобы при замыкании на корпус или нулевой защитный проводник возникал ток КЗ, превышающий не менее чем в 4 раза номинальный ток плавкой вставки ближайшего предохранителя и не менее чем в 6 раз ток расцепителя автоматического выключателя, имеющего обратнозависимую от тока характеристику.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защите сетей автоматическими выключателями, имеющими только электромагнитный расцепитель (без выдержки времени), следует руководствоваться требованиями, касающимися кратности тока КЗ и приведенными в </w:t>
      </w:r>
      <w:hyperlink w:anchor="Par1956" w:history="1">
        <w:r w:rsidRPr="00F26A30">
          <w:rPr>
            <w:rFonts w:ascii="Calibri" w:hAnsi="Calibri" w:cs="Calibri"/>
            <w:color w:val="0000FF"/>
            <w:lang w:val="ru-RU"/>
          </w:rPr>
          <w:t>1.7.79</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7.3.140. Расчетная проверка полного сопротивления петли фаза-нуль в электроустановках напряжением до 1 кВ с глухозаземленной нейтралью должна предусматриваться для всех электроприемников, расположенных во взрывоопасных зонах классов В-</w:t>
      </w:r>
      <w:r>
        <w:rPr>
          <w:rFonts w:ascii="Calibri" w:hAnsi="Calibri" w:cs="Calibri"/>
        </w:rPr>
        <w:t>I</w:t>
      </w:r>
      <w:r w:rsidRPr="00F26A30">
        <w:rPr>
          <w:rFonts w:ascii="Calibri" w:hAnsi="Calibri" w:cs="Calibri"/>
          <w:lang w:val="ru-RU"/>
        </w:rPr>
        <w:t xml:space="preserve"> и В-</w:t>
      </w:r>
      <w:r>
        <w:rPr>
          <w:rFonts w:ascii="Calibri" w:hAnsi="Calibri" w:cs="Calibri"/>
        </w:rPr>
        <w:t>II</w:t>
      </w:r>
      <w:r w:rsidRPr="00F26A30">
        <w:rPr>
          <w:rFonts w:ascii="Calibri" w:hAnsi="Calibri" w:cs="Calibri"/>
          <w:lang w:val="ru-RU"/>
        </w:rPr>
        <w:t>, и выборочно (но не менее 10% общего количества) для электроприемников, расположенных во взрывоопасных зонах классов В-</w:t>
      </w:r>
      <w:r>
        <w:rPr>
          <w:rFonts w:ascii="Calibri" w:hAnsi="Calibri" w:cs="Calibri"/>
        </w:rPr>
        <w:t>I</w:t>
      </w:r>
      <w:r w:rsidRPr="00F26A30">
        <w:rPr>
          <w:rFonts w:ascii="Calibri" w:hAnsi="Calibri" w:cs="Calibri"/>
          <w:lang w:val="ru-RU"/>
        </w:rPr>
        <w:t>а, В-</w:t>
      </w:r>
      <w:r>
        <w:rPr>
          <w:rFonts w:ascii="Calibri" w:hAnsi="Calibri" w:cs="Calibri"/>
        </w:rPr>
        <w:t>I</w:t>
      </w:r>
      <w:r w:rsidRPr="00F26A30">
        <w:rPr>
          <w:rFonts w:ascii="Calibri" w:hAnsi="Calibri" w:cs="Calibri"/>
          <w:lang w:val="ru-RU"/>
        </w:rPr>
        <w:t>б, В-</w:t>
      </w:r>
      <w:r>
        <w:rPr>
          <w:rFonts w:ascii="Calibri" w:hAnsi="Calibri" w:cs="Calibri"/>
        </w:rPr>
        <w:t>I</w:t>
      </w:r>
      <w:r w:rsidRPr="00F26A30">
        <w:rPr>
          <w:rFonts w:ascii="Calibri" w:hAnsi="Calibri" w:cs="Calibri"/>
          <w:lang w:val="ru-RU"/>
        </w:rPr>
        <w:t>г и В-</w:t>
      </w:r>
      <w:r>
        <w:rPr>
          <w:rFonts w:ascii="Calibri" w:hAnsi="Calibri" w:cs="Calibri"/>
        </w:rPr>
        <w:t>II</w:t>
      </w:r>
      <w:r w:rsidRPr="00F26A30">
        <w:rPr>
          <w:rFonts w:ascii="Calibri" w:hAnsi="Calibri" w:cs="Calibri"/>
          <w:lang w:val="ru-RU"/>
        </w:rPr>
        <w:t>а и имеющих наибольшее сопротивление петли фаза-нуль.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7.3.141. Проходы специально проложенных нулевых защитных (заземляющих) проводников через стены помещений со взрывоопасными зонами должны производиться в отрезках труб или в проемах. Отверстия труб и проемов должны быть уплотнены несгораемыми материалами. Соединение нулевых защитных (заземляющих) проводников в местах проходов не допускается.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МОЛНИЕЗАЩИТА И ЗАЩИТА ОТ СТАТИЧЕСКОГО ЭЛЕКТРИЧЕСТВА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КонсультантПлюс: примечание.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Приказом Минэнерго РФ от 30.06.2003 </w:t>
      </w:r>
      <w:r>
        <w:rPr>
          <w:rFonts w:ascii="Calibri" w:hAnsi="Calibri" w:cs="Calibri"/>
        </w:rPr>
        <w:t>N</w:t>
      </w:r>
      <w:r w:rsidRPr="00F26A30">
        <w:rPr>
          <w:rFonts w:ascii="Calibri" w:hAnsi="Calibri" w:cs="Calibri"/>
          <w:lang w:val="ru-RU"/>
        </w:rPr>
        <w:t xml:space="preserve"> 280 утверждена </w:t>
      </w:r>
      <w:hyperlink r:id="rId102" w:history="1">
        <w:r w:rsidRPr="00F26A30">
          <w:rPr>
            <w:rFonts w:ascii="Calibri" w:hAnsi="Calibri" w:cs="Calibri"/>
            <w:color w:val="0000FF"/>
            <w:lang w:val="ru-RU"/>
          </w:rPr>
          <w:t>Инструкция</w:t>
        </w:r>
      </w:hyperlink>
      <w:r w:rsidRPr="00F26A30">
        <w:rPr>
          <w:rFonts w:ascii="Calibri" w:hAnsi="Calibri" w:cs="Calibri"/>
          <w:lang w:val="ru-RU"/>
        </w:rPr>
        <w:t xml:space="preserve"> по устройству молниезащиты зданий, сооружений и промышленных коммуникаций.</w:t>
      </w:r>
    </w:p>
    <w:p w:rsidR="00F26A30" w:rsidRPr="00F26A30" w:rsidRDefault="00F26A30">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7.3.142. Защита зданий, сооружений и наружных установок, имеющих взрывоопасные зоны, от прямых ударов молнии и вторичных ее проявлений должна выполняться в соответствии с РД 34.21.122-87 "Инструкция по устройству молниезащиты зданий и сооружений" Минэнерго СССР.</w:t>
      </w:r>
    </w:p>
    <w:p w:rsidR="00F26A30" w:rsidRPr="00F26A30" w:rsidRDefault="00F26A30">
      <w:pPr>
        <w:widowControl w:val="0"/>
        <w:autoSpaceDE w:val="0"/>
        <w:autoSpaceDN w:val="0"/>
        <w:adjustRightInd w:val="0"/>
        <w:spacing w:after="0" w:line="240" w:lineRule="auto"/>
        <w:jc w:val="both"/>
        <w:rPr>
          <w:rFonts w:ascii="Calibri" w:hAnsi="Calibri" w:cs="Calibri"/>
          <w:lang w:val="ru-RU"/>
        </w:rPr>
      </w:pPr>
      <w:r w:rsidRPr="00F26A30">
        <w:rPr>
          <w:rFonts w:ascii="Calibri" w:hAnsi="Calibri" w:cs="Calibri"/>
          <w:lang w:val="ru-RU"/>
        </w:rPr>
        <w:t xml:space="preserve">(в ред. </w:t>
      </w:r>
      <w:hyperlink r:id="rId103" w:history="1">
        <w:r w:rsidRPr="00F26A30">
          <w:rPr>
            <w:rFonts w:ascii="Calibri" w:hAnsi="Calibri" w:cs="Calibri"/>
            <w:color w:val="0000FF"/>
            <w:lang w:val="ru-RU"/>
          </w:rPr>
          <w:t>решения</w:t>
        </w:r>
      </w:hyperlink>
      <w:r w:rsidRPr="00F26A30">
        <w:rPr>
          <w:rFonts w:ascii="Calibri" w:hAnsi="Calibri" w:cs="Calibri"/>
          <w:lang w:val="ru-RU"/>
        </w:rPr>
        <w:t xml:space="preserve"> Минтопэнерго РФ от 30.12.1997)</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7.3.143. Защита установок от статического электричества должна выполняться в соответствии с действующими нормативными документами.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и Госэнергонадзором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5 марта 1980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27 февраля 1980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387" w:name="Par6550"/>
      <w:bookmarkEnd w:id="387"/>
      <w:r w:rsidRPr="00F26A30">
        <w:rPr>
          <w:rFonts w:ascii="Calibri" w:hAnsi="Calibri" w:cs="Calibri"/>
          <w:lang w:val="ru-RU"/>
        </w:rPr>
        <w:t>Глава 7.4. ЭЛЕКТРОУСТАНОВКИ В ПОЖАРООПАСНЫХ ЗОНАХ</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 изм., внесенными решением</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Главтехуправления и Главгосэнергонадзора Минэнерго СССР</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lastRenderedPageBreak/>
        <w:t xml:space="preserve">от 25.02.1983 </w:t>
      </w:r>
      <w:r>
        <w:rPr>
          <w:rFonts w:ascii="Calibri" w:hAnsi="Calibri" w:cs="Calibri"/>
        </w:rPr>
        <w:t>N</w:t>
      </w:r>
      <w:r w:rsidRPr="00F26A30">
        <w:rPr>
          <w:rFonts w:ascii="Calibri" w:hAnsi="Calibri" w:cs="Calibri"/>
          <w:lang w:val="ru-RU"/>
        </w:rPr>
        <w:t xml:space="preserve"> Э-2/83)</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ОБЛАСТЬ ПРИМЕНЕНИЯ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7.4.1. Настоящая глава Правил распространяется на электроустановки, размещаемые в пожароопасных зонах внутри и вне помещений. Эти электроустановки должны удовлетворять также требованиям других разделов Правил в той мере, в какой они не изменены настоящей главой.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Выбор и установка электрооборудования (машин, аппаратов, устройств) и сетей для пожароопасных зон выполняются в соответствии с настоящей главой Правил на основе классификации горючих материалов (жидкостей, пылей и волокон).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Требования к электроустановкам жилых и общественных зданий приведены в </w:t>
      </w:r>
      <w:hyperlink w:anchor="Par5229" w:history="1">
        <w:r w:rsidRPr="00F26A30">
          <w:rPr>
            <w:rFonts w:ascii="Calibri" w:hAnsi="Calibri" w:cs="Calibri"/>
            <w:color w:val="0000FF"/>
            <w:lang w:val="ru-RU"/>
          </w:rPr>
          <w:t>гл. 7.1</w:t>
        </w:r>
      </w:hyperlink>
      <w:r w:rsidRPr="00F26A30">
        <w:rPr>
          <w:rFonts w:ascii="Calibri" w:hAnsi="Calibri" w:cs="Calibri"/>
          <w:lang w:val="ru-RU"/>
        </w:rPr>
        <w:t xml:space="preserve">, а к электроустановкам зрелищных предприятий, клубных учреждений и спортивных сооружений - в </w:t>
      </w:r>
      <w:hyperlink w:anchor="Par5244" w:history="1">
        <w:r w:rsidRPr="00F26A30">
          <w:rPr>
            <w:rFonts w:ascii="Calibri" w:hAnsi="Calibri" w:cs="Calibri"/>
            <w:color w:val="0000FF"/>
            <w:lang w:val="ru-RU"/>
          </w:rPr>
          <w:t>гл. 7.2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ОПРЕДЕЛЕНИЯ. ОБЩИЕ ТРЕБОВАНИЯ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7.4.2. Пожароопасной зоной называется пространство внутри и вне помещений, в пределах которого постоянно или периодически обращаются горючие (сгораемые) вещества и в котором они могут находиться при нормальном технологическом процессе или при его нарушениях.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Классификация пожароопасных зон приведена в </w:t>
      </w:r>
      <w:hyperlink w:anchor="Par6566" w:history="1">
        <w:r w:rsidRPr="00F26A30">
          <w:rPr>
            <w:rFonts w:ascii="Calibri" w:hAnsi="Calibri" w:cs="Calibri"/>
            <w:color w:val="0000FF"/>
            <w:lang w:val="ru-RU"/>
          </w:rPr>
          <w:t>7.4.3</w:t>
        </w:r>
      </w:hyperlink>
      <w:r w:rsidRPr="00F26A30">
        <w:rPr>
          <w:rFonts w:ascii="Calibri" w:hAnsi="Calibri" w:cs="Calibri"/>
          <w:lang w:val="ru-RU"/>
        </w:rPr>
        <w:t xml:space="preserve"> - </w:t>
      </w:r>
      <w:hyperlink w:anchor="Par6569" w:history="1">
        <w:r w:rsidRPr="00F26A30">
          <w:rPr>
            <w:rFonts w:ascii="Calibri" w:hAnsi="Calibri" w:cs="Calibri"/>
            <w:color w:val="0000FF"/>
            <w:lang w:val="ru-RU"/>
          </w:rPr>
          <w:t>7.4.6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88" w:name="Par6566"/>
      <w:bookmarkEnd w:id="388"/>
      <w:r w:rsidRPr="00F26A30">
        <w:rPr>
          <w:rFonts w:ascii="Calibri" w:hAnsi="Calibri" w:cs="Calibri"/>
          <w:lang w:val="ru-RU"/>
        </w:rPr>
        <w:t>7.4.3. Зоны класса П-</w:t>
      </w:r>
      <w:r>
        <w:rPr>
          <w:rFonts w:ascii="Calibri" w:hAnsi="Calibri" w:cs="Calibri"/>
        </w:rPr>
        <w:t>I</w:t>
      </w:r>
      <w:r w:rsidRPr="00F26A30">
        <w:rPr>
          <w:rFonts w:ascii="Calibri" w:hAnsi="Calibri" w:cs="Calibri"/>
          <w:lang w:val="ru-RU"/>
        </w:rPr>
        <w:t xml:space="preserve"> - зоны, расположенные в помещениях, в которых обращаются горючие жидкости с температурой вспышки выше 61 град. </w:t>
      </w:r>
      <w:r>
        <w:rPr>
          <w:rFonts w:ascii="Calibri" w:hAnsi="Calibri" w:cs="Calibri"/>
        </w:rPr>
        <w:t>C</w:t>
      </w:r>
      <w:r w:rsidRPr="00F26A30">
        <w:rPr>
          <w:rFonts w:ascii="Calibri" w:hAnsi="Calibri" w:cs="Calibri"/>
          <w:lang w:val="ru-RU"/>
        </w:rPr>
        <w:t xml:space="preserve"> (см. </w:t>
      </w:r>
      <w:hyperlink w:anchor="Par5282" w:history="1">
        <w:r w:rsidRPr="00F26A30">
          <w:rPr>
            <w:rFonts w:ascii="Calibri" w:hAnsi="Calibri" w:cs="Calibri"/>
            <w:color w:val="0000FF"/>
            <w:lang w:val="ru-RU"/>
          </w:rPr>
          <w:t>7.3.12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7.4.4. Зоны класса П-</w:t>
      </w:r>
      <w:r>
        <w:rPr>
          <w:rFonts w:ascii="Calibri" w:hAnsi="Calibri" w:cs="Calibri"/>
        </w:rPr>
        <w:t>II</w:t>
      </w:r>
      <w:r w:rsidRPr="00F26A30">
        <w:rPr>
          <w:rFonts w:ascii="Calibri" w:hAnsi="Calibri" w:cs="Calibri"/>
          <w:lang w:val="ru-RU"/>
        </w:rPr>
        <w:t xml:space="preserve"> - зоны, расположенные в помещениях, в которых выделяются горючие пыль или волокна с нижним концентрационным пределом воспламенения более 65 г/куб. м к объему воздуха.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7.4.5. Зоны класса П-</w:t>
      </w:r>
      <w:r>
        <w:rPr>
          <w:rFonts w:ascii="Calibri" w:hAnsi="Calibri" w:cs="Calibri"/>
        </w:rPr>
        <w:t>II</w:t>
      </w:r>
      <w:r w:rsidRPr="00F26A30">
        <w:rPr>
          <w:rFonts w:ascii="Calibri" w:hAnsi="Calibri" w:cs="Calibri"/>
          <w:lang w:val="ru-RU"/>
        </w:rPr>
        <w:t>а - зоны, расположенные в помещениях, в которых обращаются твердые горючие вещества.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89" w:name="Par6569"/>
      <w:bookmarkEnd w:id="389"/>
      <w:r w:rsidRPr="00F26A30">
        <w:rPr>
          <w:rFonts w:ascii="Calibri" w:hAnsi="Calibri" w:cs="Calibri"/>
          <w:lang w:val="ru-RU"/>
        </w:rPr>
        <w:t>7.4.6. Зоны класса П-</w:t>
      </w:r>
      <w:r>
        <w:rPr>
          <w:rFonts w:ascii="Calibri" w:hAnsi="Calibri" w:cs="Calibri"/>
        </w:rPr>
        <w:t>III</w:t>
      </w:r>
      <w:r w:rsidRPr="00F26A30">
        <w:rPr>
          <w:rFonts w:ascii="Calibri" w:hAnsi="Calibri" w:cs="Calibri"/>
          <w:lang w:val="ru-RU"/>
        </w:rPr>
        <w:t xml:space="preserve"> - расположенные вне помещения зоны, в которых обращаются горючие жидкости с температурой вспышки выше 61 град. </w:t>
      </w:r>
      <w:r>
        <w:rPr>
          <w:rFonts w:ascii="Calibri" w:hAnsi="Calibri" w:cs="Calibri"/>
        </w:rPr>
        <w:t>C</w:t>
      </w:r>
      <w:r w:rsidRPr="00F26A30">
        <w:rPr>
          <w:rFonts w:ascii="Calibri" w:hAnsi="Calibri" w:cs="Calibri"/>
          <w:lang w:val="ru-RU"/>
        </w:rPr>
        <w:t xml:space="preserve"> или твердые горючие вещества.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7.4.7. Зоны в помещениях и зоны наружных установок в пределах до 5 м по горизонтали и вертикали от аппарата, в которых постоянно или периодически обращаются горючие вещества, но технологический процесс ведется с применением открытого огня, раскаленных частей либо технологические аппараты имеют поверхности, нагретые до температуры самовоспламенения горючих паров, пылей или волокон, не относятся в части их электрооборудования к пожароопасным. Класс среды в помещениях или среды наружных установок за пределами указанной 5-метровой зоны следует определять в зависимости от технологических процессов, применяемых в этой среде.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Зоны в помещениях и зоны наружных установок, в которых твердые, жидкие и газообразные горючие вещества сжигаются в качестве топлива или утилизируются путем сжигания, не относятся в части их электрооборудования к пожароопасным.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7.4.8. Зоны в помещениях вытяжных вентиляторов, а также в помещениях приточных вентиляторов (если приточные системы работают с применением рециркуляции воздуха), обслуживающих помещения с пожароопасными зонами класса П-</w:t>
      </w:r>
      <w:r>
        <w:rPr>
          <w:rFonts w:ascii="Calibri" w:hAnsi="Calibri" w:cs="Calibri"/>
        </w:rPr>
        <w:t>II</w:t>
      </w:r>
      <w:r w:rsidRPr="00F26A30">
        <w:rPr>
          <w:rFonts w:ascii="Calibri" w:hAnsi="Calibri" w:cs="Calibri"/>
          <w:lang w:val="ru-RU"/>
        </w:rPr>
        <w:t>, относятся также к пожароопасным зонам класса П-</w:t>
      </w:r>
      <w:r>
        <w:rPr>
          <w:rFonts w:ascii="Calibri" w:hAnsi="Calibri" w:cs="Calibri"/>
        </w:rPr>
        <w:t>II</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Зоны в помещениях вентиляторов местных отсосов относятся к пожароопасным зонам того же класса, что и обслуживаемая ими зона.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Для вентиляторов, установленных за наружными ограждающими конструкциями и </w:t>
      </w:r>
      <w:r w:rsidRPr="00F26A30">
        <w:rPr>
          <w:rFonts w:ascii="Calibri" w:hAnsi="Calibri" w:cs="Calibri"/>
          <w:lang w:val="ru-RU"/>
        </w:rPr>
        <w:lastRenderedPageBreak/>
        <w:t>обслуживающих пожароопасные зоны класса П-</w:t>
      </w:r>
      <w:r>
        <w:rPr>
          <w:rFonts w:ascii="Calibri" w:hAnsi="Calibri" w:cs="Calibri"/>
        </w:rPr>
        <w:t>II</w:t>
      </w:r>
      <w:r w:rsidRPr="00F26A30">
        <w:rPr>
          <w:rFonts w:ascii="Calibri" w:hAnsi="Calibri" w:cs="Calibri"/>
          <w:lang w:val="ru-RU"/>
        </w:rPr>
        <w:t xml:space="preserve"> и пожароопасные зоны любого класса местных отсосов, электродвигатели выбираются как для пожароопасной зоны класса П-</w:t>
      </w:r>
      <w:r>
        <w:rPr>
          <w:rFonts w:ascii="Calibri" w:hAnsi="Calibri" w:cs="Calibri"/>
        </w:rPr>
        <w:t>III</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7.4.9. Определение границ и класса пожароопасных зон должно производиться технологами совместно с электриками проектной или эксплуатационной организации.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помещениях с производствами (и складов) категории В электрооборудование должно удовлетворять, как правило, требованиям </w:t>
      </w:r>
      <w:hyperlink w:anchor="Par6550" w:history="1">
        <w:r w:rsidRPr="00F26A30">
          <w:rPr>
            <w:rFonts w:ascii="Calibri" w:hAnsi="Calibri" w:cs="Calibri"/>
            <w:color w:val="0000FF"/>
            <w:lang w:val="ru-RU"/>
          </w:rPr>
          <w:t>гл. 7.4</w:t>
        </w:r>
      </w:hyperlink>
      <w:r w:rsidRPr="00F26A30">
        <w:rPr>
          <w:rFonts w:ascii="Calibri" w:hAnsi="Calibri" w:cs="Calibri"/>
          <w:lang w:val="ru-RU"/>
        </w:rPr>
        <w:t xml:space="preserve"> к электроустановкам в пожароопасных зонах соответствующего класса.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7.4.10. При размещении в помещениях или наружных установках единичного пожароопасного оборудования, когда специальные меры против распространения пожара не предусмотрены, зона в пределах до 3 м по горизонтали и вертикали от этого оборудования является пожароопасной.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7.4.11. При выборе электрооборудования, устанавливаемого в пожароопасных зонах, необходимо учитывать также условия окружающей среды (химическую активность, атмосферные осадки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7.4.12. Неподвижные контактные соединения в пожароопасных зонах любого класса должны выполняться сваркой, опрессовкой, пайкой, свинчиванием или иным равноценным способом. Разборные контактные соединения должны быть снабжены приспособлением для предотвращения самоотвинчивания.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7.4.13. Защита зданий, сооружений и наружных установок, содержащих пожароопасные зоны, от прямых ударов молнии и вторичных ее проявлений, а также заземление установленного в них оборудования (металлических сосудов, трубопроводов и т.п.), содержащего горючие жидкости, порошкообразные или волокнистые материалы и т.п. для предотвращения искрения, обусловленного статическим электричеством, должны выполняться в соответствии с действующими нормативами по проектированию и устройству молниезащиты зданий и сооружений и защиты установок от статического электричества.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пожароопасных зонах любого класса должны быть предусмотрены меры для снятия статических зарядов с оборудования.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7.4.14. Заземление электрооборудования в пожароопасных зонах должно выполняться в соответствии с </w:t>
      </w:r>
      <w:hyperlink w:anchor="Par1956" w:history="1">
        <w:r w:rsidRPr="00F26A30">
          <w:rPr>
            <w:rFonts w:ascii="Calibri" w:hAnsi="Calibri" w:cs="Calibri"/>
            <w:color w:val="0000FF"/>
            <w:lang w:val="ru-RU"/>
          </w:rPr>
          <w:t>гл. 1.7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ЭЛЕКТРИЧЕСКИЕ МАШИНЫ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7.4.15. В пожароопасных зонах любого класса могут применяться электрические машины с классами напряжения до 10 кВ при условии, что их оболочки имеют степень защиты по ГОСТ 17494-72* не менее указанной в </w:t>
      </w:r>
      <w:hyperlink w:anchor="Par6591" w:history="1">
        <w:r w:rsidRPr="00F26A30">
          <w:rPr>
            <w:rFonts w:ascii="Calibri" w:hAnsi="Calibri" w:cs="Calibri"/>
            <w:color w:val="0000FF"/>
            <w:lang w:val="ru-RU"/>
          </w:rPr>
          <w:t>табл. 7.4.1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пожароопасных зонах любого класса могут применяться электрические машины, продуваемые чистым воздухом с вентиляцией по замкнутому или разомкнутому циклу. При вентиляции по замкнутому циклу в системе вентиляции должно быть предусмотрено устройство для компенсации потерь воздуха и создания избыточного давления в машинах и воздуховодах.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изменять степень защиты оболочки от проникновения воды (2-я цифра обозначения) в зависимости от условий среды, в которой машины устанавливаются.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До освоения электропромышленностью крупных синхронных машин, машин постоянного тока и статических преобразовательных агрегатов в оболочке со степенью защиты </w:t>
      </w:r>
      <w:r>
        <w:rPr>
          <w:rFonts w:ascii="Calibri" w:hAnsi="Calibri" w:cs="Calibri"/>
        </w:rPr>
        <w:t>IP</w:t>
      </w:r>
      <w:r w:rsidRPr="00F26A30">
        <w:rPr>
          <w:rFonts w:ascii="Calibri" w:hAnsi="Calibri" w:cs="Calibri"/>
          <w:lang w:val="ru-RU"/>
        </w:rPr>
        <w:t>44 допускается применять в пожароопасных зонах класса П-</w:t>
      </w:r>
      <w:r>
        <w:rPr>
          <w:rFonts w:ascii="Calibri" w:hAnsi="Calibri" w:cs="Calibri"/>
        </w:rPr>
        <w:t>II</w:t>
      </w:r>
      <w:r w:rsidRPr="00F26A30">
        <w:rPr>
          <w:rFonts w:ascii="Calibri" w:hAnsi="Calibri" w:cs="Calibri"/>
          <w:lang w:val="ru-RU"/>
        </w:rPr>
        <w:t xml:space="preserve">а машины и агрегаты со степенью защиты оболочки не менее </w:t>
      </w:r>
      <w:r>
        <w:rPr>
          <w:rFonts w:ascii="Calibri" w:hAnsi="Calibri" w:cs="Calibri"/>
        </w:rPr>
        <w:t>IP</w:t>
      </w:r>
      <w:r w:rsidRPr="00F26A30">
        <w:rPr>
          <w:rFonts w:ascii="Calibri" w:hAnsi="Calibri" w:cs="Calibri"/>
          <w:lang w:val="ru-RU"/>
        </w:rPr>
        <w:t>20.</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390" w:name="Par6591"/>
      <w:bookmarkEnd w:id="390"/>
      <w:r w:rsidRPr="00F26A30">
        <w:rPr>
          <w:rFonts w:ascii="Calibri" w:hAnsi="Calibri" w:cs="Calibri"/>
          <w:lang w:val="ru-RU"/>
        </w:rPr>
        <w:t>Таблица 7.4.1</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lastRenderedPageBreak/>
        <w:t>МИНИМАЛЬНЫЕ ДОПУСТИМЫЕ СТЕПЕНИ ЗАЩИТЫ</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ОБОЛОЧЕК ЭЛЕКТРИЧЕСКИХ МАШИН В ЗАВИСИМОСТИ ОТ КЛАССА</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ПОЖАРООПАСНОЙ ЗОНЫ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Вид установки и условия работы      │Степень защиты оболочки│</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│для пожароопасной зоны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класса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П-</w:t>
      </w:r>
      <w:r>
        <w:rPr>
          <w:rFonts w:ascii="Courier New" w:hAnsi="Courier New" w:cs="Courier New"/>
          <w:sz w:val="20"/>
          <w:szCs w:val="20"/>
        </w:rPr>
        <w:t>I</w:t>
      </w:r>
      <w:r w:rsidRPr="00F26A30">
        <w:rPr>
          <w:rFonts w:ascii="Courier New" w:hAnsi="Courier New" w:cs="Courier New"/>
          <w:sz w:val="20"/>
          <w:szCs w:val="20"/>
          <w:lang w:val="ru-RU"/>
        </w:rPr>
        <w:t xml:space="preserve"> │П-</w:t>
      </w:r>
      <w:r>
        <w:rPr>
          <w:rFonts w:ascii="Courier New" w:hAnsi="Courier New" w:cs="Courier New"/>
          <w:sz w:val="20"/>
          <w:szCs w:val="20"/>
        </w:rPr>
        <w:t>II</w:t>
      </w:r>
      <w:r w:rsidRPr="00F26A30">
        <w:rPr>
          <w:rFonts w:ascii="Courier New" w:hAnsi="Courier New" w:cs="Courier New"/>
          <w:sz w:val="20"/>
          <w:szCs w:val="20"/>
          <w:lang w:val="ru-RU"/>
        </w:rPr>
        <w:t xml:space="preserve"> │П-</w:t>
      </w:r>
      <w:r>
        <w:rPr>
          <w:rFonts w:ascii="Courier New" w:hAnsi="Courier New" w:cs="Courier New"/>
          <w:sz w:val="20"/>
          <w:szCs w:val="20"/>
        </w:rPr>
        <w:t>II</w:t>
      </w:r>
      <w:r w:rsidRPr="00F26A30">
        <w:rPr>
          <w:rFonts w:ascii="Courier New" w:hAnsi="Courier New" w:cs="Courier New"/>
          <w:sz w:val="20"/>
          <w:szCs w:val="20"/>
          <w:lang w:val="ru-RU"/>
        </w:rPr>
        <w:t>а│П-</w:t>
      </w:r>
      <w:r>
        <w:rPr>
          <w:rFonts w:ascii="Courier New" w:hAnsi="Courier New" w:cs="Courier New"/>
          <w:sz w:val="20"/>
          <w:szCs w:val="20"/>
        </w:rPr>
        <w:t>III</w:t>
      </w: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│Стационарно установленные машины,       │</w:t>
      </w:r>
      <w:r>
        <w:rPr>
          <w:rFonts w:ascii="Courier New" w:hAnsi="Courier New" w:cs="Courier New"/>
          <w:sz w:val="20"/>
          <w:szCs w:val="20"/>
        </w:rPr>
        <w:t>IP</w:t>
      </w:r>
      <w:r w:rsidRPr="00F26A30">
        <w:rPr>
          <w:rFonts w:ascii="Courier New" w:hAnsi="Courier New" w:cs="Courier New"/>
          <w:sz w:val="20"/>
          <w:szCs w:val="20"/>
          <w:lang w:val="ru-RU"/>
        </w:rPr>
        <w:t>44 │</w:t>
      </w:r>
      <w:r>
        <w:rPr>
          <w:rFonts w:ascii="Courier New" w:hAnsi="Courier New" w:cs="Courier New"/>
          <w:sz w:val="20"/>
          <w:szCs w:val="20"/>
        </w:rPr>
        <w:t>IP</w:t>
      </w:r>
      <w:r w:rsidRPr="00F26A30">
        <w:rPr>
          <w:rFonts w:ascii="Courier New" w:hAnsi="Courier New" w:cs="Courier New"/>
          <w:sz w:val="20"/>
          <w:szCs w:val="20"/>
          <w:lang w:val="ru-RU"/>
        </w:rPr>
        <w:t>54 │</w:t>
      </w:r>
      <w:r>
        <w:rPr>
          <w:rFonts w:ascii="Courier New" w:hAnsi="Courier New" w:cs="Courier New"/>
          <w:sz w:val="20"/>
          <w:szCs w:val="20"/>
        </w:rPr>
        <w:t>IP</w:t>
      </w:r>
      <w:r w:rsidRPr="00F26A30">
        <w:rPr>
          <w:rFonts w:ascii="Courier New" w:hAnsi="Courier New" w:cs="Courier New"/>
          <w:sz w:val="20"/>
          <w:szCs w:val="20"/>
          <w:lang w:val="ru-RU"/>
        </w:rPr>
        <w:t>44 │</w:t>
      </w:r>
      <w:r>
        <w:rPr>
          <w:rFonts w:ascii="Courier New" w:hAnsi="Courier New" w:cs="Courier New"/>
          <w:sz w:val="20"/>
          <w:szCs w:val="20"/>
        </w:rPr>
        <w:t>IP</w:t>
      </w:r>
      <w:r w:rsidRPr="00F26A30">
        <w:rPr>
          <w:rFonts w:ascii="Courier New" w:hAnsi="Courier New" w:cs="Courier New"/>
          <w:sz w:val="20"/>
          <w:szCs w:val="20"/>
          <w:lang w:val="ru-RU"/>
        </w:rPr>
        <w:t>44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│искрящие или с искрящими частями по     │     │&lt;*&gt;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│условиям работы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│Стационарно установленные машины, не    │</w:t>
      </w:r>
      <w:r>
        <w:rPr>
          <w:rFonts w:ascii="Courier New" w:hAnsi="Courier New" w:cs="Courier New"/>
          <w:sz w:val="20"/>
          <w:szCs w:val="20"/>
        </w:rPr>
        <w:t>IP</w:t>
      </w:r>
      <w:r w:rsidRPr="00F26A30">
        <w:rPr>
          <w:rFonts w:ascii="Courier New" w:hAnsi="Courier New" w:cs="Courier New"/>
          <w:sz w:val="20"/>
          <w:szCs w:val="20"/>
          <w:lang w:val="ru-RU"/>
        </w:rPr>
        <w:t>44 │</w:t>
      </w:r>
      <w:r>
        <w:rPr>
          <w:rFonts w:ascii="Courier New" w:hAnsi="Courier New" w:cs="Courier New"/>
          <w:sz w:val="20"/>
          <w:szCs w:val="20"/>
        </w:rPr>
        <w:t>IP</w:t>
      </w:r>
      <w:r w:rsidRPr="00F26A30">
        <w:rPr>
          <w:rFonts w:ascii="Courier New" w:hAnsi="Courier New" w:cs="Courier New"/>
          <w:sz w:val="20"/>
          <w:szCs w:val="20"/>
          <w:lang w:val="ru-RU"/>
        </w:rPr>
        <w:t>44 │</w:t>
      </w:r>
      <w:r>
        <w:rPr>
          <w:rFonts w:ascii="Courier New" w:hAnsi="Courier New" w:cs="Courier New"/>
          <w:sz w:val="20"/>
          <w:szCs w:val="20"/>
        </w:rPr>
        <w:t>IP</w:t>
      </w:r>
      <w:r w:rsidRPr="00F26A30">
        <w:rPr>
          <w:rFonts w:ascii="Courier New" w:hAnsi="Courier New" w:cs="Courier New"/>
          <w:sz w:val="20"/>
          <w:szCs w:val="20"/>
          <w:lang w:val="ru-RU"/>
        </w:rPr>
        <w:t>44 │</w:t>
      </w:r>
      <w:r>
        <w:rPr>
          <w:rFonts w:ascii="Courier New" w:hAnsi="Courier New" w:cs="Courier New"/>
          <w:sz w:val="20"/>
          <w:szCs w:val="20"/>
        </w:rPr>
        <w:t>IP</w:t>
      </w:r>
      <w:r w:rsidRPr="00F26A30">
        <w:rPr>
          <w:rFonts w:ascii="Courier New" w:hAnsi="Courier New" w:cs="Courier New"/>
          <w:sz w:val="20"/>
          <w:szCs w:val="20"/>
          <w:lang w:val="ru-RU"/>
        </w:rPr>
        <w:t>44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│искрящие и без искрящих частей по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│условиям работы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│Машины с частями, искрящими и не        │</w:t>
      </w:r>
      <w:r>
        <w:rPr>
          <w:rFonts w:ascii="Courier New" w:hAnsi="Courier New" w:cs="Courier New"/>
          <w:sz w:val="20"/>
          <w:szCs w:val="20"/>
        </w:rPr>
        <w:t>IP</w:t>
      </w:r>
      <w:r w:rsidRPr="00F26A30">
        <w:rPr>
          <w:rFonts w:ascii="Courier New" w:hAnsi="Courier New" w:cs="Courier New"/>
          <w:sz w:val="20"/>
          <w:szCs w:val="20"/>
          <w:lang w:val="ru-RU"/>
        </w:rPr>
        <w:t>44 │</w:t>
      </w:r>
      <w:r>
        <w:rPr>
          <w:rFonts w:ascii="Courier New" w:hAnsi="Courier New" w:cs="Courier New"/>
          <w:sz w:val="20"/>
          <w:szCs w:val="20"/>
        </w:rPr>
        <w:t>IP</w:t>
      </w:r>
      <w:r w:rsidRPr="00F26A30">
        <w:rPr>
          <w:rFonts w:ascii="Courier New" w:hAnsi="Courier New" w:cs="Courier New"/>
          <w:sz w:val="20"/>
          <w:szCs w:val="20"/>
          <w:lang w:val="ru-RU"/>
        </w:rPr>
        <w:t>54 │</w:t>
      </w:r>
      <w:r>
        <w:rPr>
          <w:rFonts w:ascii="Courier New" w:hAnsi="Courier New" w:cs="Courier New"/>
          <w:sz w:val="20"/>
          <w:szCs w:val="20"/>
        </w:rPr>
        <w:t>IP</w:t>
      </w:r>
      <w:r w:rsidRPr="00F26A30">
        <w:rPr>
          <w:rFonts w:ascii="Courier New" w:hAnsi="Courier New" w:cs="Courier New"/>
          <w:sz w:val="20"/>
          <w:szCs w:val="20"/>
          <w:lang w:val="ru-RU"/>
        </w:rPr>
        <w:t>44 │</w:t>
      </w:r>
      <w:r>
        <w:rPr>
          <w:rFonts w:ascii="Courier New" w:hAnsi="Courier New" w:cs="Courier New"/>
          <w:sz w:val="20"/>
          <w:szCs w:val="20"/>
        </w:rPr>
        <w:t>IP</w:t>
      </w:r>
      <w:r w:rsidRPr="00F26A30">
        <w:rPr>
          <w:rFonts w:ascii="Courier New" w:hAnsi="Courier New" w:cs="Courier New"/>
          <w:sz w:val="20"/>
          <w:szCs w:val="20"/>
          <w:lang w:val="ru-RU"/>
        </w:rPr>
        <w:t>44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│искрящими по условиям работы,           │     │&lt;*&gt;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│установленные на передвижных механизмах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 установках (краны, тельферы,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│электротележки и т.п.)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&lt;*&gt; До освоения электропромышленностью машин со степенью защиты оболочки </w:t>
      </w:r>
      <w:r>
        <w:rPr>
          <w:rFonts w:ascii="Calibri" w:hAnsi="Calibri" w:cs="Calibri"/>
        </w:rPr>
        <w:t>IP</w:t>
      </w:r>
      <w:r w:rsidRPr="00F26A30">
        <w:rPr>
          <w:rFonts w:ascii="Calibri" w:hAnsi="Calibri" w:cs="Calibri"/>
          <w:lang w:val="ru-RU"/>
        </w:rPr>
        <w:t xml:space="preserve">54 могут применяться машины со степенью защиты оболочки </w:t>
      </w:r>
      <w:r>
        <w:rPr>
          <w:rFonts w:ascii="Calibri" w:hAnsi="Calibri" w:cs="Calibri"/>
        </w:rPr>
        <w:t>IP</w:t>
      </w:r>
      <w:r w:rsidRPr="00F26A30">
        <w:rPr>
          <w:rFonts w:ascii="Calibri" w:hAnsi="Calibri" w:cs="Calibri"/>
          <w:lang w:val="ru-RU"/>
        </w:rPr>
        <w:t>44.</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7.4.16. Воздух для вентиляции электрических машин не должен содержать паров и пыли горючих веществ. Выброс отработавшего воздуха при разомкнутом цикле вентиляции в пожароопасную зону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7.4.17. Электрооборудование переносного электрифицированного инструмента в пожароопасных зонах любого класса должно быть со степенью защиты оболочки не менее </w:t>
      </w:r>
      <w:r>
        <w:rPr>
          <w:rFonts w:ascii="Calibri" w:hAnsi="Calibri" w:cs="Calibri"/>
        </w:rPr>
        <w:t>IP</w:t>
      </w:r>
      <w:r w:rsidRPr="00F26A30">
        <w:rPr>
          <w:rFonts w:ascii="Calibri" w:hAnsi="Calibri" w:cs="Calibri"/>
          <w:lang w:val="ru-RU"/>
        </w:rPr>
        <w:t xml:space="preserve">44; допускается степень защиты оболочки </w:t>
      </w:r>
      <w:r>
        <w:rPr>
          <w:rFonts w:ascii="Calibri" w:hAnsi="Calibri" w:cs="Calibri"/>
        </w:rPr>
        <w:t>IP</w:t>
      </w:r>
      <w:r w:rsidRPr="00F26A30">
        <w:rPr>
          <w:rFonts w:ascii="Calibri" w:hAnsi="Calibri" w:cs="Calibri"/>
          <w:lang w:val="ru-RU"/>
        </w:rPr>
        <w:t>33 при условии выполнения специальных технологических требований к ремонту оборудования в пожароопасных зонах.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7.4.18. Электрические машины с частями, нормально искрящими по условиям работы (например, электродвигатели с контактными кольцами), должны располагаться на расстоянии не менее 1 м от мест размещения горючих веществ или отделяться от них несгораемым экраном.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7.4.19. Для механизмов, установленных в пожароопасных зонах, допускается применение электродвигателей с меньшей степенью защиты оболочки, чем указано в </w:t>
      </w:r>
      <w:hyperlink w:anchor="Par6591" w:history="1">
        <w:r w:rsidRPr="00F26A30">
          <w:rPr>
            <w:rFonts w:ascii="Calibri" w:hAnsi="Calibri" w:cs="Calibri"/>
            <w:color w:val="0000FF"/>
            <w:lang w:val="ru-RU"/>
          </w:rPr>
          <w:t>табл. 7.4.1</w:t>
        </w:r>
      </w:hyperlink>
      <w:r w:rsidRPr="00F26A30">
        <w:rPr>
          <w:rFonts w:ascii="Calibri" w:hAnsi="Calibri" w:cs="Calibri"/>
          <w:lang w:val="ru-RU"/>
        </w:rPr>
        <w:t>, при следующих условиях: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электродвигатели должны устанавливаться вне пожароопасных зон;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привод механизма должен осуществляться при помощи вала, пропущенного через стену, с устройством в ней сальникового уплотнения.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ЭЛЕКТРИЧЕСКИЕ АППАРАТЫ И ПРИБОРЫ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7.4.20. В пожароопасных зонах могут применяться электрические аппараты, приборы, шкафы и сборки зажимов, имеющие степень защиты оболочки по ГОСТ 14255-69* не менее </w:t>
      </w:r>
      <w:r w:rsidRPr="00F26A30">
        <w:rPr>
          <w:rFonts w:ascii="Calibri" w:hAnsi="Calibri" w:cs="Calibri"/>
          <w:lang w:val="ru-RU"/>
        </w:rPr>
        <w:lastRenderedPageBreak/>
        <w:t xml:space="preserve">указанной в </w:t>
      </w:r>
      <w:hyperlink w:anchor="Par6636" w:history="1">
        <w:r w:rsidRPr="00F26A30">
          <w:rPr>
            <w:rFonts w:ascii="Calibri" w:hAnsi="Calibri" w:cs="Calibri"/>
            <w:color w:val="0000FF"/>
            <w:lang w:val="ru-RU"/>
          </w:rPr>
          <w:t>табл. 7.4.2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изменять степень защиты оболочки от проникновения воды (2-я цифра обозначения) в зависимости от условий среды, в которой аппараты и приборы устанавливаются.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391" w:name="Par6634"/>
      <w:bookmarkEnd w:id="391"/>
      <w:r w:rsidRPr="00F26A30">
        <w:rPr>
          <w:rFonts w:ascii="Calibri" w:hAnsi="Calibri" w:cs="Calibri"/>
          <w:lang w:val="ru-RU"/>
        </w:rPr>
        <w:t>Таблица 7.4.2</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392" w:name="Par6636"/>
      <w:bookmarkEnd w:id="392"/>
      <w:r w:rsidRPr="00F26A30">
        <w:rPr>
          <w:rFonts w:ascii="Calibri" w:hAnsi="Calibri" w:cs="Calibri"/>
          <w:lang w:val="ru-RU"/>
        </w:rPr>
        <w:t>МИНИМАЛЬНЫЕ ДОПУСТИМЫЕ СТЕПЕНИ ЗАЩИТЫ ОБОЛОЧЕК</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ЭЛЕКТРИЧЕСКИХ АППАРАТОВ, ПРИБОРОВ, ШКАФОВ И СБОРОК</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ЗАЖИМОВ В ЗАВИСИМОСТИ ОТ КЛАССА ПОЖАРООПАСНОЙ ЗОНЫ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Вид установки и условия работы     │Степень защиты оболочки│</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│для пожароопасной зоны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класса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П-</w:t>
      </w:r>
      <w:r>
        <w:rPr>
          <w:rFonts w:ascii="Courier New" w:hAnsi="Courier New" w:cs="Courier New"/>
          <w:sz w:val="20"/>
          <w:szCs w:val="20"/>
        </w:rPr>
        <w:t>I</w:t>
      </w:r>
      <w:r w:rsidRPr="00F26A30">
        <w:rPr>
          <w:rFonts w:ascii="Courier New" w:hAnsi="Courier New" w:cs="Courier New"/>
          <w:sz w:val="20"/>
          <w:szCs w:val="20"/>
          <w:lang w:val="ru-RU"/>
        </w:rPr>
        <w:t xml:space="preserve"> │П-</w:t>
      </w:r>
      <w:r>
        <w:rPr>
          <w:rFonts w:ascii="Courier New" w:hAnsi="Courier New" w:cs="Courier New"/>
          <w:sz w:val="20"/>
          <w:szCs w:val="20"/>
        </w:rPr>
        <w:t>II</w:t>
      </w:r>
      <w:r w:rsidRPr="00F26A30">
        <w:rPr>
          <w:rFonts w:ascii="Courier New" w:hAnsi="Courier New" w:cs="Courier New"/>
          <w:sz w:val="20"/>
          <w:szCs w:val="20"/>
          <w:lang w:val="ru-RU"/>
        </w:rPr>
        <w:t xml:space="preserve"> │П-</w:t>
      </w:r>
      <w:r>
        <w:rPr>
          <w:rFonts w:ascii="Courier New" w:hAnsi="Courier New" w:cs="Courier New"/>
          <w:sz w:val="20"/>
          <w:szCs w:val="20"/>
        </w:rPr>
        <w:t>II</w:t>
      </w:r>
      <w:r w:rsidRPr="00F26A30">
        <w:rPr>
          <w:rFonts w:ascii="Courier New" w:hAnsi="Courier New" w:cs="Courier New"/>
          <w:sz w:val="20"/>
          <w:szCs w:val="20"/>
          <w:lang w:val="ru-RU"/>
        </w:rPr>
        <w:t>а│П-</w:t>
      </w:r>
      <w:r>
        <w:rPr>
          <w:rFonts w:ascii="Courier New" w:hAnsi="Courier New" w:cs="Courier New"/>
          <w:sz w:val="20"/>
          <w:szCs w:val="20"/>
        </w:rPr>
        <w:t>III</w:t>
      </w: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│Установленные стационарно или на        │</w:t>
      </w:r>
      <w:r>
        <w:rPr>
          <w:rFonts w:ascii="Courier New" w:hAnsi="Courier New" w:cs="Courier New"/>
          <w:sz w:val="20"/>
          <w:szCs w:val="20"/>
        </w:rPr>
        <w:t>IP</w:t>
      </w:r>
      <w:r w:rsidRPr="00F26A30">
        <w:rPr>
          <w:rFonts w:ascii="Courier New" w:hAnsi="Courier New" w:cs="Courier New"/>
          <w:sz w:val="20"/>
          <w:szCs w:val="20"/>
          <w:lang w:val="ru-RU"/>
        </w:rPr>
        <w:t>44 │</w:t>
      </w:r>
      <w:r>
        <w:rPr>
          <w:rFonts w:ascii="Courier New" w:hAnsi="Courier New" w:cs="Courier New"/>
          <w:sz w:val="20"/>
          <w:szCs w:val="20"/>
        </w:rPr>
        <w:t>IP</w:t>
      </w:r>
      <w:r w:rsidRPr="00F26A30">
        <w:rPr>
          <w:rFonts w:ascii="Courier New" w:hAnsi="Courier New" w:cs="Courier New"/>
          <w:sz w:val="20"/>
          <w:szCs w:val="20"/>
          <w:lang w:val="ru-RU"/>
        </w:rPr>
        <w:t>54 │</w:t>
      </w:r>
      <w:r>
        <w:rPr>
          <w:rFonts w:ascii="Courier New" w:hAnsi="Courier New" w:cs="Courier New"/>
          <w:sz w:val="20"/>
          <w:szCs w:val="20"/>
        </w:rPr>
        <w:t>IP</w:t>
      </w:r>
      <w:r w:rsidRPr="00F26A30">
        <w:rPr>
          <w:rFonts w:ascii="Courier New" w:hAnsi="Courier New" w:cs="Courier New"/>
          <w:sz w:val="20"/>
          <w:szCs w:val="20"/>
          <w:lang w:val="ru-RU"/>
        </w:rPr>
        <w:t>44 │</w:t>
      </w:r>
      <w:r>
        <w:rPr>
          <w:rFonts w:ascii="Courier New" w:hAnsi="Courier New" w:cs="Courier New"/>
          <w:sz w:val="20"/>
          <w:szCs w:val="20"/>
        </w:rPr>
        <w:t>IP</w:t>
      </w:r>
      <w:r w:rsidRPr="00F26A30">
        <w:rPr>
          <w:rFonts w:ascii="Courier New" w:hAnsi="Courier New" w:cs="Courier New"/>
          <w:sz w:val="20"/>
          <w:szCs w:val="20"/>
          <w:lang w:val="ru-RU"/>
        </w:rPr>
        <w:t>44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│передвижных механизмах и установках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│(краны, тельферы, электротележки и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│т.п.), искрящие по условиям работы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│Установленные стационарно или на        │</w:t>
      </w:r>
      <w:r>
        <w:rPr>
          <w:rFonts w:ascii="Courier New" w:hAnsi="Courier New" w:cs="Courier New"/>
          <w:sz w:val="20"/>
          <w:szCs w:val="20"/>
        </w:rPr>
        <w:t>IP</w:t>
      </w:r>
      <w:r w:rsidRPr="00F26A30">
        <w:rPr>
          <w:rFonts w:ascii="Courier New" w:hAnsi="Courier New" w:cs="Courier New"/>
          <w:sz w:val="20"/>
          <w:szCs w:val="20"/>
          <w:lang w:val="ru-RU"/>
        </w:rPr>
        <w:t>44 │</w:t>
      </w:r>
      <w:r>
        <w:rPr>
          <w:rFonts w:ascii="Courier New" w:hAnsi="Courier New" w:cs="Courier New"/>
          <w:sz w:val="20"/>
          <w:szCs w:val="20"/>
        </w:rPr>
        <w:t>IP</w:t>
      </w:r>
      <w:r w:rsidRPr="00F26A30">
        <w:rPr>
          <w:rFonts w:ascii="Courier New" w:hAnsi="Courier New" w:cs="Courier New"/>
          <w:sz w:val="20"/>
          <w:szCs w:val="20"/>
          <w:lang w:val="ru-RU"/>
        </w:rPr>
        <w:t>44 │</w:t>
      </w:r>
      <w:r>
        <w:rPr>
          <w:rFonts w:ascii="Courier New" w:hAnsi="Courier New" w:cs="Courier New"/>
          <w:sz w:val="20"/>
          <w:szCs w:val="20"/>
        </w:rPr>
        <w:t>IP</w:t>
      </w:r>
      <w:r w:rsidRPr="00F26A30">
        <w:rPr>
          <w:rFonts w:ascii="Courier New" w:hAnsi="Courier New" w:cs="Courier New"/>
          <w:sz w:val="20"/>
          <w:szCs w:val="20"/>
          <w:lang w:val="ru-RU"/>
        </w:rPr>
        <w:t>44 │</w:t>
      </w:r>
      <w:r>
        <w:rPr>
          <w:rFonts w:ascii="Courier New" w:hAnsi="Courier New" w:cs="Courier New"/>
          <w:sz w:val="20"/>
          <w:szCs w:val="20"/>
        </w:rPr>
        <w:t>IP</w:t>
      </w:r>
      <w:r w:rsidRPr="00F26A30">
        <w:rPr>
          <w:rFonts w:ascii="Courier New" w:hAnsi="Courier New" w:cs="Courier New"/>
          <w:sz w:val="20"/>
          <w:szCs w:val="20"/>
          <w:lang w:val="ru-RU"/>
        </w:rPr>
        <w:t>44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│передвижных механизмах и установках, не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│искрящие по условиям работы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│Шкафы для размещения аппаратов и        │</w:t>
      </w:r>
      <w:r>
        <w:rPr>
          <w:rFonts w:ascii="Courier New" w:hAnsi="Courier New" w:cs="Courier New"/>
          <w:sz w:val="20"/>
          <w:szCs w:val="20"/>
        </w:rPr>
        <w:t>IP</w:t>
      </w:r>
      <w:r w:rsidRPr="00F26A30">
        <w:rPr>
          <w:rFonts w:ascii="Courier New" w:hAnsi="Courier New" w:cs="Courier New"/>
          <w:sz w:val="20"/>
          <w:szCs w:val="20"/>
          <w:lang w:val="ru-RU"/>
        </w:rPr>
        <w:t>44 │</w:t>
      </w:r>
      <w:r>
        <w:rPr>
          <w:rFonts w:ascii="Courier New" w:hAnsi="Courier New" w:cs="Courier New"/>
          <w:sz w:val="20"/>
          <w:szCs w:val="20"/>
        </w:rPr>
        <w:t>IP</w:t>
      </w:r>
      <w:r w:rsidRPr="00F26A30">
        <w:rPr>
          <w:rFonts w:ascii="Courier New" w:hAnsi="Courier New" w:cs="Courier New"/>
          <w:sz w:val="20"/>
          <w:szCs w:val="20"/>
          <w:lang w:val="ru-RU"/>
        </w:rPr>
        <w:t>54 │</w:t>
      </w:r>
      <w:r>
        <w:rPr>
          <w:rFonts w:ascii="Courier New" w:hAnsi="Courier New" w:cs="Courier New"/>
          <w:sz w:val="20"/>
          <w:szCs w:val="20"/>
        </w:rPr>
        <w:t>IP</w:t>
      </w:r>
      <w:r w:rsidRPr="00F26A30">
        <w:rPr>
          <w:rFonts w:ascii="Courier New" w:hAnsi="Courier New" w:cs="Courier New"/>
          <w:sz w:val="20"/>
          <w:szCs w:val="20"/>
          <w:lang w:val="ru-RU"/>
        </w:rPr>
        <w:t>44 │</w:t>
      </w:r>
      <w:r>
        <w:rPr>
          <w:rFonts w:ascii="Courier New" w:hAnsi="Courier New" w:cs="Courier New"/>
          <w:sz w:val="20"/>
          <w:szCs w:val="20"/>
        </w:rPr>
        <w:t>IP</w:t>
      </w:r>
      <w:r w:rsidRPr="00F26A30">
        <w:rPr>
          <w:rFonts w:ascii="Courier New" w:hAnsi="Courier New" w:cs="Courier New"/>
          <w:sz w:val="20"/>
          <w:szCs w:val="20"/>
          <w:lang w:val="ru-RU"/>
        </w:rPr>
        <w:t>44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│приборов                                │     │&lt;*&gt;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r>
        <w:rPr>
          <w:rFonts w:ascii="Courier New" w:hAnsi="Courier New" w:cs="Courier New"/>
          <w:sz w:val="20"/>
          <w:szCs w:val="20"/>
        </w:rPr>
        <w:t>IP</w:t>
      </w:r>
      <w:r w:rsidRPr="00F26A30">
        <w:rPr>
          <w:rFonts w:ascii="Courier New" w:hAnsi="Courier New" w:cs="Courier New"/>
          <w:sz w:val="20"/>
          <w:szCs w:val="20"/>
          <w:lang w:val="ru-RU"/>
        </w:rPr>
        <w:t>44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│&lt;**&gt;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│Коробки сборок зажимов силовых и        │</w:t>
      </w:r>
      <w:r>
        <w:rPr>
          <w:rFonts w:ascii="Courier New" w:hAnsi="Courier New" w:cs="Courier New"/>
          <w:sz w:val="20"/>
          <w:szCs w:val="20"/>
        </w:rPr>
        <w:t>IP</w:t>
      </w:r>
      <w:r w:rsidRPr="00F26A30">
        <w:rPr>
          <w:rFonts w:ascii="Courier New" w:hAnsi="Courier New" w:cs="Courier New"/>
          <w:sz w:val="20"/>
          <w:szCs w:val="20"/>
          <w:lang w:val="ru-RU"/>
        </w:rPr>
        <w:t>44 │</w:t>
      </w:r>
      <w:r>
        <w:rPr>
          <w:rFonts w:ascii="Courier New" w:hAnsi="Courier New" w:cs="Courier New"/>
          <w:sz w:val="20"/>
          <w:szCs w:val="20"/>
        </w:rPr>
        <w:t>IP</w:t>
      </w:r>
      <w:r w:rsidRPr="00F26A30">
        <w:rPr>
          <w:rFonts w:ascii="Courier New" w:hAnsi="Courier New" w:cs="Courier New"/>
          <w:sz w:val="20"/>
          <w:szCs w:val="20"/>
          <w:lang w:val="ru-RU"/>
        </w:rPr>
        <w:t>44 │</w:t>
      </w:r>
      <w:r>
        <w:rPr>
          <w:rFonts w:ascii="Courier New" w:hAnsi="Courier New" w:cs="Courier New"/>
          <w:sz w:val="20"/>
          <w:szCs w:val="20"/>
        </w:rPr>
        <w:t>IP</w:t>
      </w:r>
      <w:r w:rsidRPr="00F26A30">
        <w:rPr>
          <w:rFonts w:ascii="Courier New" w:hAnsi="Courier New" w:cs="Courier New"/>
          <w:sz w:val="20"/>
          <w:szCs w:val="20"/>
          <w:lang w:val="ru-RU"/>
        </w:rPr>
        <w:t>44 │</w:t>
      </w:r>
      <w:r>
        <w:rPr>
          <w:rFonts w:ascii="Courier New" w:hAnsi="Courier New" w:cs="Courier New"/>
          <w:sz w:val="20"/>
          <w:szCs w:val="20"/>
        </w:rPr>
        <w:t>IP</w:t>
      </w:r>
      <w:r w:rsidRPr="00F26A30">
        <w:rPr>
          <w:rFonts w:ascii="Courier New" w:hAnsi="Courier New" w:cs="Courier New"/>
          <w:sz w:val="20"/>
          <w:szCs w:val="20"/>
          <w:lang w:val="ru-RU"/>
        </w:rPr>
        <w:t>44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│вторичных цепей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&lt;*&gt; При установке в них аппаратов и приборов, искрящих по условиям работы. До освоения электропромышленностью шкафов со степенью защиты оболочки </w:t>
      </w:r>
      <w:r>
        <w:rPr>
          <w:rFonts w:ascii="Calibri" w:hAnsi="Calibri" w:cs="Calibri"/>
        </w:rPr>
        <w:t>IP</w:t>
      </w:r>
      <w:r w:rsidRPr="00F26A30">
        <w:rPr>
          <w:rFonts w:ascii="Calibri" w:hAnsi="Calibri" w:cs="Calibri"/>
          <w:lang w:val="ru-RU"/>
        </w:rPr>
        <w:t xml:space="preserve">54 могут применяться шкафы со степенью защиты оболочки </w:t>
      </w:r>
      <w:r>
        <w:rPr>
          <w:rFonts w:ascii="Calibri" w:hAnsi="Calibri" w:cs="Calibri"/>
        </w:rPr>
        <w:t>IP</w:t>
      </w:r>
      <w:r w:rsidRPr="00F26A30">
        <w:rPr>
          <w:rFonts w:ascii="Calibri" w:hAnsi="Calibri" w:cs="Calibri"/>
          <w:lang w:val="ru-RU"/>
        </w:rPr>
        <w:t>44.</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&lt;**&gt; При установке в них аппаратов и приборов, не искрящих по условиям работы.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7.4.21. Аппараты и приборы, устанавливаемые в шкафах, могут иметь меньшую степень защиты оболочки, чем указано в </w:t>
      </w:r>
      <w:hyperlink w:anchor="Par6634" w:history="1">
        <w:r w:rsidRPr="00F26A30">
          <w:rPr>
            <w:rFonts w:ascii="Calibri" w:hAnsi="Calibri" w:cs="Calibri"/>
            <w:color w:val="0000FF"/>
            <w:lang w:val="ru-RU"/>
          </w:rPr>
          <w:t>табл. 7.4.2</w:t>
        </w:r>
      </w:hyperlink>
      <w:r w:rsidRPr="00F26A30">
        <w:rPr>
          <w:rFonts w:ascii="Calibri" w:hAnsi="Calibri" w:cs="Calibri"/>
          <w:lang w:val="ru-RU"/>
        </w:rPr>
        <w:t xml:space="preserve"> (в том числе исполнение </w:t>
      </w:r>
      <w:r>
        <w:rPr>
          <w:rFonts w:ascii="Calibri" w:hAnsi="Calibri" w:cs="Calibri"/>
        </w:rPr>
        <w:t>IP</w:t>
      </w:r>
      <w:r w:rsidRPr="00F26A30">
        <w:rPr>
          <w:rFonts w:ascii="Calibri" w:hAnsi="Calibri" w:cs="Calibri"/>
          <w:lang w:val="ru-RU"/>
        </w:rPr>
        <w:t xml:space="preserve">00), при условии, что шкафы имеют степень защиты оболочки не ниже указанной в </w:t>
      </w:r>
      <w:hyperlink w:anchor="Par6634" w:history="1">
        <w:r w:rsidRPr="00F26A30">
          <w:rPr>
            <w:rFonts w:ascii="Calibri" w:hAnsi="Calibri" w:cs="Calibri"/>
            <w:color w:val="0000FF"/>
            <w:lang w:val="ru-RU"/>
          </w:rPr>
          <w:t>табл. 7.4.2</w:t>
        </w:r>
      </w:hyperlink>
      <w:r w:rsidRPr="00F26A30">
        <w:rPr>
          <w:rFonts w:ascii="Calibri" w:hAnsi="Calibri" w:cs="Calibri"/>
          <w:lang w:val="ru-RU"/>
        </w:rPr>
        <w:t xml:space="preserve"> для данной пожароопасной зоны.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7.4.22. В пожароопасных зонах любого класса могут применяться аппараты, приборы, шкафы и сборки зажимов, продуваемые чистым воздухом под избыточным давлением.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7.4.23. В пожароопасных зонах любого класса могут применяться аппараты и приборы в маслонаполненном исполнении (за исключением кислородных установок и подъемных механизмов, где применение этих аппаратов и приборов запрещается).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7.4.24. Щитки и выключатели осветительных сетей рекомендуется выносить из пожароопасных зон любого класса, если это не вызывает существенного удорожания и расхода </w:t>
      </w:r>
      <w:r w:rsidRPr="00F26A30">
        <w:rPr>
          <w:rFonts w:ascii="Calibri" w:hAnsi="Calibri" w:cs="Calibri"/>
          <w:lang w:val="ru-RU"/>
        </w:rPr>
        <w:lastRenderedPageBreak/>
        <w:t>цветных металлов.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Электроустановки запираемых складских помещений, в которых есть пожароопасные зоны любого класса, должны иметь аппараты для отключения извне силовых и осветительных сетей независимо от наличия отключающих аппаратов внутри помещений. Отключающие аппараты должны быть установлены в ящике из несгораемого материала с приспособлением для пломбирования на ограждающей конструкции из несгораемого материала, а при ее отсутствии - на отдельной опоре.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Отключающие аппараты должны быть доступны для обслуживания в любое время суток.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7.4.25. Если в пожароопасных зонах любого класса по условиям производства необходимы электронагревательные приборы, то нагреваемые рабочие части их должны быть защищены от соприкосновения с горючими веществами, а сами приборы установлены на поверхности из негорючего материала. Для защиты от теплового излучения электронагревательных приборов необходимо устанавливать экраны из несгораемых материалов.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пожароопасных зонах любого класса складских помещений, а также в зданиях архивов, музеев, галерей, библиотек (кроме специально предназначенных помещений, например буфетов) применение электронагревательных приборов запрещается.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ЭЛЕКТРИЧЕСКИЕ ГРУЗОПОДЪЕМНЫЕ МЕХАНИЗМЫ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7.4.26. Степень защиты оболочки электрооборудования, применяемого для кранов, талей и аналогичных им механизмов, должна соответствовать </w:t>
      </w:r>
      <w:hyperlink w:anchor="Par6591" w:history="1">
        <w:r w:rsidRPr="00F26A30">
          <w:rPr>
            <w:rFonts w:ascii="Calibri" w:hAnsi="Calibri" w:cs="Calibri"/>
            <w:color w:val="0000FF"/>
            <w:lang w:val="ru-RU"/>
          </w:rPr>
          <w:t>табл. 7.4.1</w:t>
        </w:r>
      </w:hyperlink>
      <w:r w:rsidRPr="00F26A30">
        <w:rPr>
          <w:rFonts w:ascii="Calibri" w:hAnsi="Calibri" w:cs="Calibri"/>
          <w:lang w:val="ru-RU"/>
        </w:rPr>
        <w:t xml:space="preserve"> - </w:t>
      </w:r>
      <w:hyperlink w:anchor="Par6685" w:history="1">
        <w:r w:rsidRPr="00F26A30">
          <w:rPr>
            <w:rFonts w:ascii="Calibri" w:hAnsi="Calibri" w:cs="Calibri"/>
            <w:color w:val="0000FF"/>
            <w:lang w:val="ru-RU"/>
          </w:rPr>
          <w:t>7.4.3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93" w:name="Par6681"/>
      <w:bookmarkEnd w:id="393"/>
      <w:r w:rsidRPr="00F26A30">
        <w:rPr>
          <w:rFonts w:ascii="Calibri" w:hAnsi="Calibri" w:cs="Calibri"/>
          <w:lang w:val="ru-RU"/>
        </w:rPr>
        <w:t>7.4.27. Токоподвод подъемных механизмов (кранов, талей и т.п.) в пожароопасных зонах классов П-</w:t>
      </w:r>
      <w:r>
        <w:rPr>
          <w:rFonts w:ascii="Calibri" w:hAnsi="Calibri" w:cs="Calibri"/>
        </w:rPr>
        <w:t>I</w:t>
      </w:r>
      <w:r w:rsidRPr="00F26A30">
        <w:rPr>
          <w:rFonts w:ascii="Calibri" w:hAnsi="Calibri" w:cs="Calibri"/>
          <w:lang w:val="ru-RU"/>
        </w:rPr>
        <w:t xml:space="preserve"> и П-</w:t>
      </w:r>
      <w:r>
        <w:rPr>
          <w:rFonts w:ascii="Calibri" w:hAnsi="Calibri" w:cs="Calibri"/>
        </w:rPr>
        <w:t>II</w:t>
      </w:r>
      <w:r w:rsidRPr="00F26A30">
        <w:rPr>
          <w:rFonts w:ascii="Calibri" w:hAnsi="Calibri" w:cs="Calibri"/>
          <w:lang w:val="ru-RU"/>
        </w:rPr>
        <w:t xml:space="preserve"> должен выполняться переносным гибким кабелем с медными жилами, с резиновой изоляцией, в оболочке, стойкой к окружающей среде. В пожароопасных зонах классов П-</w:t>
      </w:r>
      <w:r>
        <w:rPr>
          <w:rFonts w:ascii="Calibri" w:hAnsi="Calibri" w:cs="Calibri"/>
        </w:rPr>
        <w:t>II</w:t>
      </w:r>
      <w:r w:rsidRPr="00F26A30">
        <w:rPr>
          <w:rFonts w:ascii="Calibri" w:hAnsi="Calibri" w:cs="Calibri"/>
          <w:lang w:val="ru-RU"/>
        </w:rPr>
        <w:t>а и П-</w:t>
      </w:r>
      <w:r>
        <w:rPr>
          <w:rFonts w:ascii="Calibri" w:hAnsi="Calibri" w:cs="Calibri"/>
        </w:rPr>
        <w:t>III</w:t>
      </w:r>
      <w:r w:rsidRPr="00F26A30">
        <w:rPr>
          <w:rFonts w:ascii="Calibri" w:hAnsi="Calibri" w:cs="Calibri"/>
          <w:lang w:val="ru-RU"/>
        </w:rPr>
        <w:t xml:space="preserve"> допускается применение троллеев и троллейных шинопроводов, но ни не должны быть расположены над местами размещения горючих веществ.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394" w:name="Par6683"/>
      <w:bookmarkEnd w:id="394"/>
      <w:r w:rsidRPr="00F26A30">
        <w:rPr>
          <w:rFonts w:ascii="Calibri" w:hAnsi="Calibri" w:cs="Calibri"/>
          <w:lang w:val="ru-RU"/>
        </w:rPr>
        <w:t>Таблица 7.4.3</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395" w:name="Par6685"/>
      <w:bookmarkEnd w:id="395"/>
      <w:r w:rsidRPr="00F26A30">
        <w:rPr>
          <w:rFonts w:ascii="Calibri" w:hAnsi="Calibri" w:cs="Calibri"/>
          <w:lang w:val="ru-RU"/>
        </w:rPr>
        <w:t>МИНИМАЛЬНЫЕ ДОПУСТИМЫЕ СТЕПЕНИ ЗАЩИТЫ СВЕТИЛЬНИКОВ</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В ЗАВИСИМОСТИ ОТ КЛАССА ПОЖАРООПАСНОЙ ЗОНЫ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│Источники света, устанав-│Степень защиты светильников для пожа-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│ливаемые в светильниках  │роопасной зоны класса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П-</w:t>
      </w:r>
      <w:r>
        <w:rPr>
          <w:rFonts w:ascii="Courier New" w:hAnsi="Courier New" w:cs="Courier New"/>
          <w:sz w:val="20"/>
          <w:szCs w:val="20"/>
        </w:rPr>
        <w:t>I</w:t>
      </w:r>
      <w:r w:rsidRPr="00F26A30">
        <w:rPr>
          <w:rFonts w:ascii="Courier New" w:hAnsi="Courier New" w:cs="Courier New"/>
          <w:sz w:val="20"/>
          <w:szCs w:val="20"/>
          <w:lang w:val="ru-RU"/>
        </w:rPr>
        <w:t xml:space="preserve"> │П-</w:t>
      </w:r>
      <w:r>
        <w:rPr>
          <w:rFonts w:ascii="Courier New" w:hAnsi="Courier New" w:cs="Courier New"/>
          <w:sz w:val="20"/>
          <w:szCs w:val="20"/>
        </w:rPr>
        <w:t>II</w:t>
      </w:r>
      <w:r w:rsidRPr="00F26A30">
        <w:rPr>
          <w:rFonts w:ascii="Courier New" w:hAnsi="Courier New" w:cs="Courier New"/>
          <w:sz w:val="20"/>
          <w:szCs w:val="20"/>
          <w:lang w:val="ru-RU"/>
        </w:rPr>
        <w:t xml:space="preserve"> │П-</w:t>
      </w:r>
      <w:r>
        <w:rPr>
          <w:rFonts w:ascii="Courier New" w:hAnsi="Courier New" w:cs="Courier New"/>
          <w:sz w:val="20"/>
          <w:szCs w:val="20"/>
        </w:rPr>
        <w:t>II</w:t>
      </w:r>
      <w:r w:rsidRPr="00F26A30">
        <w:rPr>
          <w:rFonts w:ascii="Courier New" w:hAnsi="Courier New" w:cs="Courier New"/>
          <w:sz w:val="20"/>
          <w:szCs w:val="20"/>
          <w:lang w:val="ru-RU"/>
        </w:rPr>
        <w:t>а, а также П-</w:t>
      </w:r>
      <w:r>
        <w:rPr>
          <w:rFonts w:ascii="Courier New" w:hAnsi="Courier New" w:cs="Courier New"/>
          <w:sz w:val="20"/>
          <w:szCs w:val="20"/>
        </w:rPr>
        <w:t>II</w:t>
      </w:r>
      <w:r w:rsidRPr="00F26A30">
        <w:rPr>
          <w:rFonts w:ascii="Courier New" w:hAnsi="Courier New" w:cs="Courier New"/>
          <w:sz w:val="20"/>
          <w:szCs w:val="20"/>
          <w:lang w:val="ru-RU"/>
        </w:rPr>
        <w:t>│ П-</w:t>
      </w:r>
      <w:r>
        <w:rPr>
          <w:rFonts w:ascii="Courier New" w:hAnsi="Courier New" w:cs="Courier New"/>
          <w:sz w:val="20"/>
          <w:szCs w:val="20"/>
        </w:rPr>
        <w:t>III</w:t>
      </w: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│при наличии местных│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│нижних отсосов 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│общеобменной венти-│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│ляции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│Лампы накаливания        │</w:t>
      </w:r>
      <w:r>
        <w:rPr>
          <w:rFonts w:ascii="Courier New" w:hAnsi="Courier New" w:cs="Courier New"/>
          <w:sz w:val="20"/>
          <w:szCs w:val="20"/>
        </w:rPr>
        <w:t>IP</w:t>
      </w:r>
      <w:r w:rsidRPr="00F26A30">
        <w:rPr>
          <w:rFonts w:ascii="Courier New" w:hAnsi="Courier New" w:cs="Courier New"/>
          <w:sz w:val="20"/>
          <w:szCs w:val="20"/>
          <w:lang w:val="ru-RU"/>
        </w:rPr>
        <w:t>53 │</w:t>
      </w:r>
      <w:r>
        <w:rPr>
          <w:rFonts w:ascii="Courier New" w:hAnsi="Courier New" w:cs="Courier New"/>
          <w:sz w:val="20"/>
          <w:szCs w:val="20"/>
        </w:rPr>
        <w:t>IP</w:t>
      </w:r>
      <w:r w:rsidRPr="00F26A30">
        <w:rPr>
          <w:rFonts w:ascii="Courier New" w:hAnsi="Courier New" w:cs="Courier New"/>
          <w:sz w:val="20"/>
          <w:szCs w:val="20"/>
          <w:lang w:val="ru-RU"/>
        </w:rPr>
        <w:t>53 │        2'3        │  2'3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│Лампы ДРЛ                │</w:t>
      </w:r>
      <w:r>
        <w:rPr>
          <w:rFonts w:ascii="Courier New" w:hAnsi="Courier New" w:cs="Courier New"/>
          <w:sz w:val="20"/>
          <w:szCs w:val="20"/>
        </w:rPr>
        <w:t>IP</w:t>
      </w:r>
      <w:r w:rsidRPr="00F26A30">
        <w:rPr>
          <w:rFonts w:ascii="Courier New" w:hAnsi="Courier New" w:cs="Courier New"/>
          <w:sz w:val="20"/>
          <w:szCs w:val="20"/>
          <w:lang w:val="ru-RU"/>
        </w:rPr>
        <w:t>53 │</w:t>
      </w:r>
      <w:r>
        <w:rPr>
          <w:rFonts w:ascii="Courier New" w:hAnsi="Courier New" w:cs="Courier New"/>
          <w:sz w:val="20"/>
          <w:szCs w:val="20"/>
        </w:rPr>
        <w:t>IP</w:t>
      </w:r>
      <w:r w:rsidRPr="00F26A30">
        <w:rPr>
          <w:rFonts w:ascii="Courier New" w:hAnsi="Courier New" w:cs="Courier New"/>
          <w:sz w:val="20"/>
          <w:szCs w:val="20"/>
          <w:lang w:val="ru-RU"/>
        </w:rPr>
        <w:t xml:space="preserve">53 │       </w:t>
      </w:r>
      <w:r>
        <w:rPr>
          <w:rFonts w:ascii="Courier New" w:hAnsi="Courier New" w:cs="Courier New"/>
          <w:sz w:val="20"/>
          <w:szCs w:val="20"/>
        </w:rPr>
        <w:t>IP</w:t>
      </w:r>
      <w:r w:rsidRPr="00F26A30">
        <w:rPr>
          <w:rFonts w:ascii="Courier New" w:hAnsi="Courier New" w:cs="Courier New"/>
          <w:sz w:val="20"/>
          <w:szCs w:val="20"/>
          <w:lang w:val="ru-RU"/>
        </w:rPr>
        <w:t xml:space="preserve">23        │ </w:t>
      </w:r>
      <w:r>
        <w:rPr>
          <w:rFonts w:ascii="Courier New" w:hAnsi="Courier New" w:cs="Courier New"/>
          <w:sz w:val="20"/>
          <w:szCs w:val="20"/>
        </w:rPr>
        <w:t>IP</w:t>
      </w:r>
      <w:r w:rsidRPr="00F26A30">
        <w:rPr>
          <w:rFonts w:ascii="Courier New" w:hAnsi="Courier New" w:cs="Courier New"/>
          <w:sz w:val="20"/>
          <w:szCs w:val="20"/>
          <w:lang w:val="ru-RU"/>
        </w:rPr>
        <w:t>23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│Люминесцентные лампы     │ 5'3 │ 5'3 │       </w:t>
      </w:r>
      <w:r>
        <w:rPr>
          <w:rFonts w:ascii="Courier New" w:hAnsi="Courier New" w:cs="Courier New"/>
          <w:sz w:val="20"/>
          <w:szCs w:val="20"/>
        </w:rPr>
        <w:t>IP</w:t>
      </w:r>
      <w:r w:rsidRPr="00F26A30">
        <w:rPr>
          <w:rFonts w:ascii="Courier New" w:hAnsi="Courier New" w:cs="Courier New"/>
          <w:sz w:val="20"/>
          <w:szCs w:val="20"/>
          <w:lang w:val="ru-RU"/>
        </w:rPr>
        <w:t xml:space="preserve">23        │ </w:t>
      </w:r>
      <w:r>
        <w:rPr>
          <w:rFonts w:ascii="Courier New" w:hAnsi="Courier New" w:cs="Courier New"/>
          <w:sz w:val="20"/>
          <w:szCs w:val="20"/>
        </w:rPr>
        <w:t>IP</w:t>
      </w:r>
      <w:r w:rsidRPr="00F26A30">
        <w:rPr>
          <w:rFonts w:ascii="Courier New" w:hAnsi="Courier New" w:cs="Courier New"/>
          <w:sz w:val="20"/>
          <w:szCs w:val="20"/>
          <w:lang w:val="ru-RU"/>
        </w:rPr>
        <w:t>23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Примечание. Допускается изменять степень защиты оболочки от проникновения воды (2-я цифра обозначения) в зависимости от условий среды, в которой устанавливаются светильники.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lastRenderedPageBreak/>
        <w:t>РАСПРЕДЕЛИТЕЛЬНЫЕ УСТРОЙСТВА, ТРАНСФОРМАТОРНЫЕ</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 ПРЕОБРАЗОВАТЕЛЬНЫЕ ПОДСТАНЦИИ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7.4.28. Установка РУ до 1 кВ и выше в пожароопасных зонах любого класса не рекомендуется. При необходимости установки РУ в пожароопасных зонах степень защиты его элементов (шкафов и т.п.) должна соответствовать </w:t>
      </w:r>
      <w:hyperlink w:anchor="Par6634" w:history="1">
        <w:r w:rsidRPr="00F26A30">
          <w:rPr>
            <w:rFonts w:ascii="Calibri" w:hAnsi="Calibri" w:cs="Calibri"/>
            <w:color w:val="0000FF"/>
            <w:lang w:val="ru-RU"/>
          </w:rPr>
          <w:t>табл. 7.4.2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7.4.29. В пожароопасных зонах любого класса, за исключением пожароопасных зон в складских помещениях, а также зданий и помещений архивов, музеев, картинных галерей, библиотек, допускается на участках, огражденных сетками, открытая установка КТП, КПП с трансформаторами сухими или с негорючим заполнением, а также комплектных конденсаторных установок (ККУ) с негорючим заполнением конденсаторов. При этом степень защиты оболочки шкафов КТП, КПП и ККУ должна быть не менее </w:t>
      </w:r>
      <w:r>
        <w:rPr>
          <w:rFonts w:ascii="Calibri" w:hAnsi="Calibri" w:cs="Calibri"/>
        </w:rPr>
        <w:t>IR</w:t>
      </w:r>
      <w:r w:rsidRPr="00F26A30">
        <w:rPr>
          <w:rFonts w:ascii="Calibri" w:hAnsi="Calibri" w:cs="Calibri"/>
          <w:lang w:val="ru-RU"/>
        </w:rPr>
        <w:t xml:space="preserve">41. Расстояние от КТП, КПП и ККУ до ограждения принимается в соответствии с </w:t>
      </w:r>
      <w:hyperlink w:anchor="Par4175" w:history="1">
        <w:r w:rsidRPr="00F26A30">
          <w:rPr>
            <w:rFonts w:ascii="Calibri" w:hAnsi="Calibri" w:cs="Calibri"/>
            <w:color w:val="0000FF"/>
            <w:lang w:val="ru-RU"/>
          </w:rPr>
          <w:t>гл. 4.2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пожароопасных зонах любого класса, за исключением пожароопасных зон в складских помещениях, а также помещений архивов, музеев, картинных галерей, библиотек, могут размещаться встроенные или пристроенные КТП и КПП с маслонаполненными трансформаторами и подстанции с маслонаполненными трансформаторами в закрытых камерах, сооружаемые в соответствии с требованиями </w:t>
      </w:r>
      <w:hyperlink w:anchor="Par4175" w:history="1">
        <w:r w:rsidRPr="00F26A30">
          <w:rPr>
            <w:rFonts w:ascii="Calibri" w:hAnsi="Calibri" w:cs="Calibri"/>
            <w:color w:val="0000FF"/>
            <w:lang w:val="ru-RU"/>
          </w:rPr>
          <w:t>гл. 4.2</w:t>
        </w:r>
      </w:hyperlink>
      <w:r w:rsidRPr="00F26A30">
        <w:rPr>
          <w:rFonts w:ascii="Calibri" w:hAnsi="Calibri" w:cs="Calibri"/>
          <w:lang w:val="ru-RU"/>
        </w:rPr>
        <w:t xml:space="preserve"> и </w:t>
      </w:r>
      <w:hyperlink w:anchor="Par6711" w:history="1">
        <w:r w:rsidRPr="00F26A30">
          <w:rPr>
            <w:rFonts w:ascii="Calibri" w:hAnsi="Calibri" w:cs="Calibri"/>
            <w:color w:val="0000FF"/>
            <w:lang w:val="ru-RU"/>
          </w:rPr>
          <w:t>7.4.30</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96" w:name="Par6711"/>
      <w:bookmarkEnd w:id="396"/>
      <w:r w:rsidRPr="00F26A30">
        <w:rPr>
          <w:rFonts w:ascii="Calibri" w:hAnsi="Calibri" w:cs="Calibri"/>
          <w:lang w:val="ru-RU"/>
        </w:rPr>
        <w:t>7.4.30. Подстанции с маслонаполненными трансформаторами могут быть встроенными или пристроенными при выполнении следующих условий: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Двери и вентиляционные отверстия камер трансформаторов с масляным заполнением не должны выходить в пожароопасные зоны.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Отверстия в стенах и полу в местах прохода кабелей и труб электропроводки должны быть плотно заделаны несгораемыми материалами.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97" w:name="Par6714"/>
      <w:bookmarkEnd w:id="397"/>
      <w:r w:rsidRPr="00F26A30">
        <w:rPr>
          <w:rFonts w:ascii="Calibri" w:hAnsi="Calibri" w:cs="Calibri"/>
          <w:lang w:val="ru-RU"/>
        </w:rPr>
        <w:t>3. Выход из подстанции с маслонаполненными трансформаторами, установленными в камерах, в пожароопасную зону может быть выполнен только из помещения РУ до 1 кВ. При этом дверь должна быть самозакрывающейся и иметь предел огнестойкости не менее 0,6 ч.</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4. Выход из помещений КТП и КПП в пожароопасную зону, а также транспортировка трансформаторов КТП и КПП через пожароопасную зону допускаются. При этом дверь предусматривается, как указано в </w:t>
      </w:r>
      <w:hyperlink w:anchor="Par6714" w:history="1">
        <w:r w:rsidRPr="00F26A30">
          <w:rPr>
            <w:rFonts w:ascii="Calibri" w:hAnsi="Calibri" w:cs="Calibri"/>
            <w:color w:val="0000FF"/>
            <w:lang w:val="ru-RU"/>
          </w:rPr>
          <w:t>п. 3</w:t>
        </w:r>
      </w:hyperlink>
      <w:r w:rsidRPr="00F26A30">
        <w:rPr>
          <w:rFonts w:ascii="Calibri" w:hAnsi="Calibri" w:cs="Calibri"/>
          <w:lang w:val="ru-RU"/>
        </w:rPr>
        <w:t>, а ворота - с пределом огнестойкости не менее 0,6 ч.</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Примечание. РУ, ТП, ПП считаются встроенными, если имеют две или три стены (перегородки), общие со смежными помещениями с пожароопасными зонами, и пристроенными, если имеют только одну стену (перегородку), общую с указанными помещениями.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7.4.31. Электрооборудование с масляным заполнением (трансформаторы, батареи конденсаторов, выключатели и т.п.) может устанавливаться на расстоянии не менее 0,8 м от наружной стены здания с пожароопасными зонами при условии, что расстояние по горизонтали и вертикали от проемов в стене здания до установленного электрооборудования будет не менее 4 м.</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ЭЛЕКТРИЧЕСКИЕ СВЕТИЛЬНИКИ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7.4.32. В пожароопасных зонах должны применяться светильники, имеющие степень защиты не менее указанной в </w:t>
      </w:r>
      <w:hyperlink w:anchor="Par6683" w:history="1">
        <w:r w:rsidRPr="00F26A30">
          <w:rPr>
            <w:rFonts w:ascii="Calibri" w:hAnsi="Calibri" w:cs="Calibri"/>
            <w:color w:val="0000FF"/>
            <w:lang w:val="ru-RU"/>
          </w:rPr>
          <w:t>табл. 7.4.3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7.4.33. Конструкция светильников с лампами ДРЛ должна исключать выпадание из них ламп. Светильники с лампами накаливания должны иметь сплошное силикатное стекло, защищающее лампу. Они не должны иметь отражателей и рассеивателей из сгораемых материалов. В пожароопасных зонах любого класса складских помещений светильники с люминесцентными </w:t>
      </w:r>
      <w:r w:rsidRPr="00F26A30">
        <w:rPr>
          <w:rFonts w:ascii="Calibri" w:hAnsi="Calibri" w:cs="Calibri"/>
          <w:lang w:val="ru-RU"/>
        </w:rPr>
        <w:lastRenderedPageBreak/>
        <w:t>лампами не должны иметь отражателей и рассеивателей из горючих материалов.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7.4.34. Электропроводка внутри светильников с лампами накаливания и ДРЛ до места присоединения внешних проводников должна выполняться термостойкими проводами.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7.4.35. Переносные светильники в пожароопасных зонах любого класса должны иметь степень защиты не менее </w:t>
      </w:r>
      <w:r>
        <w:rPr>
          <w:rFonts w:ascii="Calibri" w:hAnsi="Calibri" w:cs="Calibri"/>
        </w:rPr>
        <w:t>IP</w:t>
      </w:r>
      <w:r w:rsidRPr="00F26A30">
        <w:rPr>
          <w:rFonts w:ascii="Calibri" w:hAnsi="Calibri" w:cs="Calibri"/>
          <w:lang w:val="ru-RU"/>
        </w:rPr>
        <w:t>54; стеклянный колпак светильника должен быть защищен металлической сеткой.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ЭЛЕКТРОПРОВОДКИ, ТОКОПРОВОДЫ, ВОЗДУШНЫЕ И КАБЕЛЬНЫЕ ЛИНИИ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7.4.36. В пожароопасных зонах любого класса кабели и провода должны иметь покров и оболочку из материалов, не распространяющих горение. Применение кабелей с горючей полиэтиленовой изоляцией не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7.4.37. Через пожароопасные зоны любого класса, а также на расстояниях менее 1 м по горизонтали и вертикали от пожароопасной зоны запрещается прокладывать не относящиеся к данному технологическому процессу (производству) транзитные электропроводки и кабельные линии всех напряжений.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7.4.38. В пожароопасных зонах любого класса применение неизолированных проводов запрещается (исключение см. в </w:t>
      </w:r>
      <w:hyperlink w:anchor="Par6681" w:history="1">
        <w:r w:rsidRPr="00F26A30">
          <w:rPr>
            <w:rFonts w:ascii="Calibri" w:hAnsi="Calibri" w:cs="Calibri"/>
            <w:color w:val="0000FF"/>
            <w:lang w:val="ru-RU"/>
          </w:rPr>
          <w:t>7.4.27</w:t>
        </w:r>
      </w:hyperlink>
      <w:r w:rsidRPr="00F26A30">
        <w:rPr>
          <w:rFonts w:ascii="Calibri" w:hAnsi="Calibri" w:cs="Calibri"/>
          <w:lang w:val="ru-RU"/>
        </w:rPr>
        <w:t xml:space="preserve">, </w:t>
      </w:r>
      <w:hyperlink w:anchor="Par6738" w:history="1">
        <w:r w:rsidRPr="00F26A30">
          <w:rPr>
            <w:rFonts w:ascii="Calibri" w:hAnsi="Calibri" w:cs="Calibri"/>
            <w:color w:val="0000FF"/>
            <w:lang w:val="ru-RU"/>
          </w:rPr>
          <w:t>7.4.43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7.4.39. В пожароопасных зонах любого класса разрешаются все виды прокладок кабелей и проводов. Расстояние от кабелей и изолированных проводов, прокладываемых открыто непосредственно по конструкциям, на изоляторах, лотках, тросах и т.п. до мест открыто хранимых (размещаемых) горючих веществ должно быть не менее 1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Прокладка незащищенных изолированных проводов с алюминиевыми жилами в пожароопасных зонах любого класса должна производиться в трубах и коробах.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7.4.40. По эстакадам с трубопроводами с горючими газами и жидкостями, проходящим по территории с пожароопасной зоной класса П-</w:t>
      </w:r>
      <w:r>
        <w:rPr>
          <w:rFonts w:ascii="Calibri" w:hAnsi="Calibri" w:cs="Calibri"/>
        </w:rPr>
        <w:t>III</w:t>
      </w:r>
      <w:r w:rsidRPr="00F26A30">
        <w:rPr>
          <w:rFonts w:ascii="Calibri" w:hAnsi="Calibri" w:cs="Calibri"/>
          <w:lang w:val="ru-RU"/>
        </w:rPr>
        <w:t>, допускается прокладка изолированных проводов в стальных трубах, небронированных кабелей в стальных трубах и коробах, бронированных кабелей открыто. При этом стальные трубы электропроводки, стальные трубы и короба с небронированными кабелями и бронированные кабели следует прокладывать на расстоянии не менее 0,5 м от трубопроводов, по возможности со стороны трубопроводов с негорючими веществами.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7.4.41. Для передвижных электроприемников должны применяться переносные гибкие кабели с медными жилами, с резиновой изоляцией, в оболочке, стойкой к окружающей среде.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7.4.42. Соединительные и ответвительные коробки, применяемые в электропроводках в пожароопасных зонах любого класса, должны иметь степень защиты оболочки не менее </w:t>
      </w:r>
      <w:r>
        <w:rPr>
          <w:rFonts w:ascii="Calibri" w:hAnsi="Calibri" w:cs="Calibri"/>
        </w:rPr>
        <w:t>IP</w:t>
      </w:r>
      <w:r w:rsidRPr="00F26A30">
        <w:rPr>
          <w:rFonts w:ascii="Calibri" w:hAnsi="Calibri" w:cs="Calibri"/>
          <w:lang w:val="ru-RU"/>
        </w:rPr>
        <w:t>43. Они должны изготавливаться из стали или другого прочного материала, а их размеры должны обеспечивать удобство монтажа и надежность соединения проводов.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Части коробок, выполненные из металла, должны иметь внутри изолирующую выкладку или надежную окраску. Пластмассовые части, кроме применяемых в групповой сети освещения, должны быть изготовлены из трудногорючей пластмассы.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398" w:name="Par6738"/>
      <w:bookmarkEnd w:id="398"/>
      <w:r w:rsidRPr="00F26A30">
        <w:rPr>
          <w:rFonts w:ascii="Calibri" w:hAnsi="Calibri" w:cs="Calibri"/>
          <w:lang w:val="ru-RU"/>
        </w:rPr>
        <w:t>7.4.43. В пожароопасных зонах классов П-</w:t>
      </w:r>
      <w:r>
        <w:rPr>
          <w:rFonts w:ascii="Calibri" w:hAnsi="Calibri" w:cs="Calibri"/>
        </w:rPr>
        <w:t>I</w:t>
      </w:r>
      <w:r w:rsidRPr="00F26A30">
        <w:rPr>
          <w:rFonts w:ascii="Calibri" w:hAnsi="Calibri" w:cs="Calibri"/>
          <w:lang w:val="ru-RU"/>
        </w:rPr>
        <w:t>, П-</w:t>
      </w:r>
      <w:r>
        <w:rPr>
          <w:rFonts w:ascii="Calibri" w:hAnsi="Calibri" w:cs="Calibri"/>
        </w:rPr>
        <w:t>II</w:t>
      </w:r>
      <w:r w:rsidRPr="00F26A30">
        <w:rPr>
          <w:rFonts w:ascii="Calibri" w:hAnsi="Calibri" w:cs="Calibri"/>
          <w:lang w:val="ru-RU"/>
        </w:rPr>
        <w:t xml:space="preserve"> и П-</w:t>
      </w:r>
      <w:r>
        <w:rPr>
          <w:rFonts w:ascii="Calibri" w:hAnsi="Calibri" w:cs="Calibri"/>
        </w:rPr>
        <w:t>II</w:t>
      </w:r>
      <w:r w:rsidRPr="00F26A30">
        <w:rPr>
          <w:rFonts w:ascii="Calibri" w:hAnsi="Calibri" w:cs="Calibri"/>
          <w:lang w:val="ru-RU"/>
        </w:rPr>
        <w:t xml:space="preserve">а допускается применение шинопроводов до 1 кВ с медными и алюминиевыми шинами со степенью защиты </w:t>
      </w:r>
      <w:r>
        <w:rPr>
          <w:rFonts w:ascii="Calibri" w:hAnsi="Calibri" w:cs="Calibri"/>
        </w:rPr>
        <w:t>IP</w:t>
      </w:r>
      <w:r w:rsidRPr="00F26A30">
        <w:rPr>
          <w:rFonts w:ascii="Calibri" w:hAnsi="Calibri" w:cs="Calibri"/>
          <w:lang w:val="ru-RU"/>
        </w:rPr>
        <w:t>20 и выше, при этом в пожароопасных зонах П-</w:t>
      </w:r>
      <w:r>
        <w:rPr>
          <w:rFonts w:ascii="Calibri" w:hAnsi="Calibri" w:cs="Calibri"/>
        </w:rPr>
        <w:t>I</w:t>
      </w:r>
      <w:r w:rsidRPr="00F26A30">
        <w:rPr>
          <w:rFonts w:ascii="Calibri" w:hAnsi="Calibri" w:cs="Calibri"/>
          <w:lang w:val="ru-RU"/>
        </w:rPr>
        <w:t xml:space="preserve"> и П-</w:t>
      </w:r>
      <w:r>
        <w:rPr>
          <w:rFonts w:ascii="Calibri" w:hAnsi="Calibri" w:cs="Calibri"/>
        </w:rPr>
        <w:t>II</w:t>
      </w:r>
      <w:r w:rsidRPr="00F26A30">
        <w:rPr>
          <w:rFonts w:ascii="Calibri" w:hAnsi="Calibri" w:cs="Calibri"/>
          <w:lang w:val="ru-RU"/>
        </w:rPr>
        <w:t xml:space="preserve"> все шины, в том числе и шины ответвления, должны быть изолированными. В шинопроводах со степенью защиты </w:t>
      </w:r>
      <w:r>
        <w:rPr>
          <w:rFonts w:ascii="Calibri" w:hAnsi="Calibri" w:cs="Calibri"/>
        </w:rPr>
        <w:t>IP</w:t>
      </w:r>
      <w:r w:rsidRPr="00F26A30">
        <w:rPr>
          <w:rFonts w:ascii="Calibri" w:hAnsi="Calibri" w:cs="Calibri"/>
          <w:lang w:val="ru-RU"/>
        </w:rPr>
        <w:t>54 и выше шины допускается не изолировать.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Неразборные контактные соединения шин должны быть выполнены сваркой, а разборные соединения - с применением приспособлений для предотвращения самоотвинчивания.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Температура всех элементов шинопроводов, включая ответвительные коробки, </w:t>
      </w:r>
      <w:r w:rsidRPr="00F26A30">
        <w:rPr>
          <w:rFonts w:ascii="Calibri" w:hAnsi="Calibri" w:cs="Calibri"/>
          <w:lang w:val="ru-RU"/>
        </w:rPr>
        <w:lastRenderedPageBreak/>
        <w:t>устанавливаемые в пожароопасных зонах класса П-</w:t>
      </w:r>
      <w:r>
        <w:rPr>
          <w:rFonts w:ascii="Calibri" w:hAnsi="Calibri" w:cs="Calibri"/>
        </w:rPr>
        <w:t>I</w:t>
      </w:r>
      <w:r w:rsidRPr="00F26A30">
        <w:rPr>
          <w:rFonts w:ascii="Calibri" w:hAnsi="Calibri" w:cs="Calibri"/>
          <w:lang w:val="ru-RU"/>
        </w:rPr>
        <w:t xml:space="preserve">, не должна превышать 60 град. </w:t>
      </w:r>
      <w:r>
        <w:rPr>
          <w:rFonts w:ascii="Calibri" w:hAnsi="Calibri" w:cs="Calibri"/>
        </w:rPr>
        <w:t>C</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7.4.44. Ответвительные коробки с коммутационными и защитными аппаратами, а также разъемные контактные соединения допускается применять в пожароопасных зонах всех классов. При этом ответвительные коробки, установленные на шинопроводах, включая места ввода кабелей (проводов) и места соприкосновения с шинопроводами, должны иметь степень защиты </w:t>
      </w:r>
      <w:r>
        <w:rPr>
          <w:rFonts w:ascii="Calibri" w:hAnsi="Calibri" w:cs="Calibri"/>
        </w:rPr>
        <w:t>IP</w:t>
      </w:r>
      <w:r w:rsidRPr="00F26A30">
        <w:rPr>
          <w:rFonts w:ascii="Calibri" w:hAnsi="Calibri" w:cs="Calibri"/>
          <w:lang w:val="ru-RU"/>
        </w:rPr>
        <w:t>44 и выше для пожароопасных зон классов П-</w:t>
      </w:r>
      <w:r>
        <w:rPr>
          <w:rFonts w:ascii="Calibri" w:hAnsi="Calibri" w:cs="Calibri"/>
        </w:rPr>
        <w:t>I</w:t>
      </w:r>
      <w:r w:rsidRPr="00F26A30">
        <w:rPr>
          <w:rFonts w:ascii="Calibri" w:hAnsi="Calibri" w:cs="Calibri"/>
          <w:lang w:val="ru-RU"/>
        </w:rPr>
        <w:t xml:space="preserve"> и П-</w:t>
      </w:r>
      <w:r>
        <w:rPr>
          <w:rFonts w:ascii="Calibri" w:hAnsi="Calibri" w:cs="Calibri"/>
        </w:rPr>
        <w:t>II</w:t>
      </w:r>
      <w:r w:rsidRPr="00F26A30">
        <w:rPr>
          <w:rFonts w:ascii="Calibri" w:hAnsi="Calibri" w:cs="Calibri"/>
          <w:lang w:val="ru-RU"/>
        </w:rPr>
        <w:t xml:space="preserve">а, </w:t>
      </w:r>
      <w:r>
        <w:rPr>
          <w:rFonts w:ascii="Calibri" w:hAnsi="Calibri" w:cs="Calibri"/>
        </w:rPr>
        <w:t>IP</w:t>
      </w:r>
      <w:r w:rsidRPr="00F26A30">
        <w:rPr>
          <w:rFonts w:ascii="Calibri" w:hAnsi="Calibri" w:cs="Calibri"/>
          <w:lang w:val="ru-RU"/>
        </w:rPr>
        <w:t>54 и выше для зон класса П-</w:t>
      </w:r>
      <w:r>
        <w:rPr>
          <w:rFonts w:ascii="Calibri" w:hAnsi="Calibri" w:cs="Calibri"/>
        </w:rPr>
        <w:t>II</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зон классов П-</w:t>
      </w:r>
      <w:r>
        <w:rPr>
          <w:rFonts w:ascii="Calibri" w:hAnsi="Calibri" w:cs="Calibri"/>
        </w:rPr>
        <w:t>I</w:t>
      </w:r>
      <w:r w:rsidRPr="00F26A30">
        <w:rPr>
          <w:rFonts w:ascii="Calibri" w:hAnsi="Calibri" w:cs="Calibri"/>
          <w:lang w:val="ru-RU"/>
        </w:rPr>
        <w:t xml:space="preserve"> и П-</w:t>
      </w:r>
      <w:r>
        <w:rPr>
          <w:rFonts w:ascii="Calibri" w:hAnsi="Calibri" w:cs="Calibri"/>
        </w:rPr>
        <w:t>II</w:t>
      </w:r>
      <w:r w:rsidRPr="00F26A30">
        <w:rPr>
          <w:rFonts w:ascii="Calibri" w:hAnsi="Calibri" w:cs="Calibri"/>
          <w:lang w:val="ru-RU"/>
        </w:rPr>
        <w:t xml:space="preserve"> должен быть обеспечен опережающий разрыв цепи ответвления в момент коммутации разъемных контактных соединений.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помещениях архивов, музеев, картинных галерей, библиотек, а также в пожароопасных зонах складских помещений запрещается применение разъемных контактных соединений, за исключением соединений во временных сетях при показе экспозиций.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7.4.45. Расстояния от оси ВЛ до пожароопасных зон должны выбираться по </w:t>
      </w:r>
      <w:hyperlink w:anchor="Par3069" w:history="1">
        <w:r w:rsidRPr="00F26A30">
          <w:rPr>
            <w:rFonts w:ascii="Calibri" w:hAnsi="Calibri" w:cs="Calibri"/>
            <w:color w:val="0000FF"/>
            <w:lang w:val="ru-RU"/>
          </w:rPr>
          <w:t>2.4.64</w:t>
        </w:r>
      </w:hyperlink>
      <w:r w:rsidRPr="00F26A30">
        <w:rPr>
          <w:rFonts w:ascii="Calibri" w:hAnsi="Calibri" w:cs="Calibri"/>
          <w:lang w:val="ru-RU"/>
        </w:rPr>
        <w:t xml:space="preserve"> и </w:t>
      </w:r>
      <w:hyperlink w:anchor="Par3084" w:history="1">
        <w:r w:rsidRPr="00F26A30">
          <w:rPr>
            <w:rFonts w:ascii="Calibri" w:hAnsi="Calibri" w:cs="Calibri"/>
            <w:color w:val="0000FF"/>
            <w:lang w:val="ru-RU"/>
          </w:rPr>
          <w:t>2.5.163</w:t>
        </w:r>
      </w:hyperlink>
      <w:r w:rsidRPr="00F26A30">
        <w:rPr>
          <w:rFonts w:ascii="Calibri" w:hAnsi="Calibri" w:cs="Calibri"/>
          <w:lang w:val="ru-RU"/>
        </w:rPr>
        <w:t xml:space="preserve">, за исключением расстояний от ВЛ до 1 кВ с неизолированными проводами из алюминия, сталеалюминия или алюминиевых сплавов до открытых наземных складов, перечисленных в </w:t>
      </w:r>
      <w:hyperlink w:anchor="Par6748" w:history="1">
        <w:r w:rsidRPr="00F26A30">
          <w:rPr>
            <w:rFonts w:ascii="Calibri" w:hAnsi="Calibri" w:cs="Calibri"/>
            <w:color w:val="0000FF"/>
            <w:lang w:val="ru-RU"/>
          </w:rPr>
          <w:t>табл. 7.4.4</w:t>
        </w:r>
      </w:hyperlink>
      <w:r w:rsidRPr="00F26A30">
        <w:rPr>
          <w:rFonts w:ascii="Calibri" w:hAnsi="Calibri" w:cs="Calibri"/>
          <w:lang w:val="ru-RU"/>
        </w:rPr>
        <w:t xml:space="preserve">. Расстояние от оси ВЛ до 1 кВ до складов, перечисленных в табл. 7.4.4, должно быть не менее указанного в </w:t>
      </w:r>
      <w:hyperlink w:anchor="Par6766" w:history="1">
        <w:r w:rsidRPr="00F26A30">
          <w:rPr>
            <w:rFonts w:ascii="Calibri" w:hAnsi="Calibri" w:cs="Calibri"/>
            <w:color w:val="0000FF"/>
            <w:lang w:val="ru-RU"/>
          </w:rPr>
          <w:t>табл. 7.4.5</w:t>
        </w:r>
      </w:hyperlink>
      <w:r w:rsidRPr="00F26A30">
        <w:rPr>
          <w:rFonts w:ascii="Calibri" w:hAnsi="Calibri" w:cs="Calibri"/>
          <w:lang w:val="ru-RU"/>
        </w:rPr>
        <w:t>; данное требование не распространяется на ВЛ наружного освещения, размещаемые на территории складов.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399" w:name="Par6746"/>
      <w:bookmarkEnd w:id="399"/>
      <w:r w:rsidRPr="00F26A30">
        <w:rPr>
          <w:rFonts w:ascii="Calibri" w:hAnsi="Calibri" w:cs="Calibri"/>
          <w:lang w:val="ru-RU"/>
        </w:rPr>
        <w:t>Таблица 7.4.4</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400" w:name="Par6748"/>
      <w:bookmarkEnd w:id="400"/>
      <w:r w:rsidRPr="00F26A30">
        <w:rPr>
          <w:rFonts w:ascii="Calibri" w:hAnsi="Calibri" w:cs="Calibri"/>
          <w:lang w:val="ru-RU"/>
        </w:rPr>
        <w:t>ОТКРЫТЫЕ НАЗЕМНЫЕ СКЛАДЫ ХРАНЕНИЯ ГОРЮЧИХ МАТЕРИАЛОВ</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 ВЕЩЕСТВ, ГОТОВОЙ ПРОДУКЦИИ И ОБОРУДОВАНИЯ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Склады                     │  Вместимость,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площадь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│Каменного угля, торфа, грубых кормов (сена,   │Более 1000 т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│соломы), льна, конопли, хлопка, зерна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│Лесоматериалов, дров, щепы, опилок            │Более 1000 куб. м│</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│Горючих жидкостей                             │Более 3000 куб. м│</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│Готовой продукции и оборудования в сгораемой  │Более 1 га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│упаковке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bookmarkStart w:id="401" w:name="Par6766"/>
      <w:bookmarkEnd w:id="401"/>
      <w:r w:rsidRPr="00F26A30">
        <w:rPr>
          <w:rFonts w:ascii="Calibri" w:hAnsi="Calibri" w:cs="Calibri"/>
          <w:lang w:val="ru-RU"/>
        </w:rPr>
        <w:t>Таблица 7.4.5</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НАИМЕНЬШЕЕ РАССТОЯНИЕ ОТ ОСИ ВЛ ДО 1 КВ С НЕИЗОЛИРОВАННЫМИ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ПРОВОДАМИ ИЗ АЛЮМИНИЯ, СТАЛЕАЛЮМИНИЯ ИЛИ АЛЮМИНИЕВЫХ</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СПЛАВОВ ДО ГРАНИЦ ОТКРЫТЫХ НАЗЕМНЫХ СКЛАДОВ,</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ПЕРЕЧИСЛЕННЫХ В </w:t>
      </w:r>
      <w:hyperlink w:anchor="Par6746" w:history="1">
        <w:r w:rsidRPr="00F26A30">
          <w:rPr>
            <w:rFonts w:ascii="Calibri" w:hAnsi="Calibri" w:cs="Calibri"/>
            <w:color w:val="0000FF"/>
            <w:lang w:val="ru-RU"/>
          </w:rPr>
          <w:t>ТАБЛ. 7.4.4</w:t>
        </w:r>
      </w:hyperlink>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│Высота  │Наименьшее расстояние, м, при расчетной скорости ветра,│</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│подвеса │                м/с (районе по ветру)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│верхнего├──────┬───────┬────────┬───────┬──────┬───────┬────────┤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│провода │16 (</w:t>
      </w:r>
      <w:r>
        <w:rPr>
          <w:rFonts w:ascii="Courier New" w:hAnsi="Courier New" w:cs="Courier New"/>
          <w:sz w:val="20"/>
          <w:szCs w:val="20"/>
        </w:rPr>
        <w:t>I</w:t>
      </w:r>
      <w:r w:rsidRPr="00F26A30">
        <w:rPr>
          <w:rFonts w:ascii="Courier New" w:hAnsi="Courier New" w:cs="Courier New"/>
          <w:sz w:val="20"/>
          <w:szCs w:val="20"/>
          <w:lang w:val="ru-RU"/>
        </w:rPr>
        <w:t>)│18 (</w:t>
      </w:r>
      <w:r>
        <w:rPr>
          <w:rFonts w:ascii="Courier New" w:hAnsi="Courier New" w:cs="Courier New"/>
          <w:sz w:val="20"/>
          <w:szCs w:val="20"/>
        </w:rPr>
        <w:t>II</w:t>
      </w:r>
      <w:r w:rsidRPr="00F26A30">
        <w:rPr>
          <w:rFonts w:ascii="Courier New" w:hAnsi="Courier New" w:cs="Courier New"/>
          <w:sz w:val="20"/>
          <w:szCs w:val="20"/>
          <w:lang w:val="ru-RU"/>
        </w:rPr>
        <w:t>)│21 (</w:t>
      </w:r>
      <w:r>
        <w:rPr>
          <w:rFonts w:ascii="Courier New" w:hAnsi="Courier New" w:cs="Courier New"/>
          <w:sz w:val="20"/>
          <w:szCs w:val="20"/>
        </w:rPr>
        <w:t>III</w:t>
      </w:r>
      <w:r w:rsidRPr="00F26A30">
        <w:rPr>
          <w:rFonts w:ascii="Courier New" w:hAnsi="Courier New" w:cs="Courier New"/>
          <w:sz w:val="20"/>
          <w:szCs w:val="20"/>
          <w:lang w:val="ru-RU"/>
        </w:rPr>
        <w:t>)│24 (</w:t>
      </w:r>
      <w:r>
        <w:rPr>
          <w:rFonts w:ascii="Courier New" w:hAnsi="Courier New" w:cs="Courier New"/>
          <w:sz w:val="20"/>
          <w:szCs w:val="20"/>
        </w:rPr>
        <w:t>IV</w:t>
      </w:r>
      <w:r w:rsidRPr="00F26A30">
        <w:rPr>
          <w:rFonts w:ascii="Courier New" w:hAnsi="Courier New" w:cs="Courier New"/>
          <w:sz w:val="20"/>
          <w:szCs w:val="20"/>
          <w:lang w:val="ru-RU"/>
        </w:rPr>
        <w:t>)│27 (</w:t>
      </w:r>
      <w:r>
        <w:rPr>
          <w:rFonts w:ascii="Courier New" w:hAnsi="Courier New" w:cs="Courier New"/>
          <w:sz w:val="20"/>
          <w:szCs w:val="20"/>
        </w:rPr>
        <w:t>V</w:t>
      </w:r>
      <w:r w:rsidRPr="00F26A30">
        <w:rPr>
          <w:rFonts w:ascii="Courier New" w:hAnsi="Courier New" w:cs="Courier New"/>
          <w:sz w:val="20"/>
          <w:szCs w:val="20"/>
          <w:lang w:val="ru-RU"/>
        </w:rPr>
        <w:t>)│30 (</w:t>
      </w:r>
      <w:r>
        <w:rPr>
          <w:rFonts w:ascii="Courier New" w:hAnsi="Courier New" w:cs="Courier New"/>
          <w:sz w:val="20"/>
          <w:szCs w:val="20"/>
        </w:rPr>
        <w:t>VI</w:t>
      </w:r>
      <w:r w:rsidRPr="00F26A30">
        <w:rPr>
          <w:rFonts w:ascii="Courier New" w:hAnsi="Courier New" w:cs="Courier New"/>
          <w:sz w:val="20"/>
          <w:szCs w:val="20"/>
          <w:lang w:val="ru-RU"/>
        </w:rPr>
        <w:t>)│33 (</w:t>
      </w:r>
      <w:r>
        <w:rPr>
          <w:rFonts w:ascii="Courier New" w:hAnsi="Courier New" w:cs="Courier New"/>
          <w:sz w:val="20"/>
          <w:szCs w:val="20"/>
        </w:rPr>
        <w:t>VII</w:t>
      </w: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│ВЛ от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│уровня  │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│земли, м│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│До 7    │ 17   │   19  │   27   │   31  │  36  │   41  │   46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│7,5     │ 18   │   20  │   31   │   33  │  38  │   43  │   48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│8       │ 19   │   21  │   35   │   35  │  40  │   45  │   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│9       │ 20,5 │   23  │   37   │   37  │  43  │   49  │   53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│10      │ 22   │   24  │   40   │   40  │  46  │   53  │   57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и Госэнергонадзором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6 марта 1980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15 сентября 1978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402" w:name="Par6799"/>
      <w:bookmarkEnd w:id="402"/>
      <w:r w:rsidRPr="00F26A30">
        <w:rPr>
          <w:rFonts w:ascii="Calibri" w:hAnsi="Calibri" w:cs="Calibri"/>
          <w:lang w:val="ru-RU"/>
        </w:rPr>
        <w:t>Глава 7.5. ЭЛЕКТРОТЕРМИЧЕСКИЕ УСТАНОВКИ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Утратила силу с 1 января 2003 года. - </w:t>
      </w:r>
      <w:hyperlink r:id="rId104" w:history="1">
        <w:r w:rsidRPr="00F26A30">
          <w:rPr>
            <w:rFonts w:ascii="Calibri" w:hAnsi="Calibri" w:cs="Calibri"/>
            <w:color w:val="0000FF"/>
            <w:lang w:val="ru-RU"/>
          </w:rPr>
          <w:t>Правила</w:t>
        </w:r>
      </w:hyperlink>
      <w:r w:rsidRPr="00F26A30">
        <w:rPr>
          <w:rFonts w:ascii="Calibri" w:hAnsi="Calibri" w:cs="Calibri"/>
          <w:lang w:val="ru-RU"/>
        </w:rPr>
        <w:t xml:space="preserve">, утв. Приказом Минэнерго РФ от 08.07.2002 </w:t>
      </w:r>
      <w:r>
        <w:rPr>
          <w:rFonts w:ascii="Calibri" w:hAnsi="Calibri" w:cs="Calibri"/>
        </w:rPr>
        <w:t>N</w:t>
      </w:r>
      <w:r w:rsidRPr="00F26A30">
        <w:rPr>
          <w:rFonts w:ascii="Calibri" w:hAnsi="Calibri" w:cs="Calibri"/>
          <w:lang w:val="ru-RU"/>
        </w:rPr>
        <w:t xml:space="preserve"> 204.</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и Госэнергонадзором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7 марта 1980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26 октября 1979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Глава 7.6. ЭЛЕКТРОСВАРОЧНЫЕ УСТАНОВКИ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Утратила силу с 1 января 2003 года. - </w:t>
      </w:r>
      <w:hyperlink r:id="rId105" w:history="1">
        <w:r w:rsidRPr="00F26A30">
          <w:rPr>
            <w:rFonts w:ascii="Calibri" w:hAnsi="Calibri" w:cs="Calibri"/>
            <w:color w:val="0000FF"/>
            <w:lang w:val="ru-RU"/>
          </w:rPr>
          <w:t>Правила</w:t>
        </w:r>
      </w:hyperlink>
      <w:r w:rsidRPr="00F26A30">
        <w:rPr>
          <w:rFonts w:ascii="Calibri" w:hAnsi="Calibri" w:cs="Calibri"/>
          <w:lang w:val="ru-RU"/>
        </w:rPr>
        <w:t xml:space="preserve">, утв. Приказом Минэнерго РФ от 08.07.2002 </w:t>
      </w:r>
      <w:r>
        <w:rPr>
          <w:rFonts w:ascii="Calibri" w:hAnsi="Calibri" w:cs="Calibri"/>
        </w:rPr>
        <w:t>N</w:t>
      </w:r>
      <w:r w:rsidRPr="00F26A30">
        <w:rPr>
          <w:rFonts w:ascii="Calibri" w:hAnsi="Calibri" w:cs="Calibri"/>
          <w:lang w:val="ru-RU"/>
        </w:rPr>
        <w:t xml:space="preserve"> 204.</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Утверждена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Главтехуправлением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и Госэнергонадзором</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Минэнерго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15 апреля 1976 года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Согласована</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Госстроем СССР</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12 декабря 1974 года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403" w:name="Par6829"/>
      <w:bookmarkEnd w:id="403"/>
      <w:r w:rsidRPr="00F26A30">
        <w:rPr>
          <w:rFonts w:ascii="Calibri" w:hAnsi="Calibri" w:cs="Calibri"/>
          <w:lang w:val="ru-RU"/>
        </w:rPr>
        <w:t>Глава 7.7. ТОРФЯНЫЕ ЭЛЕКТРОУСТАНОВКИ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ОБЛАСТЬ ПРИМЕНЕНИЯ. ОПРЕДЕЛЕНИЯ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7.7.1. Настоящая глава Правил распространяется на вновь сооружаемые, реконструируемые и ежегодно сдаваемые в эксплуатацию торфяные электроустановки до 10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Электрооборудование торфяных электроустановок кроме требований настоящей главы должно отвечать требованиям разд. 1 - 6 в той мере, в какой они не изменены настоящей главой.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7.7.2. Под торфяными электроустановками в настоящих Правилах понимаются подстанции (стационарные и передвижные), воздушные и кабельные линии электропередачи и присоединенная к ним электрическая часть электрифицированных машин для подготовки торфяных месторождений, добычи, сушки, уборки и погрузки торфа.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7.7.3. Территорией торфяного предприятия считается территория, закрепленная за предприятием, в границах его перспективного развития.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Территория торфяного предприятия, за исключением рабочих поселков, деревень и железнодорожных станций, относится к ненаселенной местности.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ЭЛЕКТРОСНАБЖЕНИЕ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7.7.4. Электрические сети торфяных электроустановок до 1 кВ и выше должны иметь изолированную нейтраль. Допускается заземление нулевых точек в цепях измерения, сигнализации и защиты напряжением до 1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Распределительные сети, к которым присоединены электроприемники полевых гаражей, железнодорожных станций и разъездов, насосных станций, а также электроприемники, не относящиеся к торфяным электроустановкам, но расположенные на территории торфяных предприятий (электроприемники поселков, мастерских, заводов по торфопереработке, перегрузочных станций), как правило, следует выполнять трехфазными четырехпроводными с глухозаземленной нейтралью напряжением 380/220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7.7.5. Присоединение постороннего потребителя к электрическим сетям торфяных электроустановок выше 1 кВ с изолированной нейтралью допускается лишь в виде исключения по согласованию с руководством торфяного предприятия и при условии, что суммарный емкостный ток присоединения, включая ответвление к электроустановке потребителя, составляет не более 0,5 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7.7.6. Электроприемники торфяных электроустановок в отношении надежности электроснабжения следует относить ко </w:t>
      </w:r>
      <w:r>
        <w:rPr>
          <w:rFonts w:ascii="Calibri" w:hAnsi="Calibri" w:cs="Calibri"/>
        </w:rPr>
        <w:t>II</w:t>
      </w:r>
      <w:r w:rsidRPr="00F26A30">
        <w:rPr>
          <w:rFonts w:ascii="Calibri" w:hAnsi="Calibri" w:cs="Calibri"/>
          <w:lang w:val="ru-RU"/>
        </w:rPr>
        <w:t xml:space="preserve"> категории (см. </w:t>
      </w:r>
      <w:hyperlink w:anchor="Par56" w:history="1">
        <w:r w:rsidRPr="00F26A30">
          <w:rPr>
            <w:rFonts w:ascii="Calibri" w:hAnsi="Calibri" w:cs="Calibri"/>
            <w:color w:val="0000FF"/>
            <w:lang w:val="ru-RU"/>
          </w:rPr>
          <w:t>гл. 1.2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ЗАЩИТА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7.7.7. На подстанциях, от которых в числе других потребителей получают питание передвижные торфяные электроустановки выше 1 кВ, на каждой отходящей линии должна быть установлена селективная защита, отключающая линию при возникновении на ней однофазного замыкания на землю. Должна быть выполнена вторая ступень защиты, действующая при отказе селективной защиты линии.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качестве второй ступени должна применяться защита от повышения напряжения нулевой последовательности, действующая с выдержкой времени 0,5 - 0,7 с на отключение секции или системы шин, трансформатора, подстанции в целом.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7.7.8. Торфяные электроустановки до 1 кВ, получающие питание от трансформатора с </w:t>
      </w:r>
      <w:r w:rsidRPr="00F26A30">
        <w:rPr>
          <w:rFonts w:ascii="Calibri" w:hAnsi="Calibri" w:cs="Calibri"/>
          <w:lang w:val="ru-RU"/>
        </w:rPr>
        <w:lastRenderedPageBreak/>
        <w:t>изолированной нейтралью, должны иметь защиту от замыкания на землю с мгновенным отключением установки в случае однофазного замыкания на землю.</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ПОДСТАНЦИИ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7.7.9. Стационарные трансформаторные подстанции (в том числе столбовые), применяемые на участках добычи торфа, должны состоять из комплектных блоков, допускающих многократный монтаж и демонтаж. Эти подстанции должны иметь исполнение для наружной установки. Аппаратуру до 1 кВ следует устанавливать в металлических шкафах.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7.7.10. Территория стационарной трансформаторной подстанции (в том числе столбовой) должна быть ограждена забором высотой 1,8 - 2,0 м. Ограждение может быть выполнено из колючей проволоки.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Ворота ограждения должны быть снабжены замком. На них должен быть повешен предупреждающий плакат.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7.7.11. Передвижные трансформаторные подстанции и подстанции, устанавливаемые на передвижных машинах, должны выполняться по специальным техническим условиям.</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ВОЗДУШНЫЕ ЛИНИИ ЭЛЕКТРОПЕРЕДАЧИ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7.7.12. ВЛ торфяных электроустановок допускается сооружать на торфяной залежи и в выработанных карьерах.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7.7.13. Для опор ВЛ со сроком службы до 5 лет допускается применение непропитанного леса хвойных пород. Диаметр опор ВЛ в верхнем отрубе должен быть не менее 14 см.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7.7.14. Выбор сечений проводов ВЛ до 10 кВ следует производить по допустимому длительному току и допустимой потере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Расчетное значение потери напряжения в линии с учетом питающего кабеля при нормальном режиме работы для наиболее удаленного электроприемника допускается до 10% номинального напряжения трансформаторов подстанции. Наибольшее допустимое значение потери напряжения в линии при пуске короткозамкнутых электродвигателей не нормируется и определяется возможностью пуска и надежностью работы электродвигателей.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7.7.15. Совместная подвеска на общих опорах проводов ВЛ до 1 кВ и проводов ВЛ выше 1 кВ допускается. При этом расстояние по вертикали между точками подвеса проводов ВЛ до 1 кВ и проводов ВЛ выше 1 кВ должно быть не менее 1,5 м. На всем протяжении совместной подвески для проводов ВЛ выше 1 кВ должно применяться двойное крепление.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7.7.16. Расстояние от проводов ВЛ до 10 кВ до земли при наибольшей стреле провеса на территории торфяного предприятия, за исключением дорог и населенной местности, должно быть не менее 5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7.7.17. Для обеспечения безопасного проезда машин под проводами ВЛ без снятия напряжения должны быть сооружены специальные пролеты с увеличенной высотой подвеса проводов. При этом расстояние между низшей точкой провода и высшей частью наиболее высокой машины должно быть не менее 2 м для ВЛ до 10 кВ, 2,5 м для ВЛ 20 - 35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7.7.18. При прохождении ВЛ до 10 кВ параллельно железнодорожному пути узкой колеи расстояние от основания опоры до габарита приближения строений должно быть не менее высоты опоры плюс 1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участках стесненной трассы расстояние от основания опоры ВЛ до 380 В, предназначенной для освещения подъездных путей, до головки рельса должно быть не менее 5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7.7.19. При прохождении ВЛ до 10 кВ параллельно переносному железнодорожному пути </w:t>
      </w:r>
      <w:r w:rsidRPr="00F26A30">
        <w:rPr>
          <w:rFonts w:ascii="Calibri" w:hAnsi="Calibri" w:cs="Calibri"/>
          <w:lang w:val="ru-RU"/>
        </w:rPr>
        <w:lastRenderedPageBreak/>
        <w:t>узкой колеи расстояние от основания опоры ВЛ до головки рельса должно быть не менее 5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7.7.20. При прохождении ВЛ до 10 кВ параллельно оси караванов или полевых штабелей торфа расстояние от основания опоры до основания каравана или штабеля при полном их габарите должно быть не менее 4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7.7.21. При прохождении ВЛ до 10 кВ вблизи металлического надземного трубопровода расстояние от опор ВЛ до трубопровода должно быть не менее 8 м. Допускается уменьшение этого расстояния до 3 м при условии, что на фланцах трубопровода будут установлены кожухи или козырьки.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7.7.22. При прохождении ВЛ до 10 кВ параллельно деревянному трубопроводу расстояние от опор ВЛ до трубопровода должно быть не менее 15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пересечении ВЛ с деревянным трубопроводом должны быть установлены над трубопроводом сплошные стальные кожухи. При этом расстояние от незакрытой кожухом части трубопровода до проекции проводов ВЛ должно быть не менее 15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7.7.23. На ответвлениях протяженностью более 1 км ВЛ выше 1 кВ, а также перед стационарными установками (насосные низкого давления и т.п.) должны быть установлены разъединители.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7.7.24. Расстояние от проводов ввода ВЛ, питающей передвижную электроустановку до 10 кВ, до земли должно быть не менее 3 м. Проход под проводами ввода должен быть огражден.</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КАБЕЛЬНЫЕ ЛИНИИ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7.7.25. При прокладке кабельных линий в земле защита их от механических повреждений не требуется, за исключением защиты в местах пересечений с железными и шоссейными дорогами, а также в местах интенсивного движения торфяных машин.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7.7.26. Для переносных кабельных линий должны применяться специальные гибкие кабели, предназначенные для работы в тяжелых условиях.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7.7.27. Сечения гибких кабелей выбираются по допустимому длительному току и допустимой потере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7.7.28. Переносные кабельные линии до 10 кВ, питающие электроэнергией непрерывно двигающиеся или периодически передвигаемые в течение одного сезона машины, могут укладываться непосредственно на поверхности залежи. При этом около кабельных линий выше 1 кВ должны устанавливаться предупреждающие плакаты.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7.7.29. Присоединение гибкого кабеля к передвижной установке должно выполняться при помощи устройства, разгружающего контактные зажимы от натяжения кабеля и обеспечивающего допустимый радиус изгиба кабеля.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7.7.30. Присоединение переносной кабельной линии к ВЛ следует производить при помощи разъединяющих устройств. Высота установки незащищенных токоведущих частей разъединяющего устройства от земли должна быть не менее 5 м для линейных устройств, 3,5 м для разъемных и переносных устройств. Разъединяющие устройства должны изготовляться по специальным техническим условиям.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7.7.31. Для присоединения кабельных линий к ВЛ до 1 кВ рекомендуется применять рубильники и втычные контактные соединения, установленные на опорах ВЛ на доступной высоте. Рубильник и розетка, установленные на опоре, должны помещаться в запираемом шкафу. Металлические части указанного оборудования, нормально не находящиеся под напряжением, должны быть заземлены.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ЭЛЕКТРОДВИГАТЕЛИ, КОММУТАЦИОННЫЕ АППАРАТЫ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7.7.32. Коммутационные аппараты электродвигателей выше 1 кВ должны размещаться в металлических шкафах.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7.7.33. Коммутационные устройства электродвигателей выше 1 кВ должны иметь блокировку, не допускающую: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отключения разъединителя под нагрузкой;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включения разъединителя при включенном пусковом аппарате;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открывания шкафа при включенном разъединителе;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включения разъединителя при открытом шкафе.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7.7.34. Перед выключателями и предохранителями выше 1 кВ должны быть установлены разъединители.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наличии разъемных контактных соединений, посредством которых кабель, питающий установку электроэнергией, присоединяется к ВЛ, установка дополнительного разъединителя необязательна.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случае применения накидных зажимов необходима установка дополнительного разъединителя перед трансформатором со стороны подачи электроэнергии, а также перед устройством, имеющим трансформатор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7.7.35. Пуск электродвигателя, присоединенного к отдельному трансформатору, допускается производить при помощи пускового устройства, установленного на стороне высшего напряжения трансформатора, без установки коммутационных аппаратов между электродвигателем и трансформатором.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7.7.36. На коммутационных устройствах электродвигателей выше 1 кВ установка вольтметров и амперметров обязательна. При установке на одном агрегате нескольких электродвигателей выше 1 кВ предусматривается один вольтметр на всю группу электродвигателей.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7.7.37. Сечение кабеля, соединяющего коммутационный аппарат с электродвигателем, выбирается по допустимому длительному току; проверка его по току КЗ не требуется.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7.7.38. Для электродвигателей в момент включения допускается такое значение потери напряжения, которое обеспечивает требуемый пусковой момент, если при этом не нарушается режим работы других электроприемников.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прямой пуск электродвигателей мощностью, не превышающей 90% мощности трансформатора.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ЗАЗЕМЛЕНИЕ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7.7.39. Сопротивление заземляющего устройства </w:t>
      </w:r>
      <w:r>
        <w:rPr>
          <w:rFonts w:ascii="Calibri" w:hAnsi="Calibri" w:cs="Calibri"/>
        </w:rPr>
        <w:t>R</w:t>
      </w:r>
      <w:r w:rsidRPr="00F26A30">
        <w:rPr>
          <w:rFonts w:ascii="Calibri" w:hAnsi="Calibri" w:cs="Calibri"/>
          <w:lang w:val="ru-RU"/>
        </w:rPr>
        <w:t>, Ом, передвижных торфяных электроустановок выше 1 до 10 кВ, присоединенных к электрическим сетям с изолированной нейтралью, должно быть</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Nonformat"/>
        <w:rPr>
          <w:lang w:val="ru-RU"/>
        </w:rPr>
      </w:pPr>
      <w:r w:rsidRPr="00F26A30">
        <w:rPr>
          <w:lang w:val="ru-RU"/>
        </w:rPr>
        <w:t xml:space="preserve">                           </w:t>
      </w:r>
      <w:r>
        <w:t>R</w:t>
      </w:r>
      <w:r w:rsidRPr="00F26A30">
        <w:rPr>
          <w:lang w:val="ru-RU"/>
        </w:rPr>
        <w:t xml:space="preserve"> &lt;= 40 / </w:t>
      </w:r>
      <w:r>
        <w:t>I</w:t>
      </w:r>
      <w:r w:rsidRPr="00F26A30">
        <w:rPr>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где </w:t>
      </w:r>
      <w:r>
        <w:rPr>
          <w:rFonts w:ascii="Calibri" w:hAnsi="Calibri" w:cs="Calibri"/>
        </w:rPr>
        <w:t>I</w:t>
      </w:r>
      <w:r w:rsidRPr="00F26A30">
        <w:rPr>
          <w:rFonts w:ascii="Calibri" w:hAnsi="Calibri" w:cs="Calibri"/>
          <w:lang w:val="ru-RU"/>
        </w:rPr>
        <w:t xml:space="preserve"> - ток однофазного замыкания на землю, 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7.7.40. Сопротивление заземления торфяных электроустановок до 1 кВ, присоединенных к сетям с изолированной нейтралью, должно быть не более 30 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7.7.41. Заземление передвижных и самоходных машин осуществляется переносными заземлителями, устанавливаемыми непосредственно у машин, или через заземляющую жилу питающего кабеля, присоединяемую к переносным заземлителям у опоры ВЛ или к заземлителям подстанции.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7.7.42. В качестве переносных заземлителей рекомендуется применять стержневые </w:t>
      </w:r>
      <w:r w:rsidRPr="00F26A30">
        <w:rPr>
          <w:rFonts w:ascii="Calibri" w:hAnsi="Calibri" w:cs="Calibri"/>
          <w:lang w:val="ru-RU"/>
        </w:rPr>
        <w:lastRenderedPageBreak/>
        <w:t>электроды длиной не менее 2,5 м, погружаемые вертикально в залежи на глубину не менее 2 м. Количество электродов должно быть не менее трех.</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3"/>
        <w:rPr>
          <w:rFonts w:ascii="Calibri" w:hAnsi="Calibri" w:cs="Calibri"/>
          <w:lang w:val="ru-RU"/>
        </w:rPr>
      </w:pPr>
      <w:r w:rsidRPr="00F26A30">
        <w:rPr>
          <w:rFonts w:ascii="Calibri" w:hAnsi="Calibri" w:cs="Calibri"/>
          <w:lang w:val="ru-RU"/>
        </w:rPr>
        <w:t>ПРИЕМКА ЭЛЕКТРОУСТАНОВОК В ЭКСПЛУАТАЦИЮ</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7.7.43. Приемку в эксплуатацию электроустановок торфяных предприятий следует производить в соответствии с "Правилами технической эксплуатации торфяных предприятий".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0"/>
        <w:rPr>
          <w:rFonts w:ascii="Calibri" w:hAnsi="Calibri" w:cs="Calibri"/>
          <w:lang w:val="ru-RU"/>
        </w:rPr>
      </w:pPr>
      <w:r w:rsidRPr="00F26A30">
        <w:rPr>
          <w:rFonts w:ascii="Calibri" w:hAnsi="Calibri" w:cs="Calibri"/>
          <w:lang w:val="ru-RU"/>
        </w:rPr>
        <w:t>Приложение</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 xml:space="preserve">к </w:t>
      </w:r>
      <w:hyperlink w:anchor="Par3084" w:history="1">
        <w:r w:rsidRPr="00F26A30">
          <w:rPr>
            <w:rFonts w:ascii="Calibri" w:hAnsi="Calibri" w:cs="Calibri"/>
            <w:color w:val="0000FF"/>
            <w:lang w:val="ru-RU"/>
          </w:rPr>
          <w:t>гл. 2.5</w:t>
        </w:r>
      </w:hyperlink>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УКАЗАНИЯ</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ПО ПРОЕКТИРОВАНИЮ ОПОР, ФУНДАМЕНТОВ И ОСНОВАНИЙ ВЛ</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1"/>
        <w:rPr>
          <w:rFonts w:ascii="Calibri" w:hAnsi="Calibri" w:cs="Calibri"/>
          <w:lang w:val="ru-RU"/>
        </w:rPr>
      </w:pPr>
      <w:r w:rsidRPr="00F26A30">
        <w:rPr>
          <w:rFonts w:ascii="Calibri" w:hAnsi="Calibri" w:cs="Calibri"/>
          <w:lang w:val="ru-RU"/>
        </w:rPr>
        <w:t>ОБЩИЕ ПОЛОЖЕНИЯ. СОЧЕТАНИЯ НАГРУЗОК</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Конструкции опор, фундаментов и оснований ВЛ должны проектироваться в соответствии со СНиП Госстроя России с учетом настоящих Указаний, составленных применительно к расчету по методу предельных состояний и отражающих особенности проектирования конструкций ВЛ.</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Опоры, фундаменты и основания ВЛ должны рассчитываться на нагрузку от собственного веса и ветровую нагрузку на конструкции, на нагрузки от проводов, тросов и оборудования ВЛ, а также на нагрузки, обусловленные принятым способом монтажа, на нагрузки от веса монтера и монтажных приспособлений. Опоры, фундаменты и основания должны рассчитываться также на нагрузки и воздействия, которые могут действовать в конкретных условиях, например давление воды, давление льда, размывающее действие воды, давление грунта и т.п., которые принимаются в соответствии с указаниями СНиП Госстроя России или других нормативных документов.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 Основными характеристиками нагрузок и воздействий являются их нормативные значения, которые устанавливаются в соответствии с требованиями </w:t>
      </w:r>
      <w:hyperlink w:anchor="Par3084" w:history="1">
        <w:r w:rsidRPr="00F26A30">
          <w:rPr>
            <w:rFonts w:ascii="Calibri" w:hAnsi="Calibri" w:cs="Calibri"/>
            <w:color w:val="0000FF"/>
            <w:lang w:val="ru-RU"/>
          </w:rPr>
          <w:t>2.5.88</w:t>
        </w:r>
      </w:hyperlink>
      <w:r w:rsidRPr="00F26A30">
        <w:rPr>
          <w:rFonts w:ascii="Calibri" w:hAnsi="Calibri" w:cs="Calibri"/>
          <w:lang w:val="ru-RU"/>
        </w:rPr>
        <w:t xml:space="preserve"> - </w:t>
      </w:r>
      <w:hyperlink w:anchor="Par3084" w:history="1">
        <w:r w:rsidRPr="00F26A30">
          <w:rPr>
            <w:rFonts w:ascii="Calibri" w:hAnsi="Calibri" w:cs="Calibri"/>
            <w:color w:val="0000FF"/>
            <w:lang w:val="ru-RU"/>
          </w:rPr>
          <w:t>2.5.95</w:t>
        </w:r>
      </w:hyperlink>
      <w:r w:rsidRPr="00F26A30">
        <w:rPr>
          <w:rFonts w:ascii="Calibri" w:hAnsi="Calibri" w:cs="Calibri"/>
          <w:lang w:val="ru-RU"/>
        </w:rPr>
        <w:t xml:space="preserve"> и </w:t>
      </w:r>
      <w:hyperlink w:anchor="Par6936" w:history="1">
        <w:r w:rsidRPr="00F26A30">
          <w:rPr>
            <w:rFonts w:ascii="Calibri" w:hAnsi="Calibri" w:cs="Calibri"/>
            <w:color w:val="0000FF"/>
            <w:lang w:val="ru-RU"/>
          </w:rPr>
          <w:t>п. 5</w:t>
        </w:r>
      </w:hyperlink>
      <w:r w:rsidRPr="00F26A30">
        <w:rPr>
          <w:rFonts w:ascii="Calibri" w:hAnsi="Calibri" w:cs="Calibri"/>
          <w:lang w:val="ru-RU"/>
        </w:rPr>
        <w:t xml:space="preserve"> - </w:t>
      </w:r>
      <w:hyperlink w:anchor="Par6949" w:history="1">
        <w:r w:rsidRPr="00F26A30">
          <w:rPr>
            <w:rFonts w:ascii="Calibri" w:hAnsi="Calibri" w:cs="Calibri"/>
            <w:color w:val="0000FF"/>
            <w:lang w:val="ru-RU"/>
          </w:rPr>
          <w:t>8</w:t>
        </w:r>
      </w:hyperlink>
      <w:r w:rsidRPr="00F26A30">
        <w:rPr>
          <w:rFonts w:ascii="Calibri" w:hAnsi="Calibri" w:cs="Calibri"/>
          <w:lang w:val="ru-RU"/>
        </w:rPr>
        <w:t xml:space="preserve"> настоящего Приложения, а для нагрузок, не регламентированных указанными требованиями, - в соответствии со СНиП 2.01.07-85 Госстроя России и другими нормативными документами, утвержденными или согласованными Госстроем России.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4. Возможное отклонение нагрузок в неблагоприятную (большую или меньшую) сторону от их нормативных значений вследствие изменчивости нагрузок или отступлений от условий нормальной эксплуатации учитывается коэффициентом перегрузки </w:t>
      </w:r>
      <w:r>
        <w:rPr>
          <w:rFonts w:ascii="Calibri" w:hAnsi="Calibri" w:cs="Calibri"/>
        </w:rPr>
        <w:t>n</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404" w:name="Par6936"/>
      <w:bookmarkEnd w:id="404"/>
      <w:r w:rsidRPr="00F26A30">
        <w:rPr>
          <w:rFonts w:ascii="Calibri" w:hAnsi="Calibri" w:cs="Calibri"/>
          <w:lang w:val="ru-RU"/>
        </w:rPr>
        <w:t xml:space="preserve">5. Расчет опор, фундаментов и оснований ВЛ по прочности и устойчивости должен производиться на расчетные нагрузки, получаемые умножением нормативных нагрузок на коэффициенты перегрузок, а в случаях, указанных в </w:t>
      </w:r>
      <w:hyperlink w:anchor="Par6950" w:history="1">
        <w:r w:rsidRPr="00F26A30">
          <w:rPr>
            <w:rFonts w:ascii="Calibri" w:hAnsi="Calibri" w:cs="Calibri"/>
            <w:color w:val="0000FF"/>
            <w:lang w:val="ru-RU"/>
          </w:rPr>
          <w:t>п. 9</w:t>
        </w:r>
      </w:hyperlink>
      <w:r w:rsidRPr="00F26A30">
        <w:rPr>
          <w:rFonts w:ascii="Calibri" w:hAnsi="Calibri" w:cs="Calibri"/>
          <w:lang w:val="ru-RU"/>
        </w:rPr>
        <w:t>, - и на коэффициенты сочетаний.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Расчет опор, фундаментов и их элементов на выносливость и по деформациям производится на нормативные нагрузки. Расчет оснований по деформациям производится на нормативные нагрузки, вычисленные без учета динамического воздействия порывов ветра на конструкцию опоры (см. </w:t>
      </w:r>
      <w:hyperlink w:anchor="Par6992" w:history="1">
        <w:r w:rsidRPr="00F26A30">
          <w:rPr>
            <w:rFonts w:ascii="Calibri" w:hAnsi="Calibri" w:cs="Calibri"/>
            <w:color w:val="0000FF"/>
            <w:lang w:val="ru-RU"/>
          </w:rPr>
          <w:t>п. 13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6. В зависимости от продолжительности действия нагрузок они подразделяются на постоянные и временные (длительные, кратковременные, особые).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К постоянным нагрузкам относятся нагрузки от собственного веса строительных </w:t>
      </w:r>
      <w:r w:rsidRPr="00F26A30">
        <w:rPr>
          <w:rFonts w:ascii="Calibri" w:hAnsi="Calibri" w:cs="Calibri"/>
          <w:lang w:val="ru-RU"/>
        </w:rPr>
        <w:lastRenderedPageBreak/>
        <w:t>конструкций, проводов, тросов и оборудования ВЛ, от тяжения проводов и тросов при среднегодовой температуре и отсутствии ветра и гололеда, от веса и давления грунтов, от давления воды на фундаменты в руслах рек, а также от воздействия предварительного напряжения конструкций.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 длительным нагрузкам относятся нагрузки, создаваемые воздействием неравномерных деформаций оснований, не сопровождающихся изменением структуры грунта, а также воздействием усадки и ползучести бетона.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 кратковременным нагрузкам относятся нагрузки от давления ветра на опоры, провода и тросы, от веса гололеда на проводах и тросах, от дополнительного тяжения проводов и тросов сверх их значений при среднегодовой температуре; от давления воды на опоры и фундаменты в поймах рек и от давления льда, нагрузки, возникающие при изготовлении и перевозке конструкций, а также при монтаже конструкций, проводов и тросов.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 особым нагрузкам относятся нагрузки, возникающие при обрыве проводов и тросов, а также при сейсмических воздействиях.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7. Опоры, фундаменты и основания ВЛ следует рассчитывать на сочетания нагрузок, действующих в нормальных, аварийных и монтажных режимах, причем в монтажных режимах - с учетом возможности временного усиления отдельных элементов конструкций.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Сочетания климатических и других факторов в различных режимах работы конструкции ВЛ (наличие ветра, гололеда, значение температуры, количество оборванных проводов или тросов и пр.) определяются в соответствии с требованиями </w:t>
      </w:r>
      <w:hyperlink w:anchor="Par3084" w:history="1">
        <w:r w:rsidRPr="00F26A30">
          <w:rPr>
            <w:rFonts w:ascii="Calibri" w:hAnsi="Calibri" w:cs="Calibri"/>
            <w:color w:val="0000FF"/>
            <w:lang w:val="ru-RU"/>
          </w:rPr>
          <w:t>2.5.34</w:t>
        </w:r>
      </w:hyperlink>
      <w:r w:rsidRPr="00F26A30">
        <w:rPr>
          <w:rFonts w:ascii="Calibri" w:hAnsi="Calibri" w:cs="Calibri"/>
          <w:lang w:val="ru-RU"/>
        </w:rPr>
        <w:t xml:space="preserve"> - </w:t>
      </w:r>
      <w:hyperlink w:anchor="Par3084" w:history="1">
        <w:r w:rsidRPr="00F26A30">
          <w:rPr>
            <w:rFonts w:ascii="Calibri" w:hAnsi="Calibri" w:cs="Calibri"/>
            <w:color w:val="0000FF"/>
            <w:lang w:val="ru-RU"/>
          </w:rPr>
          <w:t>2.5.36</w:t>
        </w:r>
      </w:hyperlink>
      <w:r w:rsidRPr="00F26A30">
        <w:rPr>
          <w:rFonts w:ascii="Calibri" w:hAnsi="Calibri" w:cs="Calibri"/>
          <w:lang w:val="ru-RU"/>
        </w:rPr>
        <w:t xml:space="preserve">, </w:t>
      </w:r>
      <w:hyperlink w:anchor="Par3084" w:history="1">
        <w:r w:rsidRPr="00F26A30">
          <w:rPr>
            <w:rFonts w:ascii="Calibri" w:hAnsi="Calibri" w:cs="Calibri"/>
            <w:color w:val="0000FF"/>
            <w:lang w:val="ru-RU"/>
          </w:rPr>
          <w:t>2.5.88</w:t>
        </w:r>
      </w:hyperlink>
      <w:r w:rsidRPr="00F26A30">
        <w:rPr>
          <w:rFonts w:ascii="Calibri" w:hAnsi="Calibri" w:cs="Calibri"/>
          <w:lang w:val="ru-RU"/>
        </w:rPr>
        <w:t xml:space="preserve"> - </w:t>
      </w:r>
      <w:hyperlink w:anchor="Par3084" w:history="1">
        <w:r w:rsidRPr="00F26A30">
          <w:rPr>
            <w:rFonts w:ascii="Calibri" w:hAnsi="Calibri" w:cs="Calibri"/>
            <w:color w:val="0000FF"/>
            <w:lang w:val="ru-RU"/>
          </w:rPr>
          <w:t>2.5.95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Конструкции опор и фундаментов ВЛ должны также рассчитываться: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железобетонные опоры: по образованию трещин на действие нормативных постоянных нагрузок (весовых и от тяжения проводов и тросов при среднегодовой температуре при отсутствии ветра и гололеда); по раскрытию трещин в нормальных режимах на действие нормативных постоянных нагрузок и сниженных на 10% кратковременных нормативных нагрузок;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деревянные опоры: по прочности на действие постоянных нагрузок;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железобетонные фундаменты: по раскрытию трещин в нормальных режимах на действие нормативных постоянных нагрузок и сниженных на 10% кратковременных нормативных нагрузок.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405" w:name="Par6949"/>
      <w:bookmarkEnd w:id="405"/>
      <w:r w:rsidRPr="00F26A30">
        <w:rPr>
          <w:rFonts w:ascii="Calibri" w:hAnsi="Calibri" w:cs="Calibri"/>
          <w:lang w:val="ru-RU"/>
        </w:rPr>
        <w:t>8. Сочетания нагрузок в нормальных и монтажных режимах работы ВЛ относятся к основным сочетаниям, а в аварийных режимах и при сейсмических воздействиях - к особым сочетаниям.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406" w:name="Par6950"/>
      <w:bookmarkEnd w:id="406"/>
      <w:r w:rsidRPr="00F26A30">
        <w:rPr>
          <w:rFonts w:ascii="Calibri" w:hAnsi="Calibri" w:cs="Calibri"/>
          <w:lang w:val="ru-RU"/>
        </w:rPr>
        <w:t>9. При расчете опор, фундаментов и оснований ВЛ по прочности и устойчивости (первая группа предельных состояний) в аварийных режимах и при сейсмических воздействиях расчетные нагрузки от веса гололеда, ветровые нагрузки на опоры, провода и тросы и от тяжения проводов и тросов умножаются на коэффициенты сочетаний: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в режимах обрыва проводов и тросов: 0,8 - при расчете промежуточных опор с поддерживающими гирляндами, их фундаментов и оснований; 1,0 - при расчете промежуточных опор со штыревыми изоляторами, их фундаментов и оснований; 0,95 - при расчете анкерных опор, их фундаментов и оснований;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при воздействии сейсмических нагрузок - 0,8.</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1"/>
        <w:rPr>
          <w:rFonts w:ascii="Calibri" w:hAnsi="Calibri" w:cs="Calibri"/>
          <w:lang w:val="ru-RU"/>
        </w:rPr>
      </w:pPr>
      <w:r w:rsidRPr="00F26A30">
        <w:rPr>
          <w:rFonts w:ascii="Calibri" w:hAnsi="Calibri" w:cs="Calibri"/>
          <w:lang w:val="ru-RU"/>
        </w:rPr>
        <w:t>НОРМАТИВНЫЕ НАГРУЗКИ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Nonformat"/>
        <w:rPr>
          <w:lang w:val="ru-RU"/>
        </w:rPr>
      </w:pPr>
      <w:r w:rsidRPr="00F26A30">
        <w:rPr>
          <w:lang w:val="ru-RU"/>
        </w:rPr>
        <w:t xml:space="preserve">    10. Нормативные  вертикальные  нагрузки  </w:t>
      </w:r>
      <w:r>
        <w:t>G</w:t>
      </w:r>
      <w:r w:rsidRPr="00F26A30">
        <w:rPr>
          <w:lang w:val="ru-RU"/>
        </w:rPr>
        <w:t xml:space="preserve">  ,  даН,  от   веса</w:t>
      </w:r>
    </w:p>
    <w:p w:rsidR="00F26A30" w:rsidRPr="00F26A30" w:rsidRDefault="00F26A30">
      <w:pPr>
        <w:pStyle w:val="ConsPlusNonformat"/>
        <w:rPr>
          <w:lang w:val="ru-RU"/>
        </w:rPr>
      </w:pPr>
      <w:r w:rsidRPr="00F26A30">
        <w:rPr>
          <w:lang w:val="ru-RU"/>
        </w:rPr>
        <w:t xml:space="preserve">                                              н1</w:t>
      </w:r>
    </w:p>
    <w:p w:rsidR="00F26A30" w:rsidRPr="00F26A30" w:rsidRDefault="00F26A30">
      <w:pPr>
        <w:pStyle w:val="ConsPlusNonformat"/>
        <w:rPr>
          <w:lang w:val="ru-RU"/>
        </w:rPr>
      </w:pPr>
      <w:r w:rsidRPr="00F26A30">
        <w:rPr>
          <w:lang w:val="ru-RU"/>
        </w:rPr>
        <w:t>проводов и тросов определяются по формуле</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t xml:space="preserve">                          </w:t>
      </w:r>
      <w:r>
        <w:t>G</w:t>
      </w:r>
      <w:r w:rsidRPr="00F26A30">
        <w:rPr>
          <w:lang w:val="ru-RU"/>
        </w:rPr>
        <w:t xml:space="preserve">   = </w:t>
      </w:r>
      <w:r>
        <w:t>p</w:t>
      </w:r>
      <w:r w:rsidRPr="00F26A30">
        <w:rPr>
          <w:lang w:val="ru-RU"/>
        </w:rPr>
        <w:t xml:space="preserve">  </w:t>
      </w:r>
      <w:r>
        <w:t>l</w:t>
      </w:r>
      <w:r w:rsidRPr="00F26A30">
        <w:rPr>
          <w:lang w:val="ru-RU"/>
        </w:rPr>
        <w:t xml:space="preserve">   ,</w:t>
      </w:r>
    </w:p>
    <w:p w:rsidR="00F26A30" w:rsidRPr="00F26A30" w:rsidRDefault="00F26A30">
      <w:pPr>
        <w:pStyle w:val="ConsPlusNonformat"/>
        <w:rPr>
          <w:lang w:val="ru-RU"/>
        </w:rPr>
      </w:pPr>
      <w:r w:rsidRPr="00F26A30">
        <w:rPr>
          <w:lang w:val="ru-RU"/>
        </w:rPr>
        <w:t xml:space="preserve">                           н1    н1 вес</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lastRenderedPageBreak/>
        <w:t xml:space="preserve">    где </w:t>
      </w:r>
      <w:r>
        <w:t>p</w:t>
      </w:r>
      <w:r w:rsidRPr="00F26A30">
        <w:rPr>
          <w:lang w:val="ru-RU"/>
        </w:rPr>
        <w:t xml:space="preserve">    -  нормативный  вес  провода  или  троса  длиной 1 м,</w:t>
      </w:r>
    </w:p>
    <w:p w:rsidR="00F26A30" w:rsidRPr="00F26A30" w:rsidRDefault="00F26A30">
      <w:pPr>
        <w:pStyle w:val="ConsPlusNonformat"/>
        <w:rPr>
          <w:lang w:val="ru-RU"/>
        </w:rPr>
      </w:pPr>
      <w:r w:rsidRPr="00F26A30">
        <w:rPr>
          <w:lang w:val="ru-RU"/>
        </w:rPr>
        <w:t xml:space="preserve">         н1</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t>который принимается численно равным массе,  кг,  указанной в  ГОСТ</w:t>
      </w:r>
    </w:p>
    <w:p w:rsidR="00F26A30" w:rsidRPr="00F26A30" w:rsidRDefault="00F26A30">
      <w:pPr>
        <w:pStyle w:val="ConsPlusNonformat"/>
        <w:rPr>
          <w:lang w:val="ru-RU"/>
        </w:rPr>
      </w:pPr>
      <w:r w:rsidRPr="00F26A30">
        <w:rPr>
          <w:lang w:val="ru-RU"/>
        </w:rPr>
        <w:t xml:space="preserve">или технических условиях; </w:t>
      </w:r>
      <w:r>
        <w:t>l</w:t>
      </w:r>
      <w:r w:rsidRPr="00F26A30">
        <w:rPr>
          <w:lang w:val="ru-RU"/>
        </w:rPr>
        <w:t xml:space="preserve">    - весовой пролет, м.</w:t>
      </w:r>
    </w:p>
    <w:p w:rsidR="00F26A30" w:rsidRPr="00F26A30" w:rsidRDefault="00F26A30">
      <w:pPr>
        <w:pStyle w:val="ConsPlusNonformat"/>
        <w:rPr>
          <w:lang w:val="ru-RU"/>
        </w:rPr>
      </w:pPr>
      <w:r w:rsidRPr="00F26A30">
        <w:rPr>
          <w:lang w:val="ru-RU"/>
        </w:rPr>
        <w:t xml:space="preserve">                           вес</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определении нагрузок от веса проводов и тросов для промежуточных опор, не отнесенных к конкретным условиям их установки (типовые, унифицированные опоры и т.п.), длину весового пролета рекомендуется принимать равной 1,25 длины габаритного пролета.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определении нагрузок от веса проводов и тросов для расчета конструкций фундаментов промежуточных опор, не привязанных к конкретным условиям их установки, анкерных болтов на растяжение, оснований на вырывание и других элементов, условия работы которых утяжеляются при уменьшении весовой нагрузки от проводов и тросов, длину весового пролета рекомендуется принимать равной 0,75 длины габаритного пролета.</w:t>
      </w:r>
    </w:p>
    <w:p w:rsidR="00F26A30" w:rsidRPr="00F26A30" w:rsidRDefault="00F26A30">
      <w:pPr>
        <w:pStyle w:val="ConsPlusNonformat"/>
        <w:rPr>
          <w:lang w:val="ru-RU"/>
        </w:rPr>
      </w:pPr>
      <w:r w:rsidRPr="00F26A30">
        <w:rPr>
          <w:lang w:val="ru-RU"/>
        </w:rPr>
        <w:t xml:space="preserve">    11. Нормативные  вертикальные  нагрузки  </w:t>
      </w:r>
      <w:r>
        <w:t>G</w:t>
      </w:r>
      <w:r w:rsidRPr="00F26A30">
        <w:rPr>
          <w:lang w:val="ru-RU"/>
        </w:rPr>
        <w:t xml:space="preserve">  ,  даН,  от   веса</w:t>
      </w:r>
    </w:p>
    <w:p w:rsidR="00F26A30" w:rsidRPr="00F26A30" w:rsidRDefault="00F26A30">
      <w:pPr>
        <w:pStyle w:val="ConsPlusNonformat"/>
        <w:rPr>
          <w:lang w:val="ru-RU"/>
        </w:rPr>
      </w:pPr>
      <w:r w:rsidRPr="00F26A30">
        <w:rPr>
          <w:lang w:val="ru-RU"/>
        </w:rPr>
        <w:t xml:space="preserve">                                              н2</w:t>
      </w:r>
    </w:p>
    <w:p w:rsidR="00F26A30" w:rsidRPr="00F26A30" w:rsidRDefault="00F26A30">
      <w:pPr>
        <w:pStyle w:val="ConsPlusNonformat"/>
        <w:rPr>
          <w:lang w:val="ru-RU"/>
        </w:rPr>
      </w:pPr>
      <w:r w:rsidRPr="00F26A30">
        <w:rPr>
          <w:lang w:val="ru-RU"/>
        </w:rPr>
        <w:t>гололеда на проводах и тросах определяются по формуле</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t xml:space="preserve">                          </w:t>
      </w:r>
      <w:r>
        <w:t>G</w:t>
      </w:r>
      <w:r w:rsidRPr="00F26A30">
        <w:rPr>
          <w:lang w:val="ru-RU"/>
        </w:rPr>
        <w:t xml:space="preserve">   = </w:t>
      </w:r>
      <w:r>
        <w:t>p</w:t>
      </w:r>
      <w:r w:rsidRPr="00F26A30">
        <w:rPr>
          <w:lang w:val="ru-RU"/>
        </w:rPr>
        <w:t xml:space="preserve">  </w:t>
      </w:r>
      <w:r>
        <w:t>l</w:t>
      </w:r>
      <w:r w:rsidRPr="00F26A30">
        <w:rPr>
          <w:lang w:val="ru-RU"/>
        </w:rPr>
        <w:t xml:space="preserve">   ,</w:t>
      </w:r>
    </w:p>
    <w:p w:rsidR="00F26A30" w:rsidRPr="00F26A30" w:rsidRDefault="00F26A30">
      <w:pPr>
        <w:pStyle w:val="ConsPlusNonformat"/>
        <w:rPr>
          <w:lang w:val="ru-RU"/>
        </w:rPr>
      </w:pPr>
      <w:r w:rsidRPr="00F26A30">
        <w:rPr>
          <w:lang w:val="ru-RU"/>
        </w:rPr>
        <w:t xml:space="preserve">                           н2    н2 вес</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t xml:space="preserve">    где </w:t>
      </w:r>
      <w:r>
        <w:t>p</w:t>
      </w:r>
      <w:r w:rsidRPr="00F26A30">
        <w:rPr>
          <w:lang w:val="ru-RU"/>
        </w:rPr>
        <w:t xml:space="preserve">   - нормативный вес гололедных отложений на 1 м  провода</w:t>
      </w:r>
    </w:p>
    <w:p w:rsidR="00F26A30" w:rsidRPr="00F26A30" w:rsidRDefault="00F26A30">
      <w:pPr>
        <w:pStyle w:val="ConsPlusNonformat"/>
        <w:rPr>
          <w:lang w:val="ru-RU"/>
        </w:rPr>
      </w:pPr>
      <w:r w:rsidRPr="00F26A30">
        <w:rPr>
          <w:lang w:val="ru-RU"/>
        </w:rPr>
        <w:t xml:space="preserve">         н2</w:t>
      </w:r>
    </w:p>
    <w:p w:rsidR="00F26A30" w:rsidRPr="00F26A30" w:rsidRDefault="00F26A30">
      <w:pPr>
        <w:pStyle w:val="ConsPlusNonformat"/>
        <w:rPr>
          <w:lang w:val="ru-RU"/>
        </w:rPr>
      </w:pPr>
      <w:r w:rsidRPr="00F26A30">
        <w:rPr>
          <w:lang w:val="ru-RU"/>
        </w:rPr>
        <w:t>или   троса,   который  принимается  численно  равным  массе,  кг,</w:t>
      </w:r>
    </w:p>
    <w:p w:rsidR="00F26A30" w:rsidRPr="00F26A30" w:rsidRDefault="00F26A30">
      <w:pPr>
        <w:pStyle w:val="ConsPlusNonformat"/>
        <w:rPr>
          <w:lang w:val="ru-RU"/>
        </w:rPr>
      </w:pPr>
      <w:r w:rsidRPr="00F26A30">
        <w:rPr>
          <w:lang w:val="ru-RU"/>
        </w:rPr>
        <w:t xml:space="preserve">определяемой в соответствии с </w:t>
      </w:r>
      <w:hyperlink w:anchor="Par3084" w:history="1">
        <w:r w:rsidRPr="00F26A30">
          <w:rPr>
            <w:color w:val="0000FF"/>
            <w:lang w:val="ru-RU"/>
          </w:rPr>
          <w:t>2.5.22</w:t>
        </w:r>
      </w:hyperlink>
      <w:r w:rsidRPr="00F26A30">
        <w:rPr>
          <w:lang w:val="ru-RU"/>
        </w:rPr>
        <w:t xml:space="preserve">, </w:t>
      </w:r>
      <w:hyperlink w:anchor="Par3084" w:history="1">
        <w:r w:rsidRPr="00F26A30">
          <w:rPr>
            <w:color w:val="0000FF"/>
            <w:lang w:val="ru-RU"/>
          </w:rPr>
          <w:t>2.5.31</w:t>
        </w:r>
      </w:hyperlink>
      <w:r w:rsidRPr="00F26A30">
        <w:rPr>
          <w:lang w:val="ru-RU"/>
        </w:rPr>
        <w:t xml:space="preserve"> и </w:t>
      </w:r>
      <w:hyperlink w:anchor="Par3084" w:history="1">
        <w:r w:rsidRPr="00F26A30">
          <w:rPr>
            <w:color w:val="0000FF"/>
            <w:lang w:val="ru-RU"/>
          </w:rPr>
          <w:t>2.5.32</w:t>
        </w:r>
      </w:hyperlink>
      <w:r w:rsidRPr="00F26A30">
        <w:rPr>
          <w:lang w:val="ru-RU"/>
        </w:rPr>
        <w:t>.</w:t>
      </w:r>
    </w:p>
    <w:p w:rsidR="00F26A30" w:rsidRPr="00F26A30" w:rsidRDefault="00F26A30">
      <w:pPr>
        <w:pStyle w:val="ConsPlusNonformat"/>
        <w:rPr>
          <w:lang w:val="ru-RU"/>
        </w:rPr>
      </w:pPr>
      <w:bookmarkStart w:id="407" w:name="Par6982"/>
      <w:bookmarkEnd w:id="407"/>
      <w:r w:rsidRPr="00F26A30">
        <w:rPr>
          <w:lang w:val="ru-RU"/>
        </w:rPr>
        <w:t xml:space="preserve">    12. Нормативная вертикальная нагрузка </w:t>
      </w:r>
      <w:r>
        <w:t>p</w:t>
      </w:r>
      <w:r w:rsidRPr="00F26A30">
        <w:rPr>
          <w:lang w:val="ru-RU"/>
        </w:rPr>
        <w:t xml:space="preserve"> ,  даН/кв.  м, от веса</w:t>
      </w:r>
    </w:p>
    <w:p w:rsidR="00F26A30" w:rsidRPr="00F26A30" w:rsidRDefault="00F26A30">
      <w:pPr>
        <w:pStyle w:val="ConsPlusNonformat"/>
        <w:rPr>
          <w:lang w:val="ru-RU"/>
        </w:rPr>
      </w:pPr>
      <w:r w:rsidRPr="00F26A30">
        <w:rPr>
          <w:lang w:val="ru-RU"/>
        </w:rPr>
        <w:t xml:space="preserve">                                           н</w:t>
      </w:r>
    </w:p>
    <w:p w:rsidR="00F26A30" w:rsidRPr="00F26A30" w:rsidRDefault="00F26A30">
      <w:pPr>
        <w:pStyle w:val="ConsPlusNonformat"/>
        <w:rPr>
          <w:lang w:val="ru-RU"/>
        </w:rPr>
      </w:pPr>
      <w:r w:rsidRPr="00F26A30">
        <w:rPr>
          <w:lang w:val="ru-RU"/>
        </w:rPr>
        <w:t>гололеда,  образующегося на  конструкциях  опор,  определяется  по</w:t>
      </w:r>
    </w:p>
    <w:p w:rsidR="00F26A30" w:rsidRPr="00F26A30" w:rsidRDefault="00F26A30">
      <w:pPr>
        <w:pStyle w:val="ConsPlusNonformat"/>
        <w:rPr>
          <w:lang w:val="ru-RU"/>
        </w:rPr>
      </w:pPr>
      <w:r w:rsidRPr="00F26A30">
        <w:rPr>
          <w:lang w:val="ru-RU"/>
        </w:rPr>
        <w:t>формуле</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t xml:space="preserve">                         </w:t>
      </w:r>
      <w:r>
        <w:t>p</w:t>
      </w:r>
      <w:r w:rsidRPr="00F26A30">
        <w:rPr>
          <w:lang w:val="ru-RU"/>
        </w:rPr>
        <w:t xml:space="preserve">  = 0,6</w:t>
      </w:r>
      <w:r>
        <w:t>b</w:t>
      </w:r>
      <w:r w:rsidRPr="00F26A30">
        <w:rPr>
          <w:lang w:val="ru-RU"/>
        </w:rPr>
        <w:t xml:space="preserve"> гамма,</w:t>
      </w:r>
    </w:p>
    <w:p w:rsidR="00F26A30" w:rsidRPr="00F26A30" w:rsidRDefault="00F26A30">
      <w:pPr>
        <w:pStyle w:val="ConsPlusNonformat"/>
        <w:rPr>
          <w:lang w:val="ru-RU"/>
        </w:rPr>
      </w:pPr>
      <w:r w:rsidRPr="00F26A30">
        <w:rPr>
          <w:lang w:val="ru-RU"/>
        </w:rPr>
        <w:t xml:space="preserve">                          н</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где </w:t>
      </w:r>
      <w:r>
        <w:rPr>
          <w:rFonts w:ascii="Calibri" w:hAnsi="Calibri" w:cs="Calibri"/>
        </w:rPr>
        <w:t>b</w:t>
      </w:r>
      <w:r w:rsidRPr="00F26A30">
        <w:rPr>
          <w:rFonts w:ascii="Calibri" w:hAnsi="Calibri" w:cs="Calibri"/>
          <w:lang w:val="ru-RU"/>
        </w:rPr>
        <w:t xml:space="preserve"> - толщина стенки гололеда, мм, принимаемая в соответствии с 2.5.22, 2.5.31 и 2.5.32 с учетом поправочного коэффициента на высоту, указанного СНиП 2.01.07-85 "Нагрузки и воздействия" Госстроя России; 0,6 - коэффициент, который учитывает отношение площади поверхности элемента сооружения, подверженной обледенению, к полной площади поверхности элемента; гамма - плотность гололеда, принимаемая равной 0,9 г/куб. см.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высоте расположения приведенного центра тяжести проводов до 25 м гололедные отложения на конструкциях опор не учитываются.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408" w:name="Par6992"/>
      <w:bookmarkEnd w:id="408"/>
      <w:r w:rsidRPr="00F26A30">
        <w:rPr>
          <w:rFonts w:ascii="Calibri" w:hAnsi="Calibri" w:cs="Calibri"/>
          <w:lang w:val="ru-RU"/>
        </w:rPr>
        <w:t>13. Нормативная ветровая нагрузка на конструкции опор ВЛ определяется как сумма статической и динамической составляющих.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Динамическая составляющая ветровой нагрузки на опоры учитывается при любых значениях периода собственных колебаний конструкции.</w:t>
      </w:r>
    </w:p>
    <w:p w:rsidR="00F26A30" w:rsidRPr="00F26A30" w:rsidRDefault="00F26A30">
      <w:pPr>
        <w:pStyle w:val="ConsPlusNonformat"/>
        <w:rPr>
          <w:lang w:val="ru-RU"/>
        </w:rPr>
      </w:pPr>
      <w:r w:rsidRPr="00F26A30">
        <w:rPr>
          <w:lang w:val="ru-RU"/>
        </w:rPr>
        <w:t xml:space="preserve">    Нормативное значение   статической    составляющей    ветровой</w:t>
      </w:r>
    </w:p>
    <w:p w:rsidR="00F26A30" w:rsidRPr="00F26A30" w:rsidRDefault="00F26A30">
      <w:pPr>
        <w:pStyle w:val="ConsPlusNonformat"/>
        <w:rPr>
          <w:lang w:val="ru-RU"/>
        </w:rPr>
      </w:pPr>
      <w:r w:rsidRPr="00F26A30">
        <w:rPr>
          <w:lang w:val="ru-RU"/>
        </w:rPr>
        <w:t>нагрузки  при  направлении ветра,  перпендикулярном продольной оси</w:t>
      </w:r>
    </w:p>
    <w:p w:rsidR="00F26A30" w:rsidRPr="00F26A30" w:rsidRDefault="00F26A30">
      <w:pPr>
        <w:pStyle w:val="ConsPlusNonformat"/>
        <w:rPr>
          <w:lang w:val="ru-RU"/>
        </w:rPr>
      </w:pPr>
      <w:r w:rsidRPr="00F26A30">
        <w:rPr>
          <w:lang w:val="ru-RU"/>
        </w:rPr>
        <w:t xml:space="preserve">                               с</w:t>
      </w:r>
    </w:p>
    <w:p w:rsidR="00F26A30" w:rsidRPr="00F26A30" w:rsidRDefault="00F26A30">
      <w:pPr>
        <w:pStyle w:val="ConsPlusNonformat"/>
        <w:rPr>
          <w:lang w:val="ru-RU"/>
        </w:rPr>
      </w:pPr>
      <w:r w:rsidRPr="00F26A30">
        <w:rPr>
          <w:lang w:val="ru-RU"/>
        </w:rPr>
        <w:t xml:space="preserve">элемента или плоскости фермы, </w:t>
      </w:r>
      <w:r>
        <w:t>Q</w:t>
      </w:r>
      <w:r w:rsidRPr="00F26A30">
        <w:rPr>
          <w:lang w:val="ru-RU"/>
        </w:rPr>
        <w:t xml:space="preserve"> , даН, определяется по формуле</w:t>
      </w:r>
    </w:p>
    <w:p w:rsidR="00F26A30" w:rsidRPr="00F26A30" w:rsidRDefault="00F26A30">
      <w:pPr>
        <w:pStyle w:val="ConsPlusNonformat"/>
        <w:rPr>
          <w:lang w:val="ru-RU"/>
        </w:rPr>
      </w:pPr>
      <w:r w:rsidRPr="00F26A30">
        <w:rPr>
          <w:lang w:val="ru-RU"/>
        </w:rPr>
        <w:t xml:space="preserve">                               н</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t xml:space="preserve">                             с</w:t>
      </w:r>
    </w:p>
    <w:p w:rsidR="00F26A30" w:rsidRPr="00F26A30" w:rsidRDefault="00F26A30">
      <w:pPr>
        <w:pStyle w:val="ConsPlusNonformat"/>
        <w:rPr>
          <w:lang w:val="ru-RU"/>
        </w:rPr>
      </w:pPr>
      <w:r w:rsidRPr="00F26A30">
        <w:rPr>
          <w:lang w:val="ru-RU"/>
        </w:rPr>
        <w:t xml:space="preserve">                            </w:t>
      </w:r>
      <w:r>
        <w:t>Q</w:t>
      </w:r>
      <w:r w:rsidRPr="00F26A30">
        <w:rPr>
          <w:lang w:val="ru-RU"/>
        </w:rPr>
        <w:t xml:space="preserve">  = </w:t>
      </w:r>
      <w:r>
        <w:t>qcS</w:t>
      </w:r>
      <w:r w:rsidRPr="00F26A30">
        <w:rPr>
          <w:lang w:val="ru-RU"/>
        </w:rPr>
        <w:t>,</w:t>
      </w:r>
    </w:p>
    <w:p w:rsidR="00F26A30" w:rsidRPr="00F26A30" w:rsidRDefault="00F26A30">
      <w:pPr>
        <w:pStyle w:val="ConsPlusNonformat"/>
        <w:rPr>
          <w:lang w:val="ru-RU"/>
        </w:rPr>
      </w:pPr>
      <w:r w:rsidRPr="00F26A30">
        <w:rPr>
          <w:lang w:val="ru-RU"/>
        </w:rPr>
        <w:t xml:space="preserve">                             н</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где </w:t>
      </w:r>
      <w:r>
        <w:rPr>
          <w:rFonts w:ascii="Calibri" w:hAnsi="Calibri" w:cs="Calibri"/>
        </w:rPr>
        <w:t>q</w:t>
      </w:r>
      <w:r w:rsidRPr="00F26A30">
        <w:rPr>
          <w:rFonts w:ascii="Calibri" w:hAnsi="Calibri" w:cs="Calibri"/>
          <w:lang w:val="ru-RU"/>
        </w:rPr>
        <w:t xml:space="preserve"> - скоростной напор ветра, даН/кв. м, в рассматриваемом режиме работы ВЛ, определяемый в соответствии с </w:t>
      </w:r>
      <w:hyperlink w:anchor="Par3084" w:history="1">
        <w:r w:rsidRPr="00F26A30">
          <w:rPr>
            <w:rFonts w:ascii="Calibri" w:hAnsi="Calibri" w:cs="Calibri"/>
            <w:color w:val="0000FF"/>
            <w:lang w:val="ru-RU"/>
          </w:rPr>
          <w:t>2.5.22</w:t>
        </w:r>
      </w:hyperlink>
      <w:r w:rsidRPr="00F26A30">
        <w:rPr>
          <w:rFonts w:ascii="Calibri" w:hAnsi="Calibri" w:cs="Calibri"/>
          <w:lang w:val="ru-RU"/>
        </w:rPr>
        <w:t xml:space="preserve">, </w:t>
      </w:r>
      <w:hyperlink w:anchor="Par3084" w:history="1">
        <w:r w:rsidRPr="00F26A30">
          <w:rPr>
            <w:rFonts w:ascii="Calibri" w:hAnsi="Calibri" w:cs="Calibri"/>
            <w:color w:val="0000FF"/>
            <w:lang w:val="ru-RU"/>
          </w:rPr>
          <w:t>2.5.23</w:t>
        </w:r>
      </w:hyperlink>
      <w:r w:rsidRPr="00F26A30">
        <w:rPr>
          <w:rFonts w:ascii="Calibri" w:hAnsi="Calibri" w:cs="Calibri"/>
          <w:lang w:val="ru-RU"/>
        </w:rPr>
        <w:t xml:space="preserve">, </w:t>
      </w:r>
      <w:hyperlink w:anchor="Par3084" w:history="1">
        <w:r w:rsidRPr="00F26A30">
          <w:rPr>
            <w:rFonts w:ascii="Calibri" w:hAnsi="Calibri" w:cs="Calibri"/>
            <w:color w:val="0000FF"/>
            <w:lang w:val="ru-RU"/>
          </w:rPr>
          <w:t>2.5.26</w:t>
        </w:r>
      </w:hyperlink>
      <w:r w:rsidRPr="00F26A30">
        <w:rPr>
          <w:rFonts w:ascii="Calibri" w:hAnsi="Calibri" w:cs="Calibri"/>
          <w:lang w:val="ru-RU"/>
        </w:rPr>
        <w:t xml:space="preserve"> - </w:t>
      </w:r>
      <w:hyperlink w:anchor="Par3084" w:history="1">
        <w:r w:rsidRPr="00F26A30">
          <w:rPr>
            <w:rFonts w:ascii="Calibri" w:hAnsi="Calibri" w:cs="Calibri"/>
            <w:color w:val="0000FF"/>
            <w:lang w:val="ru-RU"/>
          </w:rPr>
          <w:t>2.5.28</w:t>
        </w:r>
      </w:hyperlink>
      <w:r w:rsidRPr="00F26A30">
        <w:rPr>
          <w:rFonts w:ascii="Calibri" w:hAnsi="Calibri" w:cs="Calibri"/>
          <w:lang w:val="ru-RU"/>
        </w:rPr>
        <w:t xml:space="preserve">, </w:t>
      </w:r>
      <w:hyperlink w:anchor="Par3084" w:history="1">
        <w:r w:rsidRPr="00F26A30">
          <w:rPr>
            <w:rFonts w:ascii="Calibri" w:hAnsi="Calibri" w:cs="Calibri"/>
            <w:color w:val="0000FF"/>
            <w:lang w:val="ru-RU"/>
          </w:rPr>
          <w:t>2.5.35</w:t>
        </w:r>
      </w:hyperlink>
      <w:r w:rsidRPr="00F26A30">
        <w:rPr>
          <w:rFonts w:ascii="Calibri" w:hAnsi="Calibri" w:cs="Calibri"/>
          <w:lang w:val="ru-RU"/>
        </w:rPr>
        <w:t xml:space="preserve">, </w:t>
      </w:r>
      <w:hyperlink w:anchor="Par3084" w:history="1">
        <w:r w:rsidRPr="00F26A30">
          <w:rPr>
            <w:rFonts w:ascii="Calibri" w:hAnsi="Calibri" w:cs="Calibri"/>
            <w:color w:val="0000FF"/>
            <w:lang w:val="ru-RU"/>
          </w:rPr>
          <w:t>2.5.36</w:t>
        </w:r>
      </w:hyperlink>
      <w:r w:rsidRPr="00F26A30">
        <w:rPr>
          <w:rFonts w:ascii="Calibri" w:hAnsi="Calibri" w:cs="Calibri"/>
          <w:lang w:val="ru-RU"/>
        </w:rPr>
        <w:t xml:space="preserve"> и </w:t>
      </w:r>
      <w:hyperlink w:anchor="Par3084" w:history="1">
        <w:r w:rsidRPr="00F26A30">
          <w:rPr>
            <w:rFonts w:ascii="Calibri" w:hAnsi="Calibri" w:cs="Calibri"/>
            <w:color w:val="0000FF"/>
            <w:lang w:val="ru-RU"/>
          </w:rPr>
          <w:t>2.5.89</w:t>
        </w:r>
      </w:hyperlink>
      <w:r w:rsidRPr="00F26A30">
        <w:rPr>
          <w:rFonts w:ascii="Calibri" w:hAnsi="Calibri" w:cs="Calibri"/>
          <w:lang w:val="ru-RU"/>
        </w:rPr>
        <w:t xml:space="preserve">; </w:t>
      </w:r>
      <w:r>
        <w:rPr>
          <w:rFonts w:ascii="Calibri" w:hAnsi="Calibri" w:cs="Calibri"/>
        </w:rPr>
        <w:t>c</w:t>
      </w:r>
      <w:r w:rsidRPr="00F26A30">
        <w:rPr>
          <w:rFonts w:ascii="Calibri" w:hAnsi="Calibri" w:cs="Calibri"/>
          <w:lang w:val="ru-RU"/>
        </w:rPr>
        <w:t xml:space="preserve"> - аэродинамический коэффициент, определяемый для плоских ферм, пространственных решетчатых конструкций и отдельных элементов по указаниям СНиП 2.01.07-85; </w:t>
      </w:r>
      <w:r>
        <w:rPr>
          <w:rFonts w:ascii="Calibri" w:hAnsi="Calibri" w:cs="Calibri"/>
        </w:rPr>
        <w:t>S</w:t>
      </w:r>
      <w:r w:rsidRPr="00F26A30">
        <w:rPr>
          <w:rFonts w:ascii="Calibri" w:hAnsi="Calibri" w:cs="Calibri"/>
          <w:lang w:val="ru-RU"/>
        </w:rPr>
        <w:t xml:space="preserve"> - площадь элемента или площадь фермы, м, вычисленная по ее наружному габариту с учетом обледенения конструкции по указаниям </w:t>
      </w:r>
      <w:hyperlink w:anchor="Par6982" w:history="1">
        <w:r w:rsidRPr="00F26A30">
          <w:rPr>
            <w:rFonts w:ascii="Calibri" w:hAnsi="Calibri" w:cs="Calibri"/>
            <w:color w:val="0000FF"/>
            <w:lang w:val="ru-RU"/>
          </w:rPr>
          <w:t>п. 12</w:t>
        </w:r>
      </w:hyperlink>
      <w:r w:rsidRPr="00F26A30">
        <w:rPr>
          <w:rFonts w:ascii="Calibri" w:hAnsi="Calibri" w:cs="Calibri"/>
          <w:lang w:val="ru-RU"/>
        </w:rPr>
        <w:t xml:space="preserve"> в гололедных режимах.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Определение ветровой нагрузки при других направлениях ветрового потока принимается по справочным и экспериментальным данным.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опор высотой до 50 м значение динамической составляющей ветровой нагрузки допускается принимать:</w:t>
      </w:r>
    </w:p>
    <w:p w:rsidR="00F26A30" w:rsidRPr="00F26A30" w:rsidRDefault="00F26A30">
      <w:pPr>
        <w:pStyle w:val="ConsPlusNonformat"/>
        <w:rPr>
          <w:lang w:val="ru-RU"/>
        </w:rPr>
      </w:pPr>
      <w:r w:rsidRPr="00F26A30">
        <w:rPr>
          <w:lang w:val="ru-RU"/>
        </w:rPr>
        <w:t xml:space="preserve">                                                    д       с</w:t>
      </w:r>
    </w:p>
    <w:p w:rsidR="00F26A30" w:rsidRPr="00F26A30" w:rsidRDefault="00F26A30">
      <w:pPr>
        <w:pStyle w:val="ConsPlusNonformat"/>
        <w:rPr>
          <w:lang w:val="ru-RU"/>
        </w:rPr>
      </w:pPr>
      <w:r w:rsidRPr="00F26A30">
        <w:rPr>
          <w:lang w:val="ru-RU"/>
        </w:rPr>
        <w:t xml:space="preserve">    для свободностоящих одностоечных стальных опор </w:t>
      </w:r>
      <w:r>
        <w:t>Q</w:t>
      </w:r>
      <w:r w:rsidRPr="00F26A30">
        <w:rPr>
          <w:lang w:val="ru-RU"/>
        </w:rPr>
        <w:t xml:space="preserve">  = 0,50 ;</w:t>
      </w:r>
    </w:p>
    <w:p w:rsidR="00F26A30" w:rsidRPr="00F26A30" w:rsidRDefault="00F26A30">
      <w:pPr>
        <w:pStyle w:val="ConsPlusNonformat"/>
        <w:rPr>
          <w:lang w:val="ru-RU"/>
        </w:rPr>
      </w:pPr>
      <w:r w:rsidRPr="00F26A30">
        <w:rPr>
          <w:lang w:val="ru-RU"/>
        </w:rPr>
        <w:t xml:space="preserve">                                                    н       н</w:t>
      </w:r>
    </w:p>
    <w:p w:rsidR="00F26A30" w:rsidRPr="00F26A30" w:rsidRDefault="00F26A30">
      <w:pPr>
        <w:pStyle w:val="ConsPlusNonformat"/>
        <w:rPr>
          <w:lang w:val="ru-RU"/>
        </w:rPr>
      </w:pPr>
      <w:r w:rsidRPr="00F26A30">
        <w:rPr>
          <w:lang w:val="ru-RU"/>
        </w:rPr>
        <w:t xml:space="preserve">                                         д       с</w:t>
      </w:r>
    </w:p>
    <w:p w:rsidR="00F26A30" w:rsidRPr="00F26A30" w:rsidRDefault="00F26A30">
      <w:pPr>
        <w:pStyle w:val="ConsPlusNonformat"/>
        <w:rPr>
          <w:lang w:val="ru-RU"/>
        </w:rPr>
      </w:pPr>
      <w:r w:rsidRPr="00F26A30">
        <w:rPr>
          <w:lang w:val="ru-RU"/>
        </w:rPr>
        <w:t xml:space="preserve">    для свободностоящих портальных опор </w:t>
      </w:r>
      <w:r>
        <w:t>Q</w:t>
      </w:r>
      <w:r w:rsidRPr="00F26A30">
        <w:rPr>
          <w:lang w:val="ru-RU"/>
        </w:rPr>
        <w:t xml:space="preserve">  = 0,60 ;</w:t>
      </w:r>
    </w:p>
    <w:p w:rsidR="00F26A30" w:rsidRPr="00F26A30" w:rsidRDefault="00F26A30">
      <w:pPr>
        <w:pStyle w:val="ConsPlusNonformat"/>
        <w:rPr>
          <w:lang w:val="ru-RU"/>
        </w:rPr>
      </w:pPr>
      <w:r w:rsidRPr="00F26A30">
        <w:rPr>
          <w:lang w:val="ru-RU"/>
        </w:rPr>
        <w:t xml:space="preserve">                                         н       н</w:t>
      </w:r>
    </w:p>
    <w:p w:rsidR="00F26A30" w:rsidRPr="00F26A30" w:rsidRDefault="00F26A30">
      <w:pPr>
        <w:pStyle w:val="ConsPlusNonformat"/>
        <w:rPr>
          <w:lang w:val="ru-RU"/>
        </w:rPr>
      </w:pPr>
      <w:r w:rsidRPr="00F26A30">
        <w:rPr>
          <w:lang w:val="ru-RU"/>
        </w:rPr>
        <w:t xml:space="preserve">    для стальных  и  железобетонных опор с оттяжками при шарнирном</w:t>
      </w:r>
    </w:p>
    <w:p w:rsidR="00F26A30" w:rsidRPr="00F26A30" w:rsidRDefault="00F26A30">
      <w:pPr>
        <w:pStyle w:val="ConsPlusNonformat"/>
        <w:rPr>
          <w:lang w:val="ru-RU"/>
        </w:rPr>
      </w:pPr>
      <w:r w:rsidRPr="00F26A30">
        <w:rPr>
          <w:lang w:val="ru-RU"/>
        </w:rPr>
        <w:t xml:space="preserve">                         д         с</w:t>
      </w:r>
    </w:p>
    <w:p w:rsidR="00F26A30" w:rsidRPr="00F26A30" w:rsidRDefault="00F26A30">
      <w:pPr>
        <w:pStyle w:val="ConsPlusNonformat"/>
        <w:rPr>
          <w:lang w:val="ru-RU"/>
        </w:rPr>
      </w:pPr>
      <w:r w:rsidRPr="00F26A30">
        <w:rPr>
          <w:lang w:val="ru-RU"/>
        </w:rPr>
        <w:t xml:space="preserve">креплении к фундаментам </w:t>
      </w:r>
      <w:r>
        <w:t>Q</w:t>
      </w:r>
      <w:r w:rsidRPr="00F26A30">
        <w:rPr>
          <w:lang w:val="ru-RU"/>
        </w:rPr>
        <w:t xml:space="preserve">  = 0,65 </w:t>
      </w:r>
      <w:r>
        <w:t>Q</w:t>
      </w:r>
      <w:r w:rsidRPr="00F26A30">
        <w:rPr>
          <w:lang w:val="ru-RU"/>
        </w:rPr>
        <w:t xml:space="preserve"> ;</w:t>
      </w:r>
    </w:p>
    <w:p w:rsidR="00F26A30" w:rsidRPr="00F26A30" w:rsidRDefault="00F26A30">
      <w:pPr>
        <w:pStyle w:val="ConsPlusNonformat"/>
        <w:rPr>
          <w:lang w:val="ru-RU"/>
        </w:rPr>
      </w:pPr>
      <w:r w:rsidRPr="00F26A30">
        <w:rPr>
          <w:lang w:val="ru-RU"/>
        </w:rPr>
        <w:t xml:space="preserve">                         н         н</w:t>
      </w:r>
    </w:p>
    <w:p w:rsidR="00F26A30" w:rsidRPr="00F26A30" w:rsidRDefault="00F26A30">
      <w:pPr>
        <w:pStyle w:val="ConsPlusNonformat"/>
        <w:rPr>
          <w:lang w:val="ru-RU"/>
        </w:rPr>
      </w:pPr>
      <w:r w:rsidRPr="00F26A30">
        <w:rPr>
          <w:lang w:val="ru-RU"/>
        </w:rPr>
        <w:t xml:space="preserve">                                             д     с</w:t>
      </w:r>
    </w:p>
    <w:p w:rsidR="00F26A30" w:rsidRPr="00F26A30" w:rsidRDefault="00F26A30">
      <w:pPr>
        <w:pStyle w:val="ConsPlusNonformat"/>
        <w:rPr>
          <w:lang w:val="ru-RU"/>
        </w:rPr>
      </w:pPr>
      <w:r w:rsidRPr="00F26A30">
        <w:rPr>
          <w:lang w:val="ru-RU"/>
        </w:rPr>
        <w:t xml:space="preserve">    для свободностоящих железобетонных опор </w:t>
      </w:r>
      <w:r>
        <w:t>Q</w:t>
      </w:r>
      <w:r w:rsidRPr="00F26A30">
        <w:rPr>
          <w:lang w:val="ru-RU"/>
        </w:rPr>
        <w:t xml:space="preserve">  =  </w:t>
      </w:r>
      <w:r>
        <w:t>Q</w:t>
      </w:r>
      <w:r w:rsidRPr="00F26A30">
        <w:rPr>
          <w:lang w:val="ru-RU"/>
        </w:rPr>
        <w:t xml:space="preserve"> .</w:t>
      </w:r>
    </w:p>
    <w:p w:rsidR="00F26A30" w:rsidRPr="00F26A30" w:rsidRDefault="00F26A30">
      <w:pPr>
        <w:pStyle w:val="ConsPlusNonformat"/>
        <w:rPr>
          <w:lang w:val="ru-RU"/>
        </w:rPr>
      </w:pPr>
      <w:r w:rsidRPr="00F26A30">
        <w:rPr>
          <w:lang w:val="ru-RU"/>
        </w:rPr>
        <w:t xml:space="preserve">                                             н     н</w:t>
      </w:r>
    </w:p>
    <w:p w:rsidR="00F26A30" w:rsidRPr="00F26A30" w:rsidRDefault="00F26A30">
      <w:pPr>
        <w:widowControl w:val="0"/>
        <w:autoSpaceDE w:val="0"/>
        <w:autoSpaceDN w:val="0"/>
        <w:adjustRightInd w:val="0"/>
        <w:spacing w:after="0" w:line="240" w:lineRule="auto"/>
        <w:jc w:val="both"/>
        <w:rPr>
          <w:rFonts w:ascii="Calibri" w:hAnsi="Calibri" w:cs="Calibri"/>
          <w:lang w:val="ru-RU"/>
        </w:rPr>
      </w:pPr>
      <w:r w:rsidRPr="00F26A30">
        <w:rPr>
          <w:rFonts w:ascii="Calibri" w:hAnsi="Calibri" w:cs="Calibri"/>
          <w:lang w:val="ru-RU"/>
        </w:rPr>
        <w:t xml:space="preserve">(абзац введен Приказом Минэнерго СССР от 01.08.1988 </w:t>
      </w:r>
      <w:r>
        <w:rPr>
          <w:rFonts w:ascii="Calibri" w:hAnsi="Calibri" w:cs="Calibri"/>
        </w:rPr>
        <w:t>N</w:t>
      </w:r>
      <w:r w:rsidRPr="00F26A30">
        <w:rPr>
          <w:rFonts w:ascii="Calibri" w:hAnsi="Calibri" w:cs="Calibri"/>
          <w:lang w:val="ru-RU"/>
        </w:rPr>
        <w:t xml:space="preserve"> 376)</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Нормативное значение динамической составляющей ветровой нагрузки для свободностоящих опор высотой более 50 м определяется в соответствии с указаниями СНиП 2.01.07-85.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Абзац исключен. - Приказ Минэнерго СССР от 01.08.1988 </w:t>
      </w:r>
      <w:r>
        <w:rPr>
          <w:rFonts w:ascii="Calibri" w:hAnsi="Calibri" w:cs="Calibri"/>
        </w:rPr>
        <w:t>N</w:t>
      </w:r>
      <w:r w:rsidRPr="00F26A30">
        <w:rPr>
          <w:rFonts w:ascii="Calibri" w:hAnsi="Calibri" w:cs="Calibri"/>
          <w:lang w:val="ru-RU"/>
        </w:rPr>
        <w:t xml:space="preserve"> 376.</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расчетах деревянных опор динамическая составляющая не учитывается.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14. Нормативная ветровая нагрузка на провода и тросы, воспринимаемая опорами, определяется по формуле, указанной в </w:t>
      </w:r>
      <w:hyperlink w:anchor="Par3084" w:history="1">
        <w:r w:rsidRPr="00F26A30">
          <w:rPr>
            <w:rFonts w:ascii="Calibri" w:hAnsi="Calibri" w:cs="Calibri"/>
            <w:color w:val="0000FF"/>
            <w:lang w:val="ru-RU"/>
          </w:rPr>
          <w:t>2.5.30</w:t>
        </w:r>
      </w:hyperlink>
      <w:r w:rsidRPr="00F26A30">
        <w:rPr>
          <w:rFonts w:ascii="Calibri" w:hAnsi="Calibri" w:cs="Calibri"/>
          <w:lang w:val="ru-RU"/>
        </w:rPr>
        <w:t>. При этом площадь диаметрального сечения провода или троса определяется при длине, равной длине ветрового пролета.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проектировании промежуточных опор и фундаментов, не привязанных к конкретным условиям их установки (типовых, унифицированных и т.п.), длину ветрового пролета рекомендуется принимать равной длине габаритного пролета.</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1"/>
        <w:rPr>
          <w:rFonts w:ascii="Calibri" w:hAnsi="Calibri" w:cs="Calibri"/>
          <w:lang w:val="ru-RU"/>
        </w:rPr>
      </w:pPr>
      <w:r w:rsidRPr="00F26A30">
        <w:rPr>
          <w:rFonts w:ascii="Calibri" w:hAnsi="Calibri" w:cs="Calibri"/>
          <w:lang w:val="ru-RU"/>
        </w:rPr>
        <w:t>РАСЧЕТНЫЕ НАГРУЗКИ И КОЭФФИЦИЕНТЫ ПЕРЕГРУЗКИ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15. Расчетные нагрузки определяются умножением нормативных нагрузок на коэффициенты перегрузки с учетом указаний </w:t>
      </w:r>
      <w:hyperlink w:anchor="Par6936" w:history="1">
        <w:r w:rsidRPr="00F26A30">
          <w:rPr>
            <w:rFonts w:ascii="Calibri" w:hAnsi="Calibri" w:cs="Calibri"/>
            <w:color w:val="0000FF"/>
            <w:lang w:val="ru-RU"/>
          </w:rPr>
          <w:t>п. 5</w:t>
        </w:r>
      </w:hyperlink>
      <w:r w:rsidRPr="00F26A30">
        <w:rPr>
          <w:rFonts w:ascii="Calibri" w:hAnsi="Calibri" w:cs="Calibri"/>
          <w:lang w:val="ru-RU"/>
        </w:rPr>
        <w:t xml:space="preserve"> и </w:t>
      </w:r>
      <w:hyperlink w:anchor="Par6950" w:history="1">
        <w:r w:rsidRPr="00F26A30">
          <w:rPr>
            <w:rFonts w:ascii="Calibri" w:hAnsi="Calibri" w:cs="Calibri"/>
            <w:color w:val="0000FF"/>
            <w:lang w:val="ru-RU"/>
          </w:rPr>
          <w:t>9</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расчете конструкций опор, фундаментов и оснований по первой группе предельных состояний (на прочность и устойчивость) коэффициенты перегрузки </w:t>
      </w:r>
      <w:r>
        <w:rPr>
          <w:rFonts w:ascii="Calibri" w:hAnsi="Calibri" w:cs="Calibri"/>
        </w:rPr>
        <w:t>n</w:t>
      </w:r>
      <w:r w:rsidRPr="00F26A30">
        <w:rPr>
          <w:rFonts w:ascii="Calibri" w:hAnsi="Calibri" w:cs="Calibri"/>
          <w:lang w:val="ru-RU"/>
        </w:rPr>
        <w:t xml:space="preserve"> должны приниматься по таблице.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расчете опор, фундаментов и оснований в монтажных режимах на все виды нагрузок вводится единый коэффициент перегрузки </w:t>
      </w:r>
      <w:r>
        <w:rPr>
          <w:rFonts w:ascii="Calibri" w:hAnsi="Calibri" w:cs="Calibri"/>
        </w:rPr>
        <w:t>n</w:t>
      </w:r>
      <w:r w:rsidRPr="00F26A30">
        <w:rPr>
          <w:rFonts w:ascii="Calibri" w:hAnsi="Calibri" w:cs="Calibri"/>
          <w:lang w:val="ru-RU"/>
        </w:rPr>
        <w:t xml:space="preserve"> = 1,1, за исключением нагрузок от массы монтера и монтажных приспособлений, для которых коэффициент перегрузки принимается равным 1,3.</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16. Новые типы массовых опор и фундаментов подлежат проверке испытанием опытных образцов.</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1"/>
        <w:rPr>
          <w:rFonts w:ascii="Calibri" w:hAnsi="Calibri" w:cs="Calibri"/>
          <w:lang w:val="ru-RU"/>
        </w:rPr>
      </w:pPr>
      <w:r w:rsidRPr="00F26A30">
        <w:rPr>
          <w:rFonts w:ascii="Calibri" w:hAnsi="Calibri" w:cs="Calibri"/>
          <w:lang w:val="ru-RU"/>
        </w:rPr>
        <w:lastRenderedPageBreak/>
        <w:t>КОЭФФИЦИЕНТЫ ПЕРЕГРУЗКИ</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Наименование нагрузки                 │Коэффициент│</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│перегрузки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│От собственного веса строительных конструкций,      │1,1 (0,9)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│проводов, тросов и оборудования ВЛ                  │</w:t>
      </w:r>
      <w:hyperlink w:anchor="Par7063"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│От веса гололеда на проводах и тросах               │2,0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│От веса гололеда на конструкции опоры               │1,3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│Ветровая на конструкции опор: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при отсутствии гололеда на проводах и тросах      │1,2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при наличии гололеда на проводах и тросах         │1,0 (1,2)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w:t>
      </w:r>
      <w:hyperlink w:anchor="Par7064"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│Ветровая на провода и тросы: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свободные от гололеда                             │1,2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покрытые гололедом                                │1,4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│Горизонтальные нагрузки от тяжения проводов и       │1,3 (1,5)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│тросов, свободных от гололеда или покрытых гололедом│</w:t>
      </w:r>
      <w:hyperlink w:anchor="Par7065"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│От веса монтеров и монтажных приспособлений         │1,3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409" w:name="Par7063"/>
      <w:bookmarkEnd w:id="409"/>
      <w:r w:rsidRPr="00F26A30">
        <w:rPr>
          <w:rFonts w:ascii="Calibri" w:hAnsi="Calibri" w:cs="Calibri"/>
          <w:lang w:val="ru-RU"/>
        </w:rPr>
        <w:t>&lt;*&gt; Значение, указанное в скобках, должно приниматься в случае, когда уменьшение вертикальной постоянной нагрузки ухудшает условия работы конструкции (например, при расчете анкерных болтов, фундаментов и оснований при выдергивании).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410" w:name="Par7064"/>
      <w:bookmarkEnd w:id="410"/>
      <w:r w:rsidRPr="00F26A30">
        <w:rPr>
          <w:rFonts w:ascii="Calibri" w:hAnsi="Calibri" w:cs="Calibri"/>
          <w:lang w:val="ru-RU"/>
        </w:rPr>
        <w:t>&lt;**&gt; Значение, указанное в скобках, принимается в случае учета гололедных отложений на конструкциях опор.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411" w:name="Par7065"/>
      <w:bookmarkEnd w:id="411"/>
      <w:r w:rsidRPr="00F26A30">
        <w:rPr>
          <w:rFonts w:ascii="Calibri" w:hAnsi="Calibri" w:cs="Calibri"/>
          <w:lang w:val="ru-RU"/>
        </w:rPr>
        <w:t>&lt;***&gt; Значение, указанное в скобках, принимается для проводов с креплением на штыревых изоляторах.</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0"/>
        <w:rPr>
          <w:rFonts w:ascii="Calibri" w:hAnsi="Calibri" w:cs="Calibri"/>
          <w:lang w:val="ru-RU"/>
        </w:rPr>
      </w:pPr>
      <w:r w:rsidRPr="00F26A30">
        <w:rPr>
          <w:rFonts w:ascii="Calibri" w:hAnsi="Calibri" w:cs="Calibri"/>
          <w:lang w:val="ru-RU"/>
        </w:rPr>
        <w:t>Приложение 1</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 xml:space="preserve">к </w:t>
      </w:r>
      <w:hyperlink w:anchor="Par5260" w:history="1">
        <w:r w:rsidRPr="00F26A30">
          <w:rPr>
            <w:rFonts w:ascii="Calibri" w:hAnsi="Calibri" w:cs="Calibri"/>
            <w:color w:val="0000FF"/>
            <w:lang w:val="ru-RU"/>
          </w:rPr>
          <w:t>гл. 7.3</w:t>
        </w:r>
      </w:hyperlink>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(справочное)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1"/>
        <w:rPr>
          <w:rFonts w:ascii="Calibri" w:hAnsi="Calibri" w:cs="Calibri"/>
          <w:lang w:val="ru-RU"/>
        </w:rPr>
      </w:pPr>
      <w:r w:rsidRPr="00F26A30">
        <w:rPr>
          <w:rFonts w:ascii="Calibri" w:hAnsi="Calibri" w:cs="Calibri"/>
          <w:lang w:val="ru-RU"/>
        </w:rPr>
        <w:t>КАТЕГОРИИ И ГРУППЫ</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ВЗРЫВООПАСНЫХ СМЕСЕЙ ПО ПИВРЭ И ПИВЭ</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До введения в действие стандартов на взрывозащищенное электрооборудование последнее разрабатывается и маркируется по "Правилам изготовления взрывозащищенного и рудничного электрооборудования" (ПИВРЭ) ОАА.684.053-67. Кроме того, в эксплуатации имеется </w:t>
      </w:r>
      <w:r w:rsidRPr="00F26A30">
        <w:rPr>
          <w:rFonts w:ascii="Calibri" w:hAnsi="Calibri" w:cs="Calibri"/>
          <w:lang w:val="ru-RU"/>
        </w:rPr>
        <w:lastRenderedPageBreak/>
        <w:t>электрооборудование, разработанное и маркированное по "Правилам изготовления взрывозащищенного электрооборудования (ПИВЭ), утвержденным в 1960 и 1963 гг.</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bookmarkStart w:id="412" w:name="Par7081"/>
      <w:bookmarkEnd w:id="412"/>
      <w:r w:rsidRPr="00F26A30">
        <w:rPr>
          <w:rFonts w:ascii="Calibri" w:hAnsi="Calibri" w:cs="Calibri"/>
          <w:lang w:val="ru-RU"/>
        </w:rPr>
        <w:t>Таблица П1.1</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КАТЕГОРИИ ВЗРЫВООПАСНЫХ СМЕСЕЙ</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│Категория│                Критический зазор, мм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    │                     Более 1,00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    │                   От 0,65 до 1,00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    │                   От 0,35 до 0,65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4    │                      До 0,35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bookmarkStart w:id="413" w:name="Par7094"/>
      <w:bookmarkEnd w:id="413"/>
      <w:r w:rsidRPr="00F26A30">
        <w:rPr>
          <w:rFonts w:ascii="Calibri" w:hAnsi="Calibri" w:cs="Calibri"/>
          <w:lang w:val="ru-RU"/>
        </w:rPr>
        <w:t>Таблица П1.2</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ГРУППЫ ВЗРЫВООПАСНЫХ СМЕСЕЙ ПО ПИВРЭ ОАА.684.053-67</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Группа │       Температура самовоспламенения, град. </w:t>
      </w:r>
      <w:r>
        <w:rPr>
          <w:rFonts w:ascii="Courier New" w:hAnsi="Courier New" w:cs="Courier New"/>
          <w:sz w:val="20"/>
          <w:szCs w:val="20"/>
        </w:rPr>
        <w:t>C</w:t>
      </w:r>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Т1   │                  Более 450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Т2   │                  - " - 300 до 450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Т3   │                  - " - 200 до 300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Т4   │                  - " - 135 до 200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Т5   │                  - " - 100 до 135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bookmarkStart w:id="414" w:name="Par7108"/>
      <w:bookmarkEnd w:id="414"/>
      <w:r w:rsidRPr="00F26A30">
        <w:rPr>
          <w:rFonts w:ascii="Calibri" w:hAnsi="Calibri" w:cs="Calibri"/>
          <w:lang w:val="ru-RU"/>
        </w:rPr>
        <w:t>Таблица П1.3</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ГРУППЫ ВЗРЫВООПАСНЫХ СМЕСЕЙ ПО ПИВЭ</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Группа │       Температура самовоспламенения, град. </w:t>
      </w:r>
      <w:r>
        <w:rPr>
          <w:rFonts w:ascii="Courier New" w:hAnsi="Courier New" w:cs="Courier New"/>
          <w:sz w:val="20"/>
          <w:szCs w:val="20"/>
        </w:rPr>
        <w:t>C</w:t>
      </w:r>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А   │                    Более 450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Б   │                    - " - 300 до 450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Г   │                    - " - 175 до 300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Д   │                    - " - 120 до 175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 Категории взрывоопасных смесей по ПИВРЭ ОАА. 684.053-67 и ПИВЭ, утвержденным в 1960 и 1963 гг., приведены в </w:t>
      </w:r>
      <w:hyperlink w:anchor="Par7081" w:history="1">
        <w:r w:rsidRPr="00F26A30">
          <w:rPr>
            <w:rFonts w:ascii="Calibri" w:hAnsi="Calibri" w:cs="Calibri"/>
            <w:color w:val="0000FF"/>
            <w:lang w:val="ru-RU"/>
          </w:rPr>
          <w:t>табл. П1.1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Указанные в </w:t>
      </w:r>
      <w:hyperlink w:anchor="Par7081" w:history="1">
        <w:r w:rsidRPr="00F26A30">
          <w:rPr>
            <w:rFonts w:ascii="Calibri" w:hAnsi="Calibri" w:cs="Calibri"/>
            <w:color w:val="0000FF"/>
            <w:lang w:val="ru-RU"/>
          </w:rPr>
          <w:t>табл. П1.1</w:t>
        </w:r>
      </w:hyperlink>
      <w:r w:rsidRPr="00F26A30">
        <w:rPr>
          <w:rFonts w:ascii="Calibri" w:hAnsi="Calibri" w:cs="Calibri"/>
          <w:lang w:val="ru-RU"/>
        </w:rPr>
        <w:t xml:space="preserve"> значения критического зазора непригодны для контроля ширины щели взрывонепроницаемых оболочек в эксплуатации.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Контроль параметров взрывозащиты взрывозащищенного электрооборудования необходимо производить по чертежам средств взрывозащиты, имеющимся в эксплуатационных документах на конкретное взрывозащищенное электрооборудование, а при их отсутствии следует руководствоваться гл. 3.4 "Электроустановки во взрывоопасных зонах" ПЭЭП и ПТБ при эксплуатации электроустановок потребителей.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 xml:space="preserve">2. Группы взрывоопасных смесей по ПИВРЭ ОАА.684.053-67 приведены в </w:t>
      </w:r>
      <w:hyperlink w:anchor="Par7094" w:history="1">
        <w:r w:rsidRPr="00F26A30">
          <w:rPr>
            <w:rFonts w:ascii="Calibri" w:hAnsi="Calibri" w:cs="Calibri"/>
            <w:color w:val="0000FF"/>
            <w:lang w:val="ru-RU"/>
          </w:rPr>
          <w:t>табл. П1.2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 Группы взрывоопасных смесей по ПИВЭ приведены в </w:t>
      </w:r>
      <w:hyperlink w:anchor="Par7108" w:history="1">
        <w:r w:rsidRPr="00F26A30">
          <w:rPr>
            <w:rFonts w:ascii="Calibri" w:hAnsi="Calibri" w:cs="Calibri"/>
            <w:color w:val="0000FF"/>
            <w:lang w:val="ru-RU"/>
          </w:rPr>
          <w:t>табл. П1.3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4. При выборе электрооборудования с маркировкой по взрывозащите по ПИВРЭ ОАА.684.053-67 и по ПИВЭ взрывозащищенность электрооборудования для взрывоопасных смесей определяется по табл. П1.4 и </w:t>
      </w:r>
      <w:hyperlink w:anchor="Par7142" w:history="1">
        <w:r w:rsidRPr="00F26A30">
          <w:rPr>
            <w:rFonts w:ascii="Calibri" w:hAnsi="Calibri" w:cs="Calibri"/>
            <w:color w:val="0000FF"/>
            <w:lang w:val="ru-RU"/>
          </w:rPr>
          <w:t>П1.5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r w:rsidRPr="00F26A30">
        <w:rPr>
          <w:rFonts w:ascii="Calibri" w:hAnsi="Calibri" w:cs="Calibri"/>
          <w:lang w:val="ru-RU"/>
        </w:rPr>
        <w:t>Таблица П1.4</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│Категория взрывоопасной смеси│  Категория взрывоопасной смеси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│по классификации ПИВРЭ и ПИВЭ│ по </w:t>
      </w:r>
      <w:hyperlink r:id="rId106" w:history="1">
        <w:r w:rsidRPr="00F26A30">
          <w:rPr>
            <w:rFonts w:ascii="Courier New" w:hAnsi="Courier New" w:cs="Courier New"/>
            <w:color w:val="0000FF"/>
            <w:sz w:val="20"/>
            <w:szCs w:val="20"/>
            <w:lang w:val="ru-RU"/>
          </w:rPr>
          <w:t>ГОСТ 12.1.011-78</w:t>
        </w:r>
      </w:hyperlink>
      <w:r w:rsidRPr="00F26A30">
        <w:rPr>
          <w:rFonts w:ascii="Courier New" w:hAnsi="Courier New" w:cs="Courier New"/>
          <w:sz w:val="20"/>
          <w:szCs w:val="20"/>
          <w:lang w:val="ru-RU"/>
        </w:rPr>
        <w:t>, для которой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электрооборудование является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взрывозащищенным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               │               ПА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               │               ПА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               │              ПА,ПВ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4               │            ПА, ПВ, ПС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right"/>
        <w:outlineLvl w:val="2"/>
        <w:rPr>
          <w:rFonts w:ascii="Calibri" w:hAnsi="Calibri" w:cs="Calibri"/>
          <w:lang w:val="ru-RU"/>
        </w:rPr>
      </w:pPr>
      <w:bookmarkStart w:id="415" w:name="Par7142"/>
      <w:bookmarkEnd w:id="415"/>
      <w:r w:rsidRPr="00F26A30">
        <w:rPr>
          <w:rFonts w:ascii="Calibri" w:hAnsi="Calibri" w:cs="Calibri"/>
          <w:lang w:val="ru-RU"/>
        </w:rPr>
        <w:t>Таблица П1.5</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│Группа взрывоопасной смеси в марки-│Группа взрывоопасной смеси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│ровке по взрывозащите электрообору-│по </w:t>
      </w:r>
      <w:hyperlink r:id="rId107" w:history="1">
        <w:r w:rsidRPr="00F26A30">
          <w:rPr>
            <w:rFonts w:ascii="Courier New" w:hAnsi="Courier New" w:cs="Courier New"/>
            <w:color w:val="0000FF"/>
            <w:sz w:val="20"/>
            <w:szCs w:val="20"/>
            <w:lang w:val="ru-RU"/>
          </w:rPr>
          <w:t>ГОСТ 12.1.011-78</w:t>
        </w:r>
      </w:hyperlink>
      <w:r w:rsidRPr="00F26A30">
        <w:rPr>
          <w:rFonts w:ascii="Courier New" w:hAnsi="Courier New" w:cs="Courier New"/>
          <w:sz w:val="20"/>
          <w:szCs w:val="20"/>
          <w:lang w:val="ru-RU"/>
        </w:rPr>
        <w:t>, для ко-│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│дования, изготовленного по         │торой электрооборудование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├────────────────┬──────────────────┤является взрывозащищенным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ПИВРЭ     │       ПИВЭ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Т1       │        А         │             Т1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Т2       │        Б         │           Т1, Т2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Т3       │        -         │           Т1 - Т3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Т4       │        Г         │           Т1 - Т4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Т5       │        Д         │           Т1 - Т5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 Взрывозащищенное электрооборудование, выполненное по ПИВРЭ или ПИВЭ для 2-й категории (цифра 2 в маркировке по взрывозащите), допускается применять во взрывоопасных смесях категории </w:t>
      </w:r>
      <w:r>
        <w:rPr>
          <w:rFonts w:ascii="Calibri" w:hAnsi="Calibri" w:cs="Calibri"/>
        </w:rPr>
        <w:t>II</w:t>
      </w:r>
      <w:r w:rsidRPr="00F26A30">
        <w:rPr>
          <w:rFonts w:ascii="Calibri" w:hAnsi="Calibri" w:cs="Calibri"/>
          <w:lang w:val="ru-RU"/>
        </w:rPr>
        <w:t xml:space="preserve">В (указаны в </w:t>
      </w:r>
      <w:hyperlink w:anchor="Par5338" w:history="1">
        <w:r w:rsidRPr="00F26A30">
          <w:rPr>
            <w:rFonts w:ascii="Calibri" w:hAnsi="Calibri" w:cs="Calibri"/>
            <w:color w:val="0000FF"/>
            <w:lang w:val="ru-RU"/>
          </w:rPr>
          <w:t>табл. 7.3.3</w:t>
        </w:r>
      </w:hyperlink>
      <w:r w:rsidRPr="00F26A30">
        <w:rPr>
          <w:rFonts w:ascii="Calibri" w:hAnsi="Calibri" w:cs="Calibri"/>
          <w:lang w:val="ru-RU"/>
        </w:rPr>
        <w:t>), за исключением взрывоопасных смесей с воздухом коксового газа (</w:t>
      </w:r>
      <w:r>
        <w:rPr>
          <w:rFonts w:ascii="Calibri" w:hAnsi="Calibri" w:cs="Calibri"/>
        </w:rPr>
        <w:t>II</w:t>
      </w:r>
      <w:r w:rsidRPr="00F26A30">
        <w:rPr>
          <w:rFonts w:ascii="Calibri" w:hAnsi="Calibri" w:cs="Calibri"/>
          <w:lang w:val="ru-RU"/>
        </w:rPr>
        <w:t>ВТ1), окиси пропилена (</w:t>
      </w:r>
      <w:r>
        <w:rPr>
          <w:rFonts w:ascii="Calibri" w:hAnsi="Calibri" w:cs="Calibri"/>
        </w:rPr>
        <w:t>II</w:t>
      </w:r>
      <w:r w:rsidRPr="00F26A30">
        <w:rPr>
          <w:rFonts w:ascii="Calibri" w:hAnsi="Calibri" w:cs="Calibri"/>
          <w:lang w:val="ru-RU"/>
        </w:rPr>
        <w:t>ВТ2), окиси этилена (</w:t>
      </w:r>
      <w:r>
        <w:rPr>
          <w:rFonts w:ascii="Calibri" w:hAnsi="Calibri" w:cs="Calibri"/>
        </w:rPr>
        <w:t>II</w:t>
      </w:r>
      <w:r w:rsidRPr="00F26A30">
        <w:rPr>
          <w:rFonts w:ascii="Calibri" w:hAnsi="Calibri" w:cs="Calibri"/>
          <w:lang w:val="ru-RU"/>
        </w:rPr>
        <w:t>ВТ2), формальдегида (</w:t>
      </w:r>
      <w:r>
        <w:rPr>
          <w:rFonts w:ascii="Calibri" w:hAnsi="Calibri" w:cs="Calibri"/>
        </w:rPr>
        <w:t>II</w:t>
      </w:r>
      <w:r w:rsidRPr="00F26A30">
        <w:rPr>
          <w:rFonts w:ascii="Calibri" w:hAnsi="Calibri" w:cs="Calibri"/>
          <w:lang w:val="ru-RU"/>
        </w:rPr>
        <w:t>ВТ2), этилтрихлорсилана (</w:t>
      </w:r>
      <w:r>
        <w:rPr>
          <w:rFonts w:ascii="Calibri" w:hAnsi="Calibri" w:cs="Calibri"/>
        </w:rPr>
        <w:t>II</w:t>
      </w:r>
      <w:r w:rsidRPr="00F26A30">
        <w:rPr>
          <w:rFonts w:ascii="Calibri" w:hAnsi="Calibri" w:cs="Calibri"/>
          <w:lang w:val="ru-RU"/>
        </w:rPr>
        <w:t>ВТ2), этилена (</w:t>
      </w:r>
      <w:r>
        <w:rPr>
          <w:rFonts w:ascii="Calibri" w:hAnsi="Calibri" w:cs="Calibri"/>
        </w:rPr>
        <w:t>II</w:t>
      </w:r>
      <w:r w:rsidRPr="00F26A30">
        <w:rPr>
          <w:rFonts w:ascii="Calibri" w:hAnsi="Calibri" w:cs="Calibri"/>
          <w:lang w:val="ru-RU"/>
        </w:rPr>
        <w:t>ВТ2), винилтрихлорсилана (</w:t>
      </w:r>
      <w:r>
        <w:rPr>
          <w:rFonts w:ascii="Calibri" w:hAnsi="Calibri" w:cs="Calibri"/>
        </w:rPr>
        <w:t>II</w:t>
      </w:r>
      <w:r w:rsidRPr="00F26A30">
        <w:rPr>
          <w:rFonts w:ascii="Calibri" w:hAnsi="Calibri" w:cs="Calibri"/>
          <w:lang w:val="ru-RU"/>
        </w:rPr>
        <w:t>ВТ3) и этилдихлорсилана (</w:t>
      </w:r>
      <w:r>
        <w:rPr>
          <w:rFonts w:ascii="Calibri" w:hAnsi="Calibri" w:cs="Calibri"/>
        </w:rPr>
        <w:t>II</w:t>
      </w:r>
      <w:r w:rsidRPr="00F26A30">
        <w:rPr>
          <w:rFonts w:ascii="Calibri" w:hAnsi="Calibri" w:cs="Calibri"/>
          <w:lang w:val="ru-RU"/>
        </w:rPr>
        <w:t xml:space="preserve">ПТ3). Возможность применения указанного электрооборудования во взрывоопасных смесях категории </w:t>
      </w:r>
      <w:r>
        <w:rPr>
          <w:rFonts w:ascii="Calibri" w:hAnsi="Calibri" w:cs="Calibri"/>
        </w:rPr>
        <w:t>II</w:t>
      </w:r>
      <w:r w:rsidRPr="00F26A30">
        <w:rPr>
          <w:rFonts w:ascii="Calibri" w:hAnsi="Calibri" w:cs="Calibri"/>
          <w:lang w:val="ru-RU"/>
        </w:rPr>
        <w:t xml:space="preserve">В, не перечисленных в </w:t>
      </w:r>
      <w:hyperlink w:anchor="Par5338" w:history="1">
        <w:r w:rsidRPr="00F26A30">
          <w:rPr>
            <w:rFonts w:ascii="Calibri" w:hAnsi="Calibri" w:cs="Calibri"/>
            <w:color w:val="0000FF"/>
            <w:lang w:val="ru-RU"/>
          </w:rPr>
          <w:t>табл. 7.3.3</w:t>
        </w:r>
      </w:hyperlink>
      <w:r w:rsidRPr="00F26A30">
        <w:rPr>
          <w:rFonts w:ascii="Calibri" w:hAnsi="Calibri" w:cs="Calibri"/>
          <w:lang w:val="ru-RU"/>
        </w:rPr>
        <w:t>, необходимо согласовать с испытательными организациями.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6. Взрывозащищенное электрооборудование, имеющее в маркировке по взрывозащите обозначение 4а и изготовленное по ПИВРЭ, не является взрывозащищенным для взрывоопасных смесей с воздухом ацетилена, метилдихлорсилана и трихлорсилана.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7. При выборе электрооборудования, имеющего взрывонепроницаемую оболочку и изготовленного по ПИВЭ, для взрывоопасных смесей категории </w:t>
      </w:r>
      <w:r>
        <w:rPr>
          <w:rFonts w:ascii="Calibri" w:hAnsi="Calibri" w:cs="Calibri"/>
        </w:rPr>
        <w:t>II</w:t>
      </w:r>
      <w:r w:rsidRPr="00F26A30">
        <w:rPr>
          <w:rFonts w:ascii="Calibri" w:hAnsi="Calibri" w:cs="Calibri"/>
          <w:lang w:val="ru-RU"/>
        </w:rPr>
        <w:t xml:space="preserve">С необходимо руководствоваться инструкциями по монтажу и эксплуатации на конкретные изделия, в которых указывается, для каких именно взрывоопасных смесей категории </w:t>
      </w:r>
      <w:r>
        <w:rPr>
          <w:rFonts w:ascii="Calibri" w:hAnsi="Calibri" w:cs="Calibri"/>
        </w:rPr>
        <w:t>II</w:t>
      </w:r>
      <w:r w:rsidRPr="00F26A30">
        <w:rPr>
          <w:rFonts w:ascii="Calibri" w:hAnsi="Calibri" w:cs="Calibri"/>
          <w:lang w:val="ru-RU"/>
        </w:rPr>
        <w:t>С электрооборудование является взрывозащищенным.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8. Электрооборудование, изготовленное по ПИВЭ и имеющее в маркировке по </w:t>
      </w:r>
      <w:r w:rsidRPr="00F26A30">
        <w:rPr>
          <w:rFonts w:ascii="Calibri" w:hAnsi="Calibri" w:cs="Calibri"/>
          <w:lang w:val="ru-RU"/>
        </w:rPr>
        <w:lastRenderedPageBreak/>
        <w:t xml:space="preserve">взрывозащите обозначение А, является также взрывозащищенным и для взрывоопасных смесей группы Т2, температура самовоспламенения которых выше 360 град. </w:t>
      </w:r>
      <w:r>
        <w:rPr>
          <w:rFonts w:ascii="Calibri" w:hAnsi="Calibri" w:cs="Calibri"/>
        </w:rPr>
        <w:t>C</w:t>
      </w:r>
      <w:r w:rsidRPr="00F26A30">
        <w:rPr>
          <w:rFonts w:ascii="Calibri" w:hAnsi="Calibri" w:cs="Calibri"/>
          <w:lang w:val="ru-RU"/>
        </w:rPr>
        <w:t xml:space="preserve">, а электрооборудование, имеющее в маркировке по взрывозащите обозначение Б, является взрывозащищенным и для взрывоопасных смесей группы Т3, температура самовоспламенения которых выше 240 град. </w:t>
      </w:r>
      <w:r>
        <w:rPr>
          <w:rFonts w:ascii="Calibri" w:hAnsi="Calibri" w:cs="Calibri"/>
        </w:rPr>
        <w:t>C</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9. Электрические машины и аппараты с видом взрывозащиты "взрывонепроницаемая оболочка" в средах со взрывоопасными смесями категории 4 по классификации ПИВРЭ и ПИВЭ должны быть установлены так, чтобы взрывонепроницаемые фланцевые зазоры не примыкали вплотную к какой-либо поверхности, а находились от нее на расстоянии не менее 50 мм.</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0"/>
        <w:rPr>
          <w:rFonts w:ascii="Calibri" w:hAnsi="Calibri" w:cs="Calibri"/>
          <w:lang w:val="ru-RU"/>
        </w:rPr>
      </w:pPr>
      <w:r w:rsidRPr="00F26A30">
        <w:rPr>
          <w:rFonts w:ascii="Calibri" w:hAnsi="Calibri" w:cs="Calibri"/>
          <w:lang w:val="ru-RU"/>
        </w:rPr>
        <w:t>Приложение 2</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 xml:space="preserve">к </w:t>
      </w:r>
      <w:hyperlink w:anchor="Par5260" w:history="1">
        <w:r w:rsidRPr="00F26A30">
          <w:rPr>
            <w:rFonts w:ascii="Calibri" w:hAnsi="Calibri" w:cs="Calibri"/>
            <w:color w:val="0000FF"/>
            <w:lang w:val="ru-RU"/>
          </w:rPr>
          <w:t>гл. 7.3</w:t>
        </w:r>
      </w:hyperlink>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(справочное)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МАРКИРОВКА ВЗРЫВОЗАЩИЩЕННОГО ЭЛЕКТРООБОРУДОВАНИЯ ПО ПИВРЭ</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Взрывозащищенное электрооборудование имеет маркировку с указанием: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уровня взрывозащиты;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наивысшей категории и наивысшей группы взрывоопасной смеси, для которой электрооборудование является взрывозащищенным;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вида или видов взрывозащиты.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416" w:name="Par7179"/>
      <w:bookmarkEnd w:id="416"/>
      <w:r w:rsidRPr="00F26A30">
        <w:rPr>
          <w:rFonts w:ascii="Calibri" w:hAnsi="Calibri" w:cs="Calibri"/>
          <w:lang w:val="ru-RU"/>
        </w:rPr>
        <w:t>2. Маркировка выполняется непосредственно на электрооборудовании в прямоугольной и круглой рамках.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прямоугольной рамке обозначаются уровень взрывозащиты, категория и группа взрывозащитной смеси.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первом месте обозначается буквой уровень взрывозащиты электрооборудования:</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Nonformat"/>
        <w:rPr>
          <w:lang w:val="ru-RU"/>
        </w:rPr>
      </w:pPr>
      <w:r w:rsidRPr="00F26A30">
        <w:rPr>
          <w:lang w:val="ru-RU"/>
        </w:rPr>
        <w:t>Повышенной надежности против взрыва ............................ Н</w:t>
      </w:r>
    </w:p>
    <w:p w:rsidR="00F26A30" w:rsidRPr="00F26A30" w:rsidRDefault="00F26A30">
      <w:pPr>
        <w:pStyle w:val="ConsPlusNonformat"/>
        <w:rPr>
          <w:lang w:val="ru-RU"/>
        </w:rPr>
      </w:pPr>
      <w:r w:rsidRPr="00F26A30">
        <w:rPr>
          <w:lang w:val="ru-RU"/>
        </w:rPr>
        <w:t>Взрывобезопасное ............................................... В</w:t>
      </w:r>
    </w:p>
    <w:p w:rsidR="00F26A30" w:rsidRPr="00F26A30" w:rsidRDefault="00F26A30">
      <w:pPr>
        <w:pStyle w:val="ConsPlusNonformat"/>
        <w:rPr>
          <w:lang w:val="ru-RU"/>
        </w:rPr>
      </w:pPr>
      <w:r w:rsidRPr="00F26A30">
        <w:rPr>
          <w:lang w:val="ru-RU"/>
        </w:rPr>
        <w:t>Особовзрывобезопасное .......................................... О</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На втором - четвертом местах обозначаются категории и группа взрывоопасной смеси: категория - цифрой согласно </w:t>
      </w:r>
      <w:hyperlink w:anchor="Par7081" w:history="1">
        <w:r w:rsidRPr="00F26A30">
          <w:rPr>
            <w:rFonts w:ascii="Calibri" w:hAnsi="Calibri" w:cs="Calibri"/>
            <w:color w:val="0000FF"/>
            <w:lang w:val="ru-RU"/>
          </w:rPr>
          <w:t>табл. П1.1</w:t>
        </w:r>
      </w:hyperlink>
      <w:r w:rsidRPr="00F26A30">
        <w:rPr>
          <w:rFonts w:ascii="Calibri" w:hAnsi="Calibri" w:cs="Calibri"/>
          <w:lang w:val="ru-RU"/>
        </w:rPr>
        <w:t xml:space="preserve">, группа - буквой Т и цифрой согласно </w:t>
      </w:r>
      <w:hyperlink w:anchor="Par7094" w:history="1">
        <w:r w:rsidRPr="00F26A30">
          <w:rPr>
            <w:rFonts w:ascii="Calibri" w:hAnsi="Calibri" w:cs="Calibri"/>
            <w:color w:val="0000FF"/>
            <w:lang w:val="ru-RU"/>
          </w:rPr>
          <w:t>табл. П1.2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круглой рамке обозначается буквой вид (или виды) взрывозащиты:</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Nonformat"/>
        <w:rPr>
          <w:lang w:val="ru-RU"/>
        </w:rPr>
      </w:pPr>
      <w:r w:rsidRPr="00F26A30">
        <w:rPr>
          <w:lang w:val="ru-RU"/>
        </w:rPr>
        <w:t>Взрывонепроницаемая оболочка ................................... В</w:t>
      </w:r>
    </w:p>
    <w:p w:rsidR="00F26A30" w:rsidRPr="00F26A30" w:rsidRDefault="00F26A30">
      <w:pPr>
        <w:pStyle w:val="ConsPlusNonformat"/>
        <w:rPr>
          <w:lang w:val="ru-RU"/>
        </w:rPr>
      </w:pPr>
      <w:r w:rsidRPr="00F26A30">
        <w:rPr>
          <w:lang w:val="ru-RU"/>
        </w:rPr>
        <w:t>Заполнение или продувка оболочки под избыточным давлением ...... П</w:t>
      </w:r>
    </w:p>
    <w:p w:rsidR="00F26A30" w:rsidRPr="00F26A30" w:rsidRDefault="00F26A30">
      <w:pPr>
        <w:pStyle w:val="ConsPlusNonformat"/>
        <w:rPr>
          <w:lang w:val="ru-RU"/>
        </w:rPr>
      </w:pPr>
      <w:r w:rsidRPr="00F26A30">
        <w:rPr>
          <w:lang w:val="ru-RU"/>
        </w:rPr>
        <w:t>Искробезопасная электрическая цепь ............................. И</w:t>
      </w:r>
    </w:p>
    <w:p w:rsidR="00F26A30" w:rsidRPr="00F26A30" w:rsidRDefault="00F26A30">
      <w:pPr>
        <w:pStyle w:val="ConsPlusNonformat"/>
        <w:rPr>
          <w:lang w:val="ru-RU"/>
        </w:rPr>
      </w:pPr>
      <w:r w:rsidRPr="00F26A30">
        <w:rPr>
          <w:lang w:val="ru-RU"/>
        </w:rPr>
        <w:t>Кварцевое заполнение оболочки .................................. К</w:t>
      </w:r>
    </w:p>
    <w:p w:rsidR="00F26A30" w:rsidRPr="00F26A30" w:rsidRDefault="00F26A30">
      <w:pPr>
        <w:pStyle w:val="ConsPlusNonformat"/>
        <w:rPr>
          <w:lang w:val="ru-RU"/>
        </w:rPr>
      </w:pPr>
      <w:r w:rsidRPr="00F26A30">
        <w:rPr>
          <w:lang w:val="ru-RU"/>
        </w:rPr>
        <w:t>Масляное заполнение оболочки ................................... М</w:t>
      </w:r>
    </w:p>
    <w:p w:rsidR="00F26A30" w:rsidRPr="00F26A30" w:rsidRDefault="00F26A30">
      <w:pPr>
        <w:pStyle w:val="ConsPlusNonformat"/>
        <w:rPr>
          <w:lang w:val="ru-RU"/>
        </w:rPr>
      </w:pPr>
      <w:r w:rsidRPr="00F26A30">
        <w:rPr>
          <w:lang w:val="ru-RU"/>
        </w:rPr>
        <w:t>Автоматическое отключение от источника электроэнергии .......... А</w:t>
      </w:r>
    </w:p>
    <w:p w:rsidR="00F26A30" w:rsidRPr="00F26A30" w:rsidRDefault="00F26A30">
      <w:pPr>
        <w:pStyle w:val="ConsPlusNonformat"/>
        <w:rPr>
          <w:lang w:val="ru-RU"/>
        </w:rPr>
      </w:pPr>
      <w:r w:rsidRPr="00F26A30">
        <w:rPr>
          <w:lang w:val="ru-RU"/>
        </w:rPr>
        <w:t>Специальный вид взрывозащиты ................................... С</w:t>
      </w:r>
    </w:p>
    <w:p w:rsidR="00F26A30" w:rsidRPr="00F26A30" w:rsidRDefault="00F26A30">
      <w:pPr>
        <w:pStyle w:val="ConsPlusNonformat"/>
        <w:rPr>
          <w:lang w:val="ru-RU"/>
        </w:rPr>
      </w:pPr>
      <w:r w:rsidRPr="00F26A30">
        <w:rPr>
          <w:lang w:val="ru-RU"/>
        </w:rPr>
        <w:t>Повышенная надежность против взрыва (защита вида "е") .......... Н</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Примеры маркировки взрывозащищенного электрооборудования по ПИВРЭ приведены в табл. П2.1.</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1"/>
        <w:rPr>
          <w:rFonts w:ascii="Calibri" w:hAnsi="Calibri" w:cs="Calibri"/>
          <w:lang w:val="ru-RU"/>
        </w:rPr>
      </w:pPr>
      <w:r w:rsidRPr="00F26A30">
        <w:rPr>
          <w:rFonts w:ascii="Calibri" w:hAnsi="Calibri" w:cs="Calibri"/>
          <w:lang w:val="ru-RU"/>
        </w:rPr>
        <w:t>Таблица П2.1</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ПРИМЕРЫ МАРКИРОВКИ ВЗРЫВОЗАЩИЩЕННОГО ЭЛЕКТРООБОРУДОВАНИЯ</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ПО ПИВЭ</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│Уровень    │ Вид взрывозащиты  │Категория и группа│Маркировка по│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│взрывозащи-│                   │взрывоопасной сме-│взрывозащите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│ты электро-│                   │си, для которой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│оборудова- │                   │предназначено эле-│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│ния        │                   │ктрооборудование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│Электрообо-│Защита вида "е"    │Все категории,    │[Н4Т4] 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│рудование  │                   │группы Т1 - Т4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│повышенной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│надежности │Защита вида "е" и  │1-я и 2-я катего- │[Н2Т3] Н 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│против     │взрывонепроницаемая│рии, группы Т1 -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│взрыва     │оболочка           │Т3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│Защита вида "е" и  │Все категории и   │[Н4Т5] Н 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│искробезопасная    │группы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│электрическая цепь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│Масляное заполнение│То же             │[Н4Т5] М Н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│оболочки и защита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│вида "е"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│Взрывобезо-│Взрывонепроницаемая│1-я и 2-я катего- │[В2Т3] 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│пасное     │оболочка           │рии, группы Т1 -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│электрообо-│                   │Т3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│рудование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│Искробезопасная    │Все категории и   │[В4Т5] 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│электрическая цепь │группы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│Кварцевое заполне- │Все категории,    │[В4Т1] К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│ние оболочки       │группа Т1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│Заполнение или про-│Все категории,    │[В4Т4] П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│дувка оболочки под │группы Т1 - Т4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│избыточным давлени-│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│ем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│Масляное заполнение│Все категории и   │[В4Т5] 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│оболочки           │группы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│Специальный вид    │Все категории,    │[В4Т4] С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│взрывозащиты       │группы Т1 - Т4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│Взрывонепроницаемая│Все категории,    │[В4Т3] В 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│оболочка и искробе-│группы Т1 - Т3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│зопасная электриче-│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│ская цепь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│Взрывонепроницаемая│Все категории и   │[В4Т5] В И С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│оболочка, искробе- │группы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│зопасная электриче-│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│ская цепь и специ-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│альный вид взрыво-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│защиты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│Искробезопасная    │1-я категория,    │[В3Т5] И С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│электрическая цепь │все группы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 специальный вид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│взрывозащиты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│Особовзры- │Искробезопасная    │Все категории и   │[04Т5] 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│вобезопас- │электрическая цепь │группы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│ное элект-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│рооборудо-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│вание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jc w:val="right"/>
        <w:outlineLvl w:val="0"/>
        <w:rPr>
          <w:rFonts w:ascii="Calibri" w:hAnsi="Calibri" w:cs="Calibri"/>
          <w:lang w:val="ru-RU"/>
        </w:rPr>
      </w:pPr>
      <w:r w:rsidRPr="00F26A30">
        <w:rPr>
          <w:rFonts w:ascii="Calibri" w:hAnsi="Calibri" w:cs="Calibri"/>
          <w:lang w:val="ru-RU"/>
        </w:rPr>
        <w:t>Приложение 3</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 xml:space="preserve">к </w:t>
      </w:r>
      <w:hyperlink w:anchor="Par5260" w:history="1">
        <w:r w:rsidRPr="00F26A30">
          <w:rPr>
            <w:rFonts w:ascii="Calibri" w:hAnsi="Calibri" w:cs="Calibri"/>
            <w:color w:val="0000FF"/>
            <w:lang w:val="ru-RU"/>
          </w:rPr>
          <w:t>гл. 7.3</w:t>
        </w:r>
      </w:hyperlink>
    </w:p>
    <w:p w:rsidR="00F26A30" w:rsidRPr="00F26A30" w:rsidRDefault="00F26A30">
      <w:pPr>
        <w:widowControl w:val="0"/>
        <w:autoSpaceDE w:val="0"/>
        <w:autoSpaceDN w:val="0"/>
        <w:adjustRightInd w:val="0"/>
        <w:spacing w:after="0" w:line="240" w:lineRule="auto"/>
        <w:jc w:val="right"/>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(справочное)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МАРКИРОВКА</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ВЗРЫВОЗАЩИЩЕННОГО ЭЛЕКТРООБОРУДОВАНИЯ ПО ПИВЭ</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Электрооборудование, изготовленное по ПИВЭ, на уровни взрывозащиты не подразделяется.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Виды взрывозащиты электрооборудования в маркировке по взрывозащите обозначаются теми же буквами, что и по ПИВРЭ ОАА.684.058-67 (см. </w:t>
      </w:r>
      <w:hyperlink w:anchor="Par7179" w:history="1">
        <w:r w:rsidRPr="00F26A30">
          <w:rPr>
            <w:rFonts w:ascii="Calibri" w:hAnsi="Calibri" w:cs="Calibri"/>
            <w:color w:val="0000FF"/>
            <w:lang w:val="ru-RU"/>
          </w:rPr>
          <w:t>приложение 2, п. 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маркировку по взрывозащите электрооборудования в указанной ниже последовательности входят: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обозначение вида взрывозащиты;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б) обозначение наивысшей категории взрывоопасной смеси, для которой электрооборудование является взрывозащищенным (согласно </w:t>
      </w:r>
      <w:hyperlink w:anchor="Par7081" w:history="1">
        <w:r w:rsidRPr="00F26A30">
          <w:rPr>
            <w:rFonts w:ascii="Calibri" w:hAnsi="Calibri" w:cs="Calibri"/>
            <w:color w:val="0000FF"/>
            <w:lang w:val="ru-RU"/>
          </w:rPr>
          <w:t>табл. П1.1</w:t>
        </w:r>
      </w:hyperlink>
      <w:r w:rsidRPr="00F26A30">
        <w:rPr>
          <w:rFonts w:ascii="Calibri" w:hAnsi="Calibri" w:cs="Calibri"/>
          <w:lang w:val="ru-RU"/>
        </w:rPr>
        <w:t>), если взрывозащита электрооборудования или отдельных его частей обеспечивается взрывонепроницаемой оболочкой; для электрооборудования с остальными видами взрывозащиты, являющегося взрывозащищенным для взрывоопасных смесей всех категорий, вместо обозначения категории взрывоопасной смеси ставится цифра 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обозначение наивысшей группы взрывоопасной смеси, для которой электрооборудование является взрывозащищенным (согласно </w:t>
      </w:r>
      <w:hyperlink w:anchor="Par7108" w:history="1">
        <w:r w:rsidRPr="00F26A30">
          <w:rPr>
            <w:rFonts w:ascii="Calibri" w:hAnsi="Calibri" w:cs="Calibri"/>
            <w:color w:val="0000FF"/>
            <w:lang w:val="ru-RU"/>
          </w:rPr>
          <w:t>табл. П1.3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электрооборудования с защитой вида "е" (повышенная надежность против взрыва) с искрящими частями, заключенными в оболочку, заполненную маслом или продуваемую под избыточным давлением, вместо цифры 0 ставится обозначение соответствующего вида взрывозащиты: М или 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электрооборудования с видом взрывозащиты "искробезопасная электрическая цепь" указывается наименование горючего вещества, на котором оно испытано. Обозначение категории и группы для такого электрооборудования не проставляется.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 xml:space="preserve">Примеры маркировки взрывозащищенного электрооборудования по ПИВЭ приведены в </w:t>
      </w:r>
      <w:hyperlink w:anchor="Par7302" w:history="1">
        <w:r w:rsidRPr="00F26A30">
          <w:rPr>
            <w:rFonts w:ascii="Calibri" w:hAnsi="Calibri" w:cs="Calibri"/>
            <w:color w:val="0000FF"/>
            <w:lang w:val="ru-RU"/>
          </w:rPr>
          <w:t>табл. П3.1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 уровню "электрооборудование повышенной надежности против взрыва" относится электрооборудование, имеющее в маркировке по взрывозащите букву Н, а также цифру 2 перед буквой И, например:</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Nonformat"/>
        <w:rPr>
          <w:lang w:val="ru-RU"/>
        </w:rPr>
      </w:pPr>
      <w:r w:rsidRPr="00F26A30">
        <w:rPr>
          <w:lang w:val="ru-RU"/>
        </w:rPr>
        <w:t xml:space="preserve">                               2И      2ИО</w:t>
      </w:r>
    </w:p>
    <w:p w:rsidR="00F26A30" w:rsidRPr="00F26A30" w:rsidRDefault="00F26A30">
      <w:pPr>
        <w:pStyle w:val="ConsPlusNonformat"/>
        <w:rPr>
          <w:lang w:val="ru-RU"/>
        </w:rPr>
      </w:pPr>
      <w:r w:rsidRPr="00F26A30">
        <w:rPr>
          <w:lang w:val="ru-RU"/>
        </w:rPr>
        <w:t xml:space="preserve">    МНБ, НОГ, Н2А, НПД, НОА, ------, ------- и т.п.</w:t>
      </w:r>
    </w:p>
    <w:p w:rsidR="00F26A30" w:rsidRPr="00F26A30" w:rsidRDefault="00F26A30">
      <w:pPr>
        <w:pStyle w:val="ConsPlusNonformat"/>
        <w:rPr>
          <w:lang w:val="ru-RU"/>
        </w:rPr>
      </w:pPr>
      <w:r w:rsidRPr="00F26A30">
        <w:rPr>
          <w:lang w:val="ru-RU"/>
        </w:rPr>
        <w:t xml:space="preserve">                             бензол  водород</w:t>
      </w:r>
    </w:p>
    <w:p w:rsidR="00F26A30" w:rsidRPr="00F26A30" w:rsidRDefault="00F26A30">
      <w:pPr>
        <w:widowControl w:val="0"/>
        <w:autoSpaceDE w:val="0"/>
        <w:autoSpaceDN w:val="0"/>
        <w:adjustRightInd w:val="0"/>
        <w:spacing w:after="0" w:line="240" w:lineRule="auto"/>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Электрооборудование с остальными маркировками по взрывозащите, выполненными по ПИВЭ, следует относить к уровню "взрывобезопасное электрооборудование".</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1"/>
        <w:rPr>
          <w:rFonts w:ascii="Calibri" w:hAnsi="Calibri" w:cs="Calibri"/>
          <w:lang w:val="ru-RU"/>
        </w:rPr>
      </w:pPr>
      <w:bookmarkStart w:id="417" w:name="Par7302"/>
      <w:bookmarkEnd w:id="417"/>
      <w:r w:rsidRPr="00F26A30">
        <w:rPr>
          <w:rFonts w:ascii="Calibri" w:hAnsi="Calibri" w:cs="Calibri"/>
          <w:lang w:val="ru-RU"/>
        </w:rPr>
        <w:t>Таблица П3.1</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ПРИМЕРЫ МАРКИРОВКИ ВЗРЫВОЗАЩИЩЕННОГО</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ЭЛЕКТРООБОРУДОВАНИЯ ПО ПИВЭ</w:t>
      </w:r>
    </w:p>
    <w:p w:rsidR="00F26A30" w:rsidRPr="00F26A30" w:rsidRDefault="00F26A30">
      <w:pPr>
        <w:widowControl w:val="0"/>
        <w:autoSpaceDE w:val="0"/>
        <w:autoSpaceDN w:val="0"/>
        <w:adjustRightInd w:val="0"/>
        <w:spacing w:after="0" w:line="240" w:lineRule="auto"/>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Вид взрывозащиты      │Категория и группа│ Маркировка по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электрооборудования     │взрывоопасной сме-│ взрывозащите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│си, для которых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│предназначено эле-│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│ктрооборудование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│Взрывонепроницаемая оболочка │1-я категория,    │В1А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│группа 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│1 - 3-я категории,│В3Г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│группы А, Б и Г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│Все категории,    │В4А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│группа 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│Масляное заполнение оболочки │1 - 3-я категории,│М3А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 взрывонепроницаемая оболоч-│группа 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│ка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│Масляное заполнение оболочки │Все категории,    │МНБ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 защита вида "е"            │группы А и Б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│Защита вида "е"              │Все категории,    │Н0Г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│группы А, Б и Г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│Защита вида "е" и взрывоне-  │1-я и 2-я катего- │Н2А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│проницаемая оболочка         │рии, группа 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│Защита вида "е" и заполнение │Все категории и   │НПД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│или продувка оболочки под из-│группы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│быточным давлением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│Защита вида "е" и масляное   │Все категории и   │НМД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│заполнение оболочки          │группы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│Защита вида "е" и искробезо- │Все категории,    │      2И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│пасная электрическая цепь    │группа А          │Н0А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бензол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│Заполнение или продувка обо- │Все категории и   │110Д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│лочки под избыточным давлени-│группы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│ем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│Искробезопасная электрическая│1 - 3-я категории,│    И3Г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│цепь и взрывонепроницаемая   │группы А, Б и Г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│оболочка                     │                  │серный эфир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│Искробезопасная электрическая│Все категории и   │   И0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│цепь                         │группы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│водород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│Специальный вид взрывозащиты │Все категории,    │С01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│группы А, Б и Г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│Специальный вид взрывозащиты │Все категории и   │       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 искробезопасная электричес-│группы            │С0Д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│кая цепь                     │                  │    водород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│Взрывонепроницаемая оболочка │1 - 3-я категории,│         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 искробезопасная электричес-│группы А, Б и Г   │В3Г -----------│</w:t>
      </w:r>
    </w:p>
    <w:p w:rsidR="00F26A30" w:rsidRDefault="00F26A30">
      <w:pPr>
        <w:pStyle w:val="ConsPlusCell"/>
        <w:rPr>
          <w:rFonts w:ascii="Courier New" w:hAnsi="Courier New" w:cs="Courier New"/>
          <w:sz w:val="20"/>
          <w:szCs w:val="20"/>
        </w:rPr>
      </w:pPr>
      <w:r>
        <w:rPr>
          <w:rFonts w:ascii="Courier New" w:hAnsi="Courier New" w:cs="Courier New"/>
          <w:sz w:val="20"/>
          <w:szCs w:val="20"/>
        </w:rPr>
        <w:t>│кая цепь                     │                  │    серный эфир│</w:t>
      </w:r>
    </w:p>
    <w:p w:rsidR="00F26A30" w:rsidRDefault="00F26A30">
      <w:pPr>
        <w:pStyle w:val="ConsPlusCell"/>
        <w:rPr>
          <w:rFonts w:ascii="Courier New" w:hAnsi="Courier New" w:cs="Courier New"/>
          <w:sz w:val="20"/>
          <w:szCs w:val="20"/>
        </w:rPr>
      </w:pPr>
      <w:r>
        <w:rPr>
          <w:rFonts w:ascii="Courier New" w:hAnsi="Courier New" w:cs="Courier New"/>
          <w:sz w:val="20"/>
          <w:szCs w:val="20"/>
        </w:rPr>
        <w:t>└─────────────────────────────┴──────────────────┴───────────────┘</w:t>
      </w:r>
    </w:p>
    <w:p w:rsidR="00F26A30" w:rsidRDefault="00F26A30">
      <w:pPr>
        <w:widowControl w:val="0"/>
        <w:autoSpaceDE w:val="0"/>
        <w:autoSpaceDN w:val="0"/>
        <w:adjustRightInd w:val="0"/>
        <w:spacing w:after="0" w:line="240" w:lineRule="auto"/>
        <w:rPr>
          <w:rFonts w:ascii="Calibri" w:hAnsi="Calibri" w:cs="Calibri"/>
          <w:sz w:val="20"/>
          <w:szCs w:val="20"/>
        </w:rPr>
      </w:pPr>
    </w:p>
    <w:p w:rsidR="00F26A30" w:rsidRDefault="00F26A30">
      <w:pPr>
        <w:widowControl w:val="0"/>
        <w:autoSpaceDE w:val="0"/>
        <w:autoSpaceDN w:val="0"/>
        <w:adjustRightInd w:val="0"/>
        <w:spacing w:after="0" w:line="240" w:lineRule="auto"/>
        <w:rPr>
          <w:rFonts w:ascii="Calibri" w:hAnsi="Calibri" w:cs="Calibri"/>
          <w:sz w:val="20"/>
          <w:szCs w:val="20"/>
        </w:rPr>
      </w:pPr>
    </w:p>
    <w:p w:rsidR="00F26A30" w:rsidRDefault="00F26A3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26A30" w:rsidRDefault="00F26A30">
      <w:pPr>
        <w:widowControl w:val="0"/>
        <w:autoSpaceDE w:val="0"/>
        <w:autoSpaceDN w:val="0"/>
        <w:adjustRightInd w:val="0"/>
        <w:spacing w:after="0" w:line="240" w:lineRule="auto"/>
        <w:ind w:firstLine="540"/>
        <w:jc w:val="both"/>
        <w:outlineLvl w:val="0"/>
        <w:rPr>
          <w:rFonts w:ascii="Calibri" w:hAnsi="Calibri" w:cs="Calibri"/>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Утверждены</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Приказом Минэнерго России</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 xml:space="preserve">от 9 апреля 2003 г. </w:t>
      </w:r>
      <w:r>
        <w:rPr>
          <w:rFonts w:ascii="Calibri" w:hAnsi="Calibri" w:cs="Calibri"/>
        </w:rPr>
        <w:t>N</w:t>
      </w:r>
      <w:r w:rsidRPr="00F26A30">
        <w:rPr>
          <w:rFonts w:ascii="Calibri" w:hAnsi="Calibri" w:cs="Calibri"/>
          <w:lang w:val="ru-RU"/>
        </w:rPr>
        <w:t xml:space="preserve"> 150</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Введены в действие</w:t>
      </w:r>
    </w:p>
    <w:p w:rsidR="00F26A30" w:rsidRPr="00F26A30" w:rsidRDefault="00F26A30">
      <w:pPr>
        <w:widowControl w:val="0"/>
        <w:autoSpaceDE w:val="0"/>
        <w:autoSpaceDN w:val="0"/>
        <w:adjustRightInd w:val="0"/>
        <w:spacing w:after="0" w:line="240" w:lineRule="auto"/>
        <w:jc w:val="right"/>
        <w:rPr>
          <w:rFonts w:ascii="Calibri" w:hAnsi="Calibri" w:cs="Calibri"/>
          <w:lang w:val="ru-RU"/>
        </w:rPr>
      </w:pPr>
      <w:r w:rsidRPr="00F26A30">
        <w:rPr>
          <w:rFonts w:ascii="Calibri" w:hAnsi="Calibri" w:cs="Calibri"/>
          <w:lang w:val="ru-RU"/>
        </w:rPr>
        <w:t>с 1 сентября 2003 года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pStyle w:val="ConsPlusTitle"/>
        <w:jc w:val="center"/>
        <w:rPr>
          <w:sz w:val="20"/>
          <w:szCs w:val="20"/>
          <w:lang w:val="ru-RU"/>
        </w:rPr>
      </w:pPr>
      <w:r w:rsidRPr="00F26A30">
        <w:rPr>
          <w:sz w:val="20"/>
          <w:szCs w:val="20"/>
          <w:lang w:val="ru-RU"/>
        </w:rPr>
        <w:t>ПРАВИЛА</w:t>
      </w:r>
    </w:p>
    <w:p w:rsidR="00F26A30" w:rsidRPr="00F26A30" w:rsidRDefault="00F26A30">
      <w:pPr>
        <w:pStyle w:val="ConsPlusTitle"/>
        <w:jc w:val="center"/>
        <w:rPr>
          <w:sz w:val="20"/>
          <w:szCs w:val="20"/>
          <w:lang w:val="ru-RU"/>
        </w:rPr>
      </w:pPr>
      <w:r w:rsidRPr="00F26A30">
        <w:rPr>
          <w:sz w:val="20"/>
          <w:szCs w:val="20"/>
          <w:lang w:val="ru-RU"/>
        </w:rPr>
        <w:t>УСТРОЙСТВА ЭЛЕКТРОУСТАНОВОК</w:t>
      </w:r>
    </w:p>
    <w:p w:rsidR="00F26A30" w:rsidRPr="00F26A30" w:rsidRDefault="00F26A30">
      <w:pPr>
        <w:widowControl w:val="0"/>
        <w:autoSpaceDE w:val="0"/>
        <w:autoSpaceDN w:val="0"/>
        <w:adjustRightInd w:val="0"/>
        <w:spacing w:after="0" w:line="240" w:lineRule="auto"/>
        <w:jc w:val="center"/>
        <w:rPr>
          <w:rFonts w:ascii="Calibri" w:hAnsi="Calibri" w:cs="Calibri"/>
          <w:sz w:val="20"/>
          <w:szCs w:val="20"/>
          <w:lang w:val="ru-RU"/>
        </w:rPr>
      </w:pPr>
    </w:p>
    <w:p w:rsidR="00F26A30" w:rsidRPr="00F26A30" w:rsidRDefault="00F26A30">
      <w:pPr>
        <w:pStyle w:val="ConsPlusTitle"/>
        <w:jc w:val="center"/>
        <w:rPr>
          <w:sz w:val="20"/>
          <w:szCs w:val="20"/>
          <w:lang w:val="ru-RU"/>
        </w:rPr>
      </w:pPr>
      <w:r w:rsidRPr="00F26A30">
        <w:rPr>
          <w:sz w:val="20"/>
          <w:szCs w:val="20"/>
          <w:lang w:val="ru-RU"/>
        </w:rPr>
        <w:t>СЕДЬМОЕ ИЗДАНИЕ</w:t>
      </w:r>
    </w:p>
    <w:p w:rsidR="00F26A30" w:rsidRPr="00F26A30" w:rsidRDefault="00F26A30">
      <w:pPr>
        <w:pStyle w:val="ConsPlusTitle"/>
        <w:jc w:val="center"/>
        <w:rPr>
          <w:sz w:val="20"/>
          <w:szCs w:val="20"/>
          <w:lang w:val="ru-RU"/>
        </w:rPr>
      </w:pPr>
    </w:p>
    <w:p w:rsidR="00F26A30" w:rsidRPr="00F26A30" w:rsidRDefault="00F26A30">
      <w:pPr>
        <w:pStyle w:val="ConsPlusTitle"/>
        <w:jc w:val="center"/>
        <w:rPr>
          <w:sz w:val="20"/>
          <w:szCs w:val="20"/>
          <w:lang w:val="ru-RU"/>
        </w:rPr>
      </w:pPr>
      <w:r w:rsidRPr="00F26A30">
        <w:rPr>
          <w:sz w:val="20"/>
          <w:szCs w:val="20"/>
          <w:lang w:val="ru-RU"/>
        </w:rPr>
        <w:t>РАЗДЕЛ 1. ОБЩИЕ ПРАВИЛА</w:t>
      </w:r>
    </w:p>
    <w:p w:rsidR="00F26A30" w:rsidRPr="00F26A30" w:rsidRDefault="00F26A30">
      <w:pPr>
        <w:pStyle w:val="ConsPlusTitle"/>
        <w:jc w:val="center"/>
        <w:rPr>
          <w:sz w:val="20"/>
          <w:szCs w:val="20"/>
          <w:lang w:val="ru-RU"/>
        </w:rPr>
      </w:pPr>
    </w:p>
    <w:p w:rsidR="00F26A30" w:rsidRPr="00F26A30" w:rsidRDefault="00F26A30">
      <w:pPr>
        <w:pStyle w:val="ConsPlusTitle"/>
        <w:jc w:val="center"/>
        <w:rPr>
          <w:sz w:val="20"/>
          <w:szCs w:val="20"/>
          <w:lang w:val="ru-RU"/>
        </w:rPr>
      </w:pPr>
      <w:r w:rsidRPr="00F26A30">
        <w:rPr>
          <w:sz w:val="20"/>
          <w:szCs w:val="20"/>
          <w:lang w:val="ru-RU"/>
        </w:rPr>
        <w:t>ГЛАВА 1.8. НОРМЫ ПРИЕМО-СДАТОЧНЫХ ИСПЫТАНИЙ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Приведена </w:t>
      </w:r>
      <w:hyperlink w:anchor="Par34" w:history="1">
        <w:r w:rsidRPr="00F26A30">
          <w:rPr>
            <w:rFonts w:ascii="Calibri" w:hAnsi="Calibri" w:cs="Calibri"/>
            <w:color w:val="0000FF"/>
            <w:lang w:val="ru-RU"/>
          </w:rPr>
          <w:t>глава</w:t>
        </w:r>
      </w:hyperlink>
      <w:r w:rsidRPr="00F26A30">
        <w:rPr>
          <w:rFonts w:ascii="Calibri" w:hAnsi="Calibri" w:cs="Calibri"/>
          <w:lang w:val="ru-RU"/>
        </w:rPr>
        <w:t xml:space="preserve"> Правил устройства электроустановок (ПУЭ) </w:t>
      </w:r>
      <w:hyperlink r:id="rId108" w:history="1">
        <w:r w:rsidRPr="00F26A30">
          <w:rPr>
            <w:rFonts w:ascii="Calibri" w:hAnsi="Calibri" w:cs="Calibri"/>
            <w:color w:val="0000FF"/>
            <w:lang w:val="ru-RU"/>
          </w:rPr>
          <w:t>седьмого издания</w:t>
        </w:r>
      </w:hyperlink>
      <w:r w:rsidRPr="00F26A30">
        <w:rPr>
          <w:rFonts w:ascii="Calibri" w:hAnsi="Calibri" w:cs="Calibri"/>
          <w:lang w:val="ru-RU"/>
        </w:rPr>
        <w:t>, содержащая нормы приемо-сдаточных испытаний различного электрооборудования на напряжение до 500 кВ, на основании результатов которых дается заключение о пригодности оборудования к эксплуатации.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Испытания электрооборудования производства иностранных фирм производятся в соответствии с указаниями завода (фирмы) - изготовителя, при этом значения проверяемых величин должны соответствовать указанным в настоящей </w:t>
      </w:r>
      <w:hyperlink w:anchor="Par34" w:history="1">
        <w:r w:rsidRPr="00F26A30">
          <w:rPr>
            <w:rFonts w:ascii="Calibri" w:hAnsi="Calibri" w:cs="Calibri"/>
            <w:color w:val="0000FF"/>
            <w:lang w:val="ru-RU"/>
          </w:rPr>
          <w:t>главе.</w:t>
        </w:r>
      </w:hyperlink>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Для инженерно-технического персонала, занятого монтажом и наладкой электрооборудования.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0"/>
        <w:rPr>
          <w:rFonts w:ascii="Calibri" w:hAnsi="Calibri" w:cs="Calibri"/>
          <w:lang w:val="ru-RU"/>
        </w:rPr>
      </w:pPr>
      <w:r w:rsidRPr="00F26A30">
        <w:rPr>
          <w:rFonts w:ascii="Calibri" w:hAnsi="Calibri" w:cs="Calibri"/>
          <w:lang w:val="ru-RU"/>
        </w:rPr>
        <w:t>Предисловие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Правила устройства электроустановок (ПУЭ) седьмого издания в связи с длительным сроком переработки выпускаются и вводятся в действие отдельными разделами и главами по мере завершения работ по их пересмотру, согласованию и утверждению.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Настоящий выпуск содержит </w:t>
      </w:r>
      <w:hyperlink w:anchor="Par34" w:history="1">
        <w:r w:rsidRPr="00F26A30">
          <w:rPr>
            <w:rFonts w:ascii="Calibri" w:hAnsi="Calibri" w:cs="Calibri"/>
            <w:color w:val="0000FF"/>
            <w:lang w:val="ru-RU"/>
          </w:rPr>
          <w:t>главу 1.8</w:t>
        </w:r>
      </w:hyperlink>
      <w:r w:rsidRPr="00F26A30">
        <w:rPr>
          <w:rFonts w:ascii="Calibri" w:hAnsi="Calibri" w:cs="Calibri"/>
          <w:lang w:val="ru-RU"/>
        </w:rPr>
        <w:t xml:space="preserve"> "Нормы приемо-сдаточных испытаний" раздела 1 "Общие правила".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hyperlink w:anchor="Par34" w:history="1">
        <w:r w:rsidRPr="00F26A30">
          <w:rPr>
            <w:rFonts w:ascii="Calibri" w:hAnsi="Calibri" w:cs="Calibri"/>
            <w:color w:val="0000FF"/>
            <w:lang w:val="ru-RU"/>
          </w:rPr>
          <w:t>Глава 1.8</w:t>
        </w:r>
      </w:hyperlink>
      <w:r w:rsidRPr="00F26A30">
        <w:rPr>
          <w:rFonts w:ascii="Calibri" w:hAnsi="Calibri" w:cs="Calibri"/>
          <w:lang w:val="ru-RU"/>
        </w:rPr>
        <w:t xml:space="preserve"> подготовлена ОАО "Электроцентроналадка".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Настоящая </w:t>
      </w:r>
      <w:hyperlink w:anchor="Par34" w:history="1">
        <w:r w:rsidRPr="00F26A30">
          <w:rPr>
            <w:rFonts w:ascii="Calibri" w:hAnsi="Calibri" w:cs="Calibri"/>
            <w:color w:val="0000FF"/>
            <w:lang w:val="ru-RU"/>
          </w:rPr>
          <w:t>глава</w:t>
        </w:r>
      </w:hyperlink>
      <w:r w:rsidRPr="00F26A30">
        <w:rPr>
          <w:rFonts w:ascii="Calibri" w:hAnsi="Calibri" w:cs="Calibri"/>
          <w:lang w:val="ru-RU"/>
        </w:rPr>
        <w:t xml:space="preserve"> разработана с учетом требований государственных стандартов, строительных норм и правил, рекомендаций научно-технических советов по рассмотрению проектов глав. Проекты глав рассмотрены рабочими группами Координационного совета по пересмотру ПУЭ.</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Разработанная </w:t>
      </w:r>
      <w:hyperlink w:anchor="Par34" w:history="1">
        <w:r w:rsidRPr="00F26A30">
          <w:rPr>
            <w:rFonts w:ascii="Calibri" w:hAnsi="Calibri" w:cs="Calibri"/>
            <w:color w:val="0000FF"/>
            <w:lang w:val="ru-RU"/>
          </w:rPr>
          <w:t>глава</w:t>
        </w:r>
      </w:hyperlink>
      <w:r w:rsidRPr="00F26A30">
        <w:rPr>
          <w:rFonts w:ascii="Calibri" w:hAnsi="Calibri" w:cs="Calibri"/>
          <w:lang w:val="ru-RU"/>
        </w:rPr>
        <w:t xml:space="preserve"> согласована в установленном порядке с Госстроем России, Госгортехнадзором России, РАО "ЕЭС России" (ОАО "ВНИИЭ") и представлена к утверждению Госэнергонадзором Минэнерго России.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Требования Правил устройства электроустановок обязательны для всех организаций независимо от форм собственности и организационно-правовых форм, а также для физических лиц, занятых предпринимательской деятельностью без образования юридического лица.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С 1 сентября 2003 г. утрачивает силу </w:t>
      </w:r>
      <w:hyperlink r:id="rId109" w:history="1">
        <w:r w:rsidRPr="00F26A30">
          <w:rPr>
            <w:rFonts w:ascii="Calibri" w:hAnsi="Calibri" w:cs="Calibri"/>
            <w:color w:val="0000FF"/>
            <w:lang w:val="ru-RU"/>
          </w:rPr>
          <w:t>глава 1.8</w:t>
        </w:r>
      </w:hyperlink>
      <w:r w:rsidRPr="00F26A30">
        <w:rPr>
          <w:rFonts w:ascii="Calibri" w:hAnsi="Calibri" w:cs="Calibri"/>
          <w:lang w:val="ru-RU"/>
        </w:rPr>
        <w:t xml:space="preserve"> Правил устройства электроустановок шестого издания.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Замечания и предложения по содержанию глав седьмого издания Правил устройства электроустановок следует направлять в Госэнергонадзор Минэнерго России: 103074, г. Москва, Китайгородский пр., д. 7.</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0"/>
        <w:rPr>
          <w:rFonts w:ascii="Calibri" w:hAnsi="Calibri" w:cs="Calibri"/>
          <w:lang w:val="ru-RU"/>
        </w:rPr>
      </w:pPr>
      <w:r w:rsidRPr="00F26A30">
        <w:rPr>
          <w:rFonts w:ascii="Calibri" w:hAnsi="Calibri" w:cs="Calibri"/>
          <w:lang w:val="ru-RU"/>
        </w:rPr>
        <w:t>Раздел 1. ОБЩИЕ ПРАВИЛА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outlineLvl w:val="1"/>
        <w:rPr>
          <w:rFonts w:ascii="Calibri" w:hAnsi="Calibri" w:cs="Calibri"/>
          <w:lang w:val="ru-RU"/>
        </w:rPr>
      </w:pPr>
      <w:bookmarkStart w:id="418" w:name="Par34"/>
      <w:bookmarkEnd w:id="418"/>
      <w:r w:rsidRPr="00F26A30">
        <w:rPr>
          <w:rFonts w:ascii="Calibri" w:hAnsi="Calibri" w:cs="Calibri"/>
          <w:lang w:val="ru-RU"/>
        </w:rPr>
        <w:t>Глава 1.8. НОРМЫ ПРИЕМО-СДАТОЧНЫХ ИСПЫТАНИЙ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r w:rsidRPr="00F26A30">
        <w:rPr>
          <w:rFonts w:ascii="Calibri" w:hAnsi="Calibri" w:cs="Calibri"/>
          <w:lang w:val="ru-RU"/>
        </w:rPr>
        <w:t>Общие положения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1.8.1. Электрооборудование до 500 кВ, вновь вводимое в эксплуатацию, должно быть подвергнуто приемо-сдаточным испытаниям в соответствии с требованиями настоящей главы. Приемо-сдаточные испытания рекомендуется проводить в нормальных условиях окружающей среды, указанных в государственных стандартах.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проведении приемо-сдаточных испытаний электрооборудования, не охваченного настоящими нормами, следует руководствоваться инструкциями заводов-изготовителей.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1.8.2. Устройства релейной защиты и электроавтоматики на электростанциях и подстанциях проверяются по инструкциям, утвержденным в установленном порядке.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1.8.3. Помимо испытаний, предусмотренных настоящей главой, все электрооборудование должно пройти проверку работы механической части в соответствии с заводскими и монтажными инструкциями.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1.8.4. Заключение о пригодности оборудования к эксплуатации дается на основании результатов всех испытаний и измерений, относящихся к данной единице оборудования.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1.8.5. Все измерения, испытания и опробования в соответствии с действующими нормативно-техническими документами, инструкциями заводов-изготовителей и настоящими </w:t>
      </w:r>
      <w:r w:rsidRPr="00F26A30">
        <w:rPr>
          <w:rFonts w:ascii="Calibri" w:hAnsi="Calibri" w:cs="Calibri"/>
          <w:lang w:val="ru-RU"/>
        </w:rPr>
        <w:lastRenderedPageBreak/>
        <w:t>нормами, произведенные персоналом монтажных наладочных организаций непосредственно перед вводом электрооборудования в эксплуатацию, должны быть оформлены соответствующими актами и/или протоколами.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1.8.6. Испытание повышенным напряжением промышленной частоты обязательно для электрооборудования на напряжение до 35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отсутствии необходимой испытательной аппаратуры переменного тока допускается испытывать электрооборудование распределительных устройств напряжением до 20 кВ повышенным выпрямленным напряжением, которое должно быть равно полуторакратному значению испытательного напряжения промышленной частоты.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1.8.7. Электрооборудование и изоляторы на номинальное напряжение, превышающее номинальное напряжение электроустановки, в которой они эксплуатируются, могут испытываться приложенным напряжением, установленным для класса изоляции данной электроустановки. Измерение сопротивления изоляции, если отсутствуют дополнительные указания, производится: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аппаратов и цепей напряжением до 500 В - мегаомметром на напряжение 500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аппаратов и цепей напряжением от 500 В до 1000 В - мегаомметром на напряжение 1000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аппаратов напряжением выше 1000 В - мегаомметром на напряжение 2500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Испытание повышенным напряжением изоляторов и трансформаторов тока, соединенных с силовыми кабелями 6 - 10 кВ, может производиться вместе с кабелями. Оценка состояния производится по нормам, принятым для силовых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1.8.8. Испытания электрооборудования производства иностранных фирм производятся в соответствии с указаниями завода (фирмы) - изготовителя. При этом значения проверяемых величин должны соответствовать указанным в данной главе.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1.8.9. Испытание изоляции аппаратов повышенным напряжением промышленной частоты должно производиться, как правило, совместно с испытанием изоляции шин распределительного устройства (без расшиновки). При этом испытательное напряжение допускается принимать по нормам для оборудования, имеющего наименьшее испытательное напряжение.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1.8.10. При проведении нескольких видов испытаний изоляции электрооборудования испытанию повышенным напряжением должны предшествовать другие виды ее испытаний.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1.8.11. Испытание изоляции напряжением промышленной частоты, равным 1 кВ, может быть заменено измерением одноминутного значения сопротивления изоляции мегаомметром на 2500 В. Если при этом полученное значение сопротивления меньше приведенного в нормах, испытание напряжением 1 кВ промышленной частоты является обязательным.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1.8.12. В настоящей главе применяются следующие термины: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 Испытательное напряжение промышленной частоты - действующее значение напряжения частотой 50 Гц, практически синусоидального, которое должна выдерживать изоляция электрооборудования при определенных условиях испытания.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Электрооборудование с нормальной изоляцией - электрооборудование, предназначенное для применения в электроустановках, подверженных действию грозовых перенапряжений при обычных мерах по грозозащите.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Электрооборудование с облегченной изоляцией - электрооборудование, предназначенное для применения в электроустановках, не подверженных действию грозовых перенапряжений или оборудованных специальными устройствами грозозащиты, ограничивающими амплитудное значение грозовых перенапряжений до значения, не превышающего амплитудного значения испытательного напряжения промышленной частоты.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4. Аппараты - выключатели всех классов напряжения, разъединители, отделители, короткозамыкатели, предохранители, разрядники, токоограничивающие реакторы, конденсаторы, комплектные экранированные токопроводы.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5. Ненормированная измеряемая величина - величина, абсолютное значение которой не </w:t>
      </w:r>
      <w:r w:rsidRPr="00F26A30">
        <w:rPr>
          <w:rFonts w:ascii="Calibri" w:hAnsi="Calibri" w:cs="Calibri"/>
          <w:lang w:val="ru-RU"/>
        </w:rPr>
        <w:lastRenderedPageBreak/>
        <w:t>регламентировано нормативными указаниями. Оценка состояния оборудования в этом случае производится путем сопоставления с данными аналогичных измерений на однотипном оборудовании, имеющем заведомо хорошие характеристики, или с результатами остальных испытаний.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6. Класс напряжения электрооборудования - номинальное напряжение электроустановки, для работы в которой предназначено данное электрооборудование.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r w:rsidRPr="00F26A30">
        <w:rPr>
          <w:rFonts w:ascii="Calibri" w:hAnsi="Calibri" w:cs="Calibri"/>
          <w:lang w:val="ru-RU"/>
        </w:rPr>
        <w:t>1.8.13. Синхронные генераторы и компенсаторы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Синхронные генераторы мощностью более 1 МВт напряжением выше 1 кВ, а также синхронные компенсаторы должны испытываться в полном объеме настоящего параграфа.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Генераторы мощностью до 1 МВт напряжением выше 1 кВ должны испытываться по </w:t>
      </w:r>
      <w:hyperlink w:anchor="Par69" w:history="1">
        <w:r w:rsidRPr="00F26A30">
          <w:rPr>
            <w:rFonts w:ascii="Calibri" w:hAnsi="Calibri" w:cs="Calibri"/>
            <w:color w:val="0000FF"/>
            <w:lang w:val="ru-RU"/>
          </w:rPr>
          <w:t>п. п. 1</w:t>
        </w:r>
      </w:hyperlink>
      <w:r w:rsidRPr="00F26A30">
        <w:rPr>
          <w:rFonts w:ascii="Calibri" w:hAnsi="Calibri" w:cs="Calibri"/>
          <w:lang w:val="ru-RU"/>
        </w:rPr>
        <w:t xml:space="preserve"> - </w:t>
      </w:r>
      <w:hyperlink w:anchor="Par343" w:history="1">
        <w:r w:rsidRPr="00F26A30">
          <w:rPr>
            <w:rFonts w:ascii="Calibri" w:hAnsi="Calibri" w:cs="Calibri"/>
            <w:color w:val="0000FF"/>
            <w:lang w:val="ru-RU"/>
          </w:rPr>
          <w:t>5</w:t>
        </w:r>
      </w:hyperlink>
      <w:r w:rsidRPr="00F26A30">
        <w:rPr>
          <w:rFonts w:ascii="Calibri" w:hAnsi="Calibri" w:cs="Calibri"/>
          <w:lang w:val="ru-RU"/>
        </w:rPr>
        <w:t xml:space="preserve">, </w:t>
      </w:r>
      <w:hyperlink w:anchor="Par389" w:history="1">
        <w:r w:rsidRPr="00F26A30">
          <w:rPr>
            <w:rFonts w:ascii="Calibri" w:hAnsi="Calibri" w:cs="Calibri"/>
            <w:color w:val="0000FF"/>
            <w:lang w:val="ru-RU"/>
          </w:rPr>
          <w:t>7</w:t>
        </w:r>
      </w:hyperlink>
      <w:r w:rsidRPr="00F26A30">
        <w:rPr>
          <w:rFonts w:ascii="Calibri" w:hAnsi="Calibri" w:cs="Calibri"/>
          <w:lang w:val="ru-RU"/>
        </w:rPr>
        <w:t xml:space="preserve"> - </w:t>
      </w:r>
      <w:hyperlink w:anchor="Par778" w:history="1">
        <w:r w:rsidRPr="00F26A30">
          <w:rPr>
            <w:rFonts w:ascii="Calibri" w:hAnsi="Calibri" w:cs="Calibri"/>
            <w:color w:val="0000FF"/>
            <w:lang w:val="ru-RU"/>
          </w:rPr>
          <w:t>15</w:t>
        </w:r>
      </w:hyperlink>
      <w:r w:rsidRPr="00F26A30">
        <w:rPr>
          <w:rFonts w:ascii="Calibri" w:hAnsi="Calibri" w:cs="Calibri"/>
          <w:lang w:val="ru-RU"/>
        </w:rPr>
        <w:t xml:space="preserve"> настоящего параграфа.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Генераторы напряжением до 1 кВ независимо от их мощности должны испытываться по </w:t>
      </w:r>
      <w:hyperlink w:anchor="Par72" w:history="1">
        <w:r w:rsidRPr="00F26A30">
          <w:rPr>
            <w:rFonts w:ascii="Calibri" w:hAnsi="Calibri" w:cs="Calibri"/>
            <w:color w:val="0000FF"/>
            <w:lang w:val="ru-RU"/>
          </w:rPr>
          <w:t>п. п. 2</w:t>
        </w:r>
      </w:hyperlink>
      <w:r w:rsidRPr="00F26A30">
        <w:rPr>
          <w:rFonts w:ascii="Calibri" w:hAnsi="Calibri" w:cs="Calibri"/>
          <w:lang w:val="ru-RU"/>
        </w:rPr>
        <w:t xml:space="preserve">, </w:t>
      </w:r>
      <w:hyperlink w:anchor="Par240" w:history="1">
        <w:r w:rsidRPr="00F26A30">
          <w:rPr>
            <w:rFonts w:ascii="Calibri" w:hAnsi="Calibri" w:cs="Calibri"/>
            <w:color w:val="0000FF"/>
            <w:lang w:val="ru-RU"/>
          </w:rPr>
          <w:t>4</w:t>
        </w:r>
      </w:hyperlink>
      <w:r w:rsidRPr="00F26A30">
        <w:rPr>
          <w:rFonts w:ascii="Calibri" w:hAnsi="Calibri" w:cs="Calibri"/>
          <w:lang w:val="ru-RU"/>
        </w:rPr>
        <w:t xml:space="preserve">, </w:t>
      </w:r>
      <w:hyperlink w:anchor="Par343" w:history="1">
        <w:r w:rsidRPr="00F26A30">
          <w:rPr>
            <w:rFonts w:ascii="Calibri" w:hAnsi="Calibri" w:cs="Calibri"/>
            <w:color w:val="0000FF"/>
            <w:lang w:val="ru-RU"/>
          </w:rPr>
          <w:t>5</w:t>
        </w:r>
      </w:hyperlink>
      <w:r w:rsidRPr="00F26A30">
        <w:rPr>
          <w:rFonts w:ascii="Calibri" w:hAnsi="Calibri" w:cs="Calibri"/>
          <w:lang w:val="ru-RU"/>
        </w:rPr>
        <w:t xml:space="preserve">, </w:t>
      </w:r>
      <w:hyperlink w:anchor="Par690" w:history="1">
        <w:r w:rsidRPr="00F26A30">
          <w:rPr>
            <w:rFonts w:ascii="Calibri" w:hAnsi="Calibri" w:cs="Calibri"/>
            <w:color w:val="0000FF"/>
            <w:lang w:val="ru-RU"/>
          </w:rPr>
          <w:t>8</w:t>
        </w:r>
      </w:hyperlink>
      <w:r w:rsidRPr="00F26A30">
        <w:rPr>
          <w:rFonts w:ascii="Calibri" w:hAnsi="Calibri" w:cs="Calibri"/>
          <w:lang w:val="ru-RU"/>
        </w:rPr>
        <w:t xml:space="preserve">, </w:t>
      </w:r>
      <w:hyperlink w:anchor="Par701" w:history="1">
        <w:r w:rsidRPr="00F26A30">
          <w:rPr>
            <w:rFonts w:ascii="Calibri" w:hAnsi="Calibri" w:cs="Calibri"/>
            <w:color w:val="0000FF"/>
            <w:lang w:val="ru-RU"/>
          </w:rPr>
          <w:t>10</w:t>
        </w:r>
      </w:hyperlink>
      <w:r w:rsidRPr="00F26A30">
        <w:rPr>
          <w:rFonts w:ascii="Calibri" w:hAnsi="Calibri" w:cs="Calibri"/>
          <w:lang w:val="ru-RU"/>
        </w:rPr>
        <w:t xml:space="preserve"> - </w:t>
      </w:r>
      <w:hyperlink w:anchor="Par775" w:history="1">
        <w:r w:rsidRPr="00F26A30">
          <w:rPr>
            <w:rFonts w:ascii="Calibri" w:hAnsi="Calibri" w:cs="Calibri"/>
            <w:color w:val="0000FF"/>
            <w:lang w:val="ru-RU"/>
          </w:rPr>
          <w:t>14</w:t>
        </w:r>
      </w:hyperlink>
      <w:r w:rsidRPr="00F26A30">
        <w:rPr>
          <w:rFonts w:ascii="Calibri" w:hAnsi="Calibri" w:cs="Calibri"/>
          <w:lang w:val="ru-RU"/>
        </w:rPr>
        <w:t xml:space="preserve"> настоящего параграфа.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19" w:name="Par69"/>
      <w:bookmarkEnd w:id="419"/>
      <w:r w:rsidRPr="00F26A30">
        <w:rPr>
          <w:rFonts w:ascii="Calibri" w:hAnsi="Calibri" w:cs="Calibri"/>
          <w:lang w:val="ru-RU"/>
        </w:rPr>
        <w:t>1. Определение возможности включения без сушки генераторов выше 1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Следует производить в соответствии с указанием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20" w:name="Par72"/>
      <w:bookmarkEnd w:id="420"/>
      <w:r w:rsidRPr="00F26A30">
        <w:rPr>
          <w:rFonts w:ascii="Calibri" w:hAnsi="Calibri" w:cs="Calibri"/>
          <w:lang w:val="ru-RU"/>
        </w:rPr>
        <w:t>2. Измерение сопротивления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Сопротивление изоляции должно быть не менее значений, приведенных в табл. 1.8.1.</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1.8.1</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421" w:name="Par77"/>
      <w:bookmarkEnd w:id="421"/>
      <w:r w:rsidRPr="00F26A30">
        <w:rPr>
          <w:rFonts w:ascii="Calibri" w:hAnsi="Calibri" w:cs="Calibri"/>
          <w:lang w:val="ru-RU"/>
        </w:rPr>
        <w:t>ДОПУСТИМЫЕ ЗНАЧЕНИЯ СОПРОТИВЛЕНИЯ ИЗОЛЯЦИИ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 КОЭФФИЦИЕНТА АДСОРБЦИИ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Испытуемый  │Напряжение│    Допустимое    │        Примечание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элемент   │мегаоммет-│     значение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│ра, В     │  сопротивления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изоляции, МОм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 Обмотка   │500, 1000,│Не менее 10 МОм на│Для каждой фазы или ветви в│</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│статора      │2500      │1 кВ номинального │отдельности относительно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│линейного         │корпуса и других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│напряжения        │заземленных фаз или ветвей.│</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          │                  │Значение </w:t>
      </w:r>
      <w:r>
        <w:rPr>
          <w:rFonts w:ascii="Courier New" w:hAnsi="Courier New" w:cs="Courier New"/>
          <w:sz w:val="20"/>
          <w:szCs w:val="20"/>
        </w:rPr>
        <w:t>R</w:t>
      </w:r>
      <w:r w:rsidRPr="00F26A30">
        <w:rPr>
          <w:rFonts w:ascii="Courier New" w:hAnsi="Courier New" w:cs="Courier New"/>
          <w:sz w:val="20"/>
          <w:szCs w:val="20"/>
          <w:lang w:val="ru-RU"/>
        </w:rPr>
        <w:t xml:space="preserve">"  / </w:t>
      </w:r>
      <w:r>
        <w:rPr>
          <w:rFonts w:ascii="Courier New" w:hAnsi="Courier New" w:cs="Courier New"/>
          <w:sz w:val="20"/>
          <w:szCs w:val="20"/>
        </w:rPr>
        <w:t>R</w:t>
      </w:r>
      <w:r w:rsidRPr="00F26A30">
        <w:rPr>
          <w:rFonts w:ascii="Courier New" w:hAnsi="Courier New" w:cs="Courier New"/>
          <w:sz w:val="20"/>
          <w:szCs w:val="20"/>
          <w:lang w:val="ru-RU"/>
        </w:rPr>
        <w:t>"  не ниже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60    15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│1,3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│2500      │По инструкции     │При протекании дистиллята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│завода-изготовите-│через обмотку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│ля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│2. Обмотка   │500, 1000 │Не менее 0,5 (при │Допускается ввод 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│ротора       │          │водяном охлаждении│эксплуатацию генераторов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с осушенной     │мощностью не выше 300 МВт с│</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│обмоткой)         │неявнополюсными роторами,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│при косвенном или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│непосредственном воздушном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│и водородном охлаждении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│обмотки, имеющей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          │                  │сопротивление изоляции не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│ниже 2 кОм при температуре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│75 °С или 20 кОм при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│температуре 20 °С. При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│большей мощности ввод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│генератора в эксплуатацию с│</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│сопротивлением изоляции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│обмотки ротора ниже 0,5 МОм│</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│(при 10 - 30 °С) допускает-│</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│ся только по согласованию с│</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│заводом-изготовителем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│1000      │По инструкции     │При протекании дистиллята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│завода-изготовите-│через охлаждающие каналы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│ля                │обмотки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│3. Цепи      │500 - 1000│Не менее 1,0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│возбуждения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│генератора и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│коллекторного│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│возбудителя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│со всей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│присоединен-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│ной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│аппаратурой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│(без обмотки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│ротора и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│возбудителя)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│4. Обмотки   │1000      │Не менее 0,5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│коллекторных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│возбудителя 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│подвозбудите-│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│ля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│5. Бандажи   │1000      │Не менее 0,5      │При заземленной обмотке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│якоря и      │          │                  │якоря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│коллектора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│коллекторных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│возбудителя 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│подвозбудите-│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│ля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│6. Изолиро-  │1000      │Не менее 0,5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│ванные стяж-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│ные болты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│стали статора│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│(доступные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│для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│измерения)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│7. Подшипники│1000      │Не менее 0,3 для  │Для гидрогенераторов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 уплотнители│          │гидрогенераторов и│измерение производится,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│вала         │          │1,0 для           │если позволяет конструкция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│турбогенераторов и│генератора и в заводской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│компенсаторов     │инструкции не указаны более│</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│жесткие нормы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│8. Диффузоры,│500, 1000 │В соответствии с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│щиты         │          │заводскими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│вентиляторов │          │требованиями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 другие узлы│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│статора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│генераторов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│9. Термодат-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│чики с соеди-│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│нительными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│проводами,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│включая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│соединитель-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│ные провода,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│уложенные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│внутри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│генератора: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 косвенным  │250 или   │Не менее 1,0      │Напряжение мегаомметра - по│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│охлаждением  │500       │                  │заводской инструкции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│обмоток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│статора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 непосред-  │500       │Не менее 0,5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│ственным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│охлаждением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│обмоток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│статора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│10. Концевой │2500      │1000              │Измерение производится до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│вывод обмотки│          │                  │соединения вывода с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│статора      │          │                  │обмоткой статора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│турбогенера-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│торов серии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│ТГВ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3. Испытание изоляции обмотки статора повышенным выпрямленным напряжением с измерением тока утечки по фазам.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Испытанию подвергается каждая фаза или ветвь в отдельности при других фазах или ветвях, соединенных с корпусом. У генераторов с водяным охлаждением обмотки статора испытание производится в случае, если возможность этого предусмотрена в конструкции генератора.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Значения испытательного напряжения приведены в табл. 1.8.2.</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1.8.2</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ИСПЫТАТЕЛЬНОЕ ВЫПРЯМЛЕННОЕ НАПРЯЖЕНИЕ ДЛЯ ОБМОТОК СТАТОРОВ</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СИНХРОННЫХ ГЕНЕРАТОРОВ И КОМПЕНСАТОРОВ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Мощность генератора, │Номинальное напряжение,│   Амплитудное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МВт, компенсатора,  │           кВ          │  испытательное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МВ х А        │                       │  напряжение, кВ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│Менее 1               │Все напряжения         │1,2 + 2,4</w:t>
      </w:r>
      <w:r>
        <w:rPr>
          <w:rFonts w:ascii="Courier New" w:hAnsi="Courier New" w:cs="Courier New"/>
          <w:sz w:val="20"/>
          <w:szCs w:val="20"/>
        </w:rPr>
        <w:t>U</w:t>
      </w:r>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ном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 и более             │До 3,3                 │2,4 + 1,2</w:t>
      </w:r>
      <w:r>
        <w:rPr>
          <w:rFonts w:ascii="Courier New" w:hAnsi="Courier New" w:cs="Courier New"/>
          <w:sz w:val="20"/>
          <w:szCs w:val="20"/>
        </w:rPr>
        <w:t>U</w:t>
      </w:r>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ном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│Свыше 3,3 до 6,6 вклю- │1,28 х 2,5</w:t>
      </w:r>
      <w:r>
        <w:rPr>
          <w:rFonts w:ascii="Courier New" w:hAnsi="Courier New" w:cs="Courier New"/>
          <w:sz w:val="20"/>
          <w:szCs w:val="20"/>
        </w:rPr>
        <w:t>U</w:t>
      </w:r>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│чительно               │           ном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│Свыше 6,6 до 20 включи-│1,28(2</w:t>
      </w:r>
      <w:r>
        <w:rPr>
          <w:rFonts w:ascii="Courier New" w:hAnsi="Courier New" w:cs="Courier New"/>
          <w:sz w:val="20"/>
          <w:szCs w:val="20"/>
        </w:rPr>
        <w:t>U</w:t>
      </w:r>
      <w:r w:rsidRPr="00F26A30">
        <w:rPr>
          <w:rFonts w:ascii="Courier New" w:hAnsi="Courier New" w:cs="Courier New"/>
          <w:sz w:val="20"/>
          <w:szCs w:val="20"/>
          <w:lang w:val="ru-RU"/>
        </w:rPr>
        <w:t xml:space="preserve">    + 3)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│тельно                 │       ном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│Свыше 20 до 24 включи- │1,28(2</w:t>
      </w:r>
      <w:r>
        <w:rPr>
          <w:rFonts w:ascii="Courier New" w:hAnsi="Courier New" w:cs="Courier New"/>
          <w:sz w:val="20"/>
          <w:szCs w:val="20"/>
        </w:rPr>
        <w:t>U</w:t>
      </w:r>
      <w:r w:rsidRPr="00F26A30">
        <w:rPr>
          <w:rFonts w:ascii="Courier New" w:hAnsi="Courier New" w:cs="Courier New"/>
          <w:sz w:val="20"/>
          <w:szCs w:val="20"/>
          <w:lang w:val="ru-RU"/>
        </w:rPr>
        <w:t xml:space="preserve">    + 1)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│тельно                 │       ном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турбогенераторов типа ТТВ-300 испытание следует производить по ветвям.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Испытательное выпрямленное напряжение для генераторов типа ТГВ-200 и ТГВ-300 соответственно принимается 40 и 50 кВ.</w:t>
      </w:r>
    </w:p>
    <w:p w:rsidR="00F26A30" w:rsidRPr="00F26A30" w:rsidRDefault="00F26A30">
      <w:pPr>
        <w:pStyle w:val="ConsPlusNonformat"/>
        <w:rPr>
          <w:lang w:val="ru-RU"/>
        </w:rPr>
      </w:pPr>
      <w:r w:rsidRPr="00F26A30">
        <w:rPr>
          <w:lang w:val="ru-RU"/>
        </w:rPr>
        <w:t xml:space="preserve">    Для  турбогенераторов ТВМ-500 (</w:t>
      </w:r>
      <w:r>
        <w:t>U</w:t>
      </w:r>
      <w:r w:rsidRPr="00F26A30">
        <w:rPr>
          <w:lang w:val="ru-RU"/>
        </w:rPr>
        <w:t xml:space="preserve">    = 36,75 кВ)  испытательное</w:t>
      </w:r>
    </w:p>
    <w:p w:rsidR="00F26A30" w:rsidRPr="00F26A30" w:rsidRDefault="00F26A30">
      <w:pPr>
        <w:pStyle w:val="ConsPlusNonformat"/>
        <w:rPr>
          <w:lang w:val="ru-RU"/>
        </w:rPr>
      </w:pPr>
      <w:r w:rsidRPr="00F26A30">
        <w:rPr>
          <w:lang w:val="ru-RU"/>
        </w:rPr>
        <w:t xml:space="preserve">                                    ном</w:t>
      </w:r>
    </w:p>
    <w:p w:rsidR="00F26A30" w:rsidRPr="00F26A30" w:rsidRDefault="00F26A30">
      <w:pPr>
        <w:pStyle w:val="ConsPlusNonformat"/>
        <w:rPr>
          <w:lang w:val="ru-RU"/>
        </w:rPr>
      </w:pPr>
      <w:r w:rsidRPr="00F26A30">
        <w:rPr>
          <w:lang w:val="ru-RU"/>
        </w:rPr>
        <w:t>напряжение - 75 кВ.</w:t>
      </w:r>
    </w:p>
    <w:p w:rsidR="00F26A30" w:rsidRPr="00F26A30" w:rsidRDefault="00F26A30">
      <w:pPr>
        <w:pStyle w:val="ConsPlusNonformat"/>
        <w:rPr>
          <w:lang w:val="ru-RU"/>
        </w:rPr>
      </w:pPr>
      <w:r w:rsidRPr="00F26A30">
        <w:rPr>
          <w:lang w:val="ru-RU"/>
        </w:rPr>
        <w:t xml:space="preserve">    Измерение токов утечки для построения кривых зависимости их от</w:t>
      </w:r>
    </w:p>
    <w:p w:rsidR="00F26A30" w:rsidRPr="00F26A30" w:rsidRDefault="00F26A30">
      <w:pPr>
        <w:pStyle w:val="ConsPlusNonformat"/>
        <w:rPr>
          <w:lang w:val="ru-RU"/>
        </w:rPr>
      </w:pPr>
      <w:r w:rsidRPr="00F26A30">
        <w:rPr>
          <w:lang w:val="ru-RU"/>
        </w:rPr>
        <w:t>напряжения   производится   не   менее   чем  при  пяти  значениях</w:t>
      </w:r>
    </w:p>
    <w:p w:rsidR="00F26A30" w:rsidRPr="00F26A30" w:rsidRDefault="00F26A30">
      <w:pPr>
        <w:pStyle w:val="ConsPlusNonformat"/>
        <w:rPr>
          <w:lang w:val="ru-RU"/>
        </w:rPr>
      </w:pPr>
      <w:r w:rsidRPr="00F26A30">
        <w:rPr>
          <w:lang w:val="ru-RU"/>
        </w:rPr>
        <w:t>выпрямленного    напряжения    -  от   0,2</w:t>
      </w:r>
      <w:r>
        <w:t>U</w:t>
      </w:r>
      <w:r w:rsidRPr="00F26A30">
        <w:rPr>
          <w:lang w:val="ru-RU"/>
        </w:rPr>
        <w:t xml:space="preserve">     до  </w:t>
      </w:r>
      <w:r>
        <w:t>U</w:t>
      </w:r>
      <w:r w:rsidRPr="00F26A30">
        <w:rPr>
          <w:lang w:val="ru-RU"/>
        </w:rPr>
        <w:t xml:space="preserve">      равными</w:t>
      </w:r>
    </w:p>
    <w:p w:rsidR="00F26A30" w:rsidRPr="00F26A30" w:rsidRDefault="00F26A30">
      <w:pPr>
        <w:pStyle w:val="ConsPlusNonformat"/>
        <w:rPr>
          <w:lang w:val="ru-RU"/>
        </w:rPr>
      </w:pPr>
      <w:r w:rsidRPr="00F26A30">
        <w:rPr>
          <w:lang w:val="ru-RU"/>
        </w:rPr>
        <w:t xml:space="preserve">                                           </w:t>
      </w:r>
      <w:r>
        <w:t>max</w:t>
      </w:r>
      <w:r w:rsidRPr="00F26A30">
        <w:rPr>
          <w:lang w:val="ru-RU"/>
        </w:rPr>
        <w:t xml:space="preserve">       </w:t>
      </w:r>
      <w:r>
        <w:t>max</w:t>
      </w:r>
    </w:p>
    <w:p w:rsidR="00F26A30" w:rsidRPr="00F26A30" w:rsidRDefault="00F26A30">
      <w:pPr>
        <w:pStyle w:val="ConsPlusNonformat"/>
        <w:rPr>
          <w:lang w:val="ru-RU"/>
        </w:rPr>
      </w:pPr>
      <w:r w:rsidRPr="00F26A30">
        <w:rPr>
          <w:lang w:val="ru-RU"/>
        </w:rPr>
        <w:t>ступенями.  На каждой ступени напряжение выдерживается в течение 1</w:t>
      </w:r>
    </w:p>
    <w:p w:rsidR="00F26A30" w:rsidRPr="00F26A30" w:rsidRDefault="00F26A30">
      <w:pPr>
        <w:pStyle w:val="ConsPlusNonformat"/>
        <w:rPr>
          <w:lang w:val="ru-RU"/>
        </w:rPr>
      </w:pPr>
      <w:r w:rsidRPr="00F26A30">
        <w:rPr>
          <w:lang w:val="ru-RU"/>
        </w:rPr>
        <w:t>мин. При этом фиксируются токи утечки через 15 и 60 с.</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Оценка полученной характеристики производится в соответствии с указаниями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22" w:name="Par240"/>
      <w:bookmarkEnd w:id="422"/>
      <w:r w:rsidRPr="00F26A30">
        <w:rPr>
          <w:rFonts w:ascii="Calibri" w:hAnsi="Calibri" w:cs="Calibri"/>
          <w:lang w:val="ru-RU"/>
        </w:rPr>
        <w:t>4. Испытание изоляции повышенным напряжением промышленной частоты.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Испытание проводится по нормам, приведенным в табл. 1.8.3.</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1.8.3</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423" w:name="Par245"/>
      <w:bookmarkEnd w:id="423"/>
      <w:r w:rsidRPr="00F26A30">
        <w:rPr>
          <w:rFonts w:ascii="Calibri" w:hAnsi="Calibri" w:cs="Calibri"/>
          <w:lang w:val="ru-RU"/>
        </w:rPr>
        <w:t>ИСПЫТАТЕЛЬНОЕ НАПРЯЖЕНИЕ ПРОМЫШЛЕННОЙ ЧАСТОТЫ ДЛЯ ОБМОТОК</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СИНХРОННЫХ ГЕНЕРАТОРОВ И КОМПЕНСАТОРОВ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│Испытуемый элемент│   Характеристика или тип   │   Испытательное   │      Примечание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генератора         │   напряжение, кВ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bookmarkStart w:id="424" w:name="Par252"/>
      <w:bookmarkEnd w:id="424"/>
      <w:r w:rsidRPr="00F26A30">
        <w:rPr>
          <w:rFonts w:ascii="Courier New" w:hAnsi="Courier New" w:cs="Courier New"/>
          <w:sz w:val="20"/>
          <w:szCs w:val="20"/>
          <w:lang w:val="ru-RU"/>
        </w:rPr>
        <w:t>│1. Обмотка статора│Мощность до 1 МВт,          │0,8 х (2</w:t>
      </w:r>
      <w:r>
        <w:rPr>
          <w:rFonts w:ascii="Courier New" w:hAnsi="Courier New" w:cs="Courier New"/>
          <w:sz w:val="20"/>
          <w:szCs w:val="20"/>
        </w:rPr>
        <w:t>U</w:t>
      </w:r>
      <w:r w:rsidRPr="00F26A30">
        <w:rPr>
          <w:rFonts w:ascii="Courier New" w:hAnsi="Courier New" w:cs="Courier New"/>
          <w:sz w:val="20"/>
          <w:szCs w:val="20"/>
          <w:lang w:val="ru-RU"/>
        </w:rPr>
        <w:t xml:space="preserve">    + 1),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│генератора        │номинальное напряжение выше │         ном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│0,1 кВ                      │но не менее 1,2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│Мощность от 1 МВт и выше,   │0,8 х (2</w:t>
      </w:r>
      <w:r>
        <w:rPr>
          <w:rFonts w:ascii="Courier New" w:hAnsi="Courier New" w:cs="Courier New"/>
          <w:sz w:val="20"/>
          <w:szCs w:val="20"/>
        </w:rPr>
        <w:t>U</w:t>
      </w:r>
      <w:r w:rsidRPr="00F26A30">
        <w:rPr>
          <w:rFonts w:ascii="Courier New" w:hAnsi="Courier New" w:cs="Courier New"/>
          <w:sz w:val="20"/>
          <w:szCs w:val="20"/>
          <w:lang w:val="ru-RU"/>
        </w:rPr>
        <w:t xml:space="preserve">    + 1)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│номинальное напряжение до   │         ном       │                      </w:t>
      </w:r>
      <w:r w:rsidRPr="00F26A30">
        <w:rPr>
          <w:rFonts w:ascii="Courier New" w:hAnsi="Courier New" w:cs="Courier New"/>
          <w:sz w:val="20"/>
          <w:szCs w:val="20"/>
          <w:lang w:val="ru-RU"/>
        </w:rPr>
        <w:lastRenderedPageBreak/>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│3,3 кВ включительно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│Мощность от 1 МВт и выше,   │0,8 х 2,5</w:t>
      </w:r>
      <w:r>
        <w:rPr>
          <w:rFonts w:ascii="Courier New" w:hAnsi="Courier New" w:cs="Courier New"/>
          <w:sz w:val="20"/>
          <w:szCs w:val="20"/>
        </w:rPr>
        <w:t>U</w:t>
      </w:r>
      <w:r w:rsidRPr="00F26A30">
        <w:rPr>
          <w:rFonts w:ascii="Courier New" w:hAnsi="Courier New" w:cs="Courier New"/>
          <w:sz w:val="20"/>
          <w:szCs w:val="20"/>
          <w:lang w:val="ru-RU"/>
        </w:rPr>
        <w:t xml:space="preserve">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│номинальное напряжение выше │          ном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│3,3 до 6,6 кВ включительно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│Мощность от 1 МВт и выше,   │0,8 х (2</w:t>
      </w:r>
      <w:r>
        <w:rPr>
          <w:rFonts w:ascii="Courier New" w:hAnsi="Courier New" w:cs="Courier New"/>
          <w:sz w:val="20"/>
          <w:szCs w:val="20"/>
        </w:rPr>
        <w:t>U</w:t>
      </w:r>
      <w:r w:rsidRPr="00F26A30">
        <w:rPr>
          <w:rFonts w:ascii="Courier New" w:hAnsi="Courier New" w:cs="Courier New"/>
          <w:sz w:val="20"/>
          <w:szCs w:val="20"/>
          <w:lang w:val="ru-RU"/>
        </w:rPr>
        <w:t xml:space="preserve">    + 3)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│номинальное напряжение выше │         ном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│6,6 до 20 кВ включительно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│Мощность от 1 МВт и выше,   │0,8 х (2</w:t>
      </w:r>
      <w:r>
        <w:rPr>
          <w:rFonts w:ascii="Courier New" w:hAnsi="Courier New" w:cs="Courier New"/>
          <w:sz w:val="20"/>
          <w:szCs w:val="20"/>
        </w:rPr>
        <w:t>U</w:t>
      </w:r>
      <w:r w:rsidRPr="00F26A30">
        <w:rPr>
          <w:rFonts w:ascii="Courier New" w:hAnsi="Courier New" w:cs="Courier New"/>
          <w:sz w:val="20"/>
          <w:szCs w:val="20"/>
          <w:lang w:val="ru-RU"/>
        </w:rPr>
        <w:t xml:space="preserve">    + 1)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│номинальное напряжение выше │         ном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│20 кВ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│2. Обмотка статора│Мощность от 1 МВт и выше,   │2</w:t>
      </w:r>
      <w:r>
        <w:rPr>
          <w:rFonts w:ascii="Courier New" w:hAnsi="Courier New" w:cs="Courier New"/>
          <w:sz w:val="20"/>
          <w:szCs w:val="20"/>
        </w:rPr>
        <w:t>U</w:t>
      </w:r>
      <w:r w:rsidRPr="00F26A30">
        <w:rPr>
          <w:rFonts w:ascii="Courier New" w:hAnsi="Courier New" w:cs="Courier New"/>
          <w:sz w:val="20"/>
          <w:szCs w:val="20"/>
          <w:lang w:val="ru-RU"/>
        </w:rPr>
        <w:t xml:space="preserve">    + 1          │Если сборка статора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│гидрогенератора,  │номинальное напряжение до   │  ном              │производится на месте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│шихтовка или      │3,3 кВ включительно         │                   │монтажа, но не на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│стыковка частей   │Мощность от 1 МВт и выше,   │2,5</w:t>
      </w:r>
      <w:r>
        <w:rPr>
          <w:rFonts w:ascii="Courier New" w:hAnsi="Courier New" w:cs="Courier New"/>
          <w:sz w:val="20"/>
          <w:szCs w:val="20"/>
        </w:rPr>
        <w:t>U</w:t>
      </w:r>
      <w:r w:rsidRPr="00F26A30">
        <w:rPr>
          <w:rFonts w:ascii="Courier New" w:hAnsi="Courier New" w:cs="Courier New"/>
          <w:sz w:val="20"/>
          <w:szCs w:val="20"/>
          <w:lang w:val="ru-RU"/>
        </w:rPr>
        <w:t xml:space="preserve">               │фундаменте, то до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│статора которого  │номинальное напряжение      │    ном            │установки статора на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│производится на   │выше 3,3 до 6,6 кВ          │                   │фундамент его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│месте монтажа, по │включительно                │                   │испытания производятся│</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│окончании полной  │Мощность от 1 МВт и выше,   │2</w:t>
      </w:r>
      <w:r>
        <w:rPr>
          <w:rFonts w:ascii="Courier New" w:hAnsi="Courier New" w:cs="Courier New"/>
          <w:sz w:val="20"/>
          <w:szCs w:val="20"/>
        </w:rPr>
        <w:t>U</w:t>
      </w:r>
      <w:r w:rsidRPr="00F26A30">
        <w:rPr>
          <w:rFonts w:ascii="Courier New" w:hAnsi="Courier New" w:cs="Courier New"/>
          <w:sz w:val="20"/>
          <w:szCs w:val="20"/>
          <w:lang w:val="ru-RU"/>
        </w:rPr>
        <w:t xml:space="preserve">    + 3          │по п. 2, а после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│сборки обмотки и  │номинальное напряжение выше │  ном              │установки - по </w:t>
      </w:r>
      <w:hyperlink w:anchor="Par252" w:history="1">
        <w:r w:rsidRPr="00F26A30">
          <w:rPr>
            <w:rFonts w:ascii="Courier New" w:hAnsi="Courier New" w:cs="Courier New"/>
            <w:color w:val="0000FF"/>
            <w:sz w:val="20"/>
            <w:szCs w:val="20"/>
            <w:lang w:val="ru-RU"/>
          </w:rPr>
          <w:t>п. 1</w:t>
        </w:r>
      </w:hyperlink>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│изолировки        │3,3 до 6,6 кВ включительно  │                   │таблицы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│соединений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│3. Обмотка        │Генераторы всех мощностей   │8</w:t>
      </w:r>
      <w:r>
        <w:rPr>
          <w:rFonts w:ascii="Courier New" w:hAnsi="Courier New" w:cs="Courier New"/>
          <w:sz w:val="20"/>
          <w:szCs w:val="20"/>
        </w:rPr>
        <w:t>U</w:t>
      </w:r>
      <w:r w:rsidRPr="00F26A30">
        <w:rPr>
          <w:rFonts w:ascii="Courier New" w:hAnsi="Courier New" w:cs="Courier New"/>
          <w:sz w:val="20"/>
          <w:szCs w:val="20"/>
          <w:lang w:val="ru-RU"/>
        </w:rPr>
        <w:t xml:space="preserve">    возбуждения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│явнополюсного     │                            │  ном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│ротора            │                            │генератора, но не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│ниже 1,2 и не выше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│2,8 кВ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│4. Обмотка        │Генераторы всех мощностей   │1,0                │Испытательное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│неявнополюсного   │                            │                   │напряжение принимается│</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│ротора            │                            │                   │равным 1 кВ тогда,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│когда это не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│противоречит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│требованиям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│технических условий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│завода-изготовителя.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│Если техническими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│условиями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│предусмотрены более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│жесткие нормы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│испытания,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│испытательное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│напряжение должно быть│</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│повышено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│5. Обмотка        │Генераторы всех мощностей   │8</w:t>
      </w:r>
      <w:r>
        <w:rPr>
          <w:rFonts w:ascii="Courier New" w:hAnsi="Courier New" w:cs="Courier New"/>
          <w:sz w:val="20"/>
          <w:szCs w:val="20"/>
        </w:rPr>
        <w:t>U</w:t>
      </w:r>
      <w:r w:rsidRPr="00F26A30">
        <w:rPr>
          <w:rFonts w:ascii="Courier New" w:hAnsi="Courier New" w:cs="Courier New"/>
          <w:sz w:val="20"/>
          <w:szCs w:val="20"/>
          <w:lang w:val="ru-RU"/>
        </w:rPr>
        <w:t xml:space="preserve">    возбуждения  │Относительно корпуса и│</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│коллекторных      │                            │  ном              │бандажей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│возбудителя и     │                            │генератора, но не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│подвозбудителя    │                            │ниже 1,2 и не выше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│2,8 кВ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│6. Цепи           │Генераторы всех мощностей   │1,0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│возбуждения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│7. Реостат        │Генераторы всех мощностей   │1,0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│возбуждения       │                            │                   │                      </w:t>
      </w:r>
      <w:r w:rsidRPr="00F26A30">
        <w:rPr>
          <w:rFonts w:ascii="Courier New" w:hAnsi="Courier New" w:cs="Courier New"/>
          <w:sz w:val="20"/>
          <w:szCs w:val="20"/>
          <w:lang w:val="ru-RU"/>
        </w:rPr>
        <w:lastRenderedPageBreak/>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│8. Резистор цепи  │Генераторы всех мощностей   │2,0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│гашения поля и АГП│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│9. Концевой вывод │ТГВ-200,                    │31,0 </w:t>
      </w:r>
      <w:hyperlink w:anchor="Par325"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34,5 </w:t>
      </w:r>
      <w:hyperlink w:anchor="Par326"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│Испытания проводятся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│обмотки статора   │ТГВ-200М,                   │                   │до установки концевых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│ТГВ-300, ТГВ-300            │39,0 </w:t>
      </w:r>
      <w:hyperlink w:anchor="Par325"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43,0 </w:t>
      </w:r>
      <w:hyperlink w:anchor="Par326"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│выводов на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│турбогенератор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425" w:name="Par325"/>
      <w:bookmarkEnd w:id="425"/>
      <w:r w:rsidRPr="00F26A30">
        <w:rPr>
          <w:rFonts w:ascii="Calibri" w:hAnsi="Calibri" w:cs="Calibri"/>
          <w:lang w:val="ru-RU"/>
        </w:rPr>
        <w:t>&lt;*&gt; Для концевых выводов, испытанных на заводе вместе с изоляцией обмотки статора.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426" w:name="Par326"/>
      <w:bookmarkEnd w:id="426"/>
      <w:r w:rsidRPr="00F26A30">
        <w:rPr>
          <w:rFonts w:ascii="Calibri" w:hAnsi="Calibri" w:cs="Calibri"/>
          <w:lang w:val="ru-RU"/>
        </w:rPr>
        <w:t>&lt;**&gt; Для резервных концевых выводов перед установкой на турбогенератор.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Испытанию подвергается каждая фаза или ветвь в отдельности при других фазах или ветвях, соединенных с корпусом.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Продолжительность приложения нормированного испытательного напряжения - 1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проведении испытаний изоляции повышенным напряжением промышленной частоты следует руководствоваться следующим: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испытание изоляции обмоток статора генератора рекомендуется производить до ввода ротора в статор. Если стыковка и сборка статора гидрогенератора осуществляются на монтажной площадке и впоследствии статор устанавливается в шахту в собранном виде, то изоляция его испытывается дважды: после сборки на монтажной площадке и после установки статора в шахту до ввода ротора в статор.</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процессе испытания осуществляется наблюдение за состоянием лобовых частей машины: у турбогенераторов - при снятых торцовых щитах, у гидрогенераторов - при открытых вентиляционных люках;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испытание изоляции обмотки статора для машин с водяным охлаждением следует производить при циркуляции дистиллированной воды в системе охлаждения с удельным сопротивлением не менее 100 кОм/см и номинальном расходе;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после испытания обмотки статора повышенным напряжением в течение 1 мин. у генераторов 10 кВ и выше испытательное напряжение следует снизить до номинального напряжения генератора и выдержать в течение 5 мин. для наблюдения за коронированием лобовых частей обмоток статора. При этом не должно быть сосредоточенного в отдельных точках свечения желтого или красного цвета, появления дыма, тления бандажей и тому подобных явлений. Голубое и белое свечение допускается;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г) испытание изоляции обмотки ротора турбогенераторов производится при номинальной частоте вращения ротора;</w:t>
      </w:r>
    </w:p>
    <w:p w:rsidR="00F26A30" w:rsidRPr="00F26A30" w:rsidRDefault="00F26A30">
      <w:pPr>
        <w:pStyle w:val="ConsPlusNonformat"/>
        <w:rPr>
          <w:lang w:val="ru-RU"/>
        </w:rPr>
      </w:pPr>
      <w:r w:rsidRPr="00F26A30">
        <w:rPr>
          <w:lang w:val="ru-RU"/>
        </w:rPr>
        <w:t xml:space="preserve">    д)  перед  включением генератора в работу по окончании монтажа</w:t>
      </w:r>
    </w:p>
    <w:p w:rsidR="00F26A30" w:rsidRPr="00F26A30" w:rsidRDefault="00F26A30">
      <w:pPr>
        <w:pStyle w:val="ConsPlusNonformat"/>
        <w:rPr>
          <w:lang w:val="ru-RU"/>
        </w:rPr>
      </w:pPr>
      <w:r w:rsidRPr="00F26A30">
        <w:rPr>
          <w:lang w:val="ru-RU"/>
        </w:rPr>
        <w:t>(у  турбогенераторов  -  после  ввода  ротора в статор и установки</w:t>
      </w:r>
    </w:p>
    <w:p w:rsidR="00F26A30" w:rsidRPr="00F26A30" w:rsidRDefault="00F26A30">
      <w:pPr>
        <w:pStyle w:val="ConsPlusNonformat"/>
        <w:rPr>
          <w:lang w:val="ru-RU"/>
        </w:rPr>
      </w:pPr>
      <w:r w:rsidRPr="00F26A30">
        <w:rPr>
          <w:lang w:val="ru-RU"/>
        </w:rPr>
        <w:t>торцевых   щитов)   необходимо   провести   контрольное  испытание</w:t>
      </w:r>
    </w:p>
    <w:p w:rsidR="00F26A30" w:rsidRPr="00F26A30" w:rsidRDefault="00F26A30">
      <w:pPr>
        <w:pStyle w:val="ConsPlusNonformat"/>
        <w:rPr>
          <w:lang w:val="ru-RU"/>
        </w:rPr>
      </w:pPr>
      <w:r w:rsidRPr="00F26A30">
        <w:rPr>
          <w:lang w:val="ru-RU"/>
        </w:rPr>
        <w:lastRenderedPageBreak/>
        <w:t>номинальным  напряжением  промышленной  частоты  или  выпрямленным</w:t>
      </w:r>
    </w:p>
    <w:p w:rsidR="00F26A30" w:rsidRPr="00F26A30" w:rsidRDefault="00F26A30">
      <w:pPr>
        <w:pStyle w:val="ConsPlusNonformat"/>
        <w:rPr>
          <w:lang w:val="ru-RU"/>
        </w:rPr>
      </w:pPr>
      <w:r w:rsidRPr="00F26A30">
        <w:rPr>
          <w:lang w:val="ru-RU"/>
        </w:rPr>
        <w:t>напряжением, равным 1,5</w:t>
      </w:r>
      <w:r>
        <w:t>U</w:t>
      </w:r>
      <w:r w:rsidRPr="00F26A30">
        <w:rPr>
          <w:lang w:val="ru-RU"/>
        </w:rPr>
        <w:t xml:space="preserve">   . Продолжительность испытаний  1 мин.</w:t>
      </w:r>
    </w:p>
    <w:p w:rsidR="00F26A30" w:rsidRPr="00F26A30" w:rsidRDefault="00F26A30">
      <w:pPr>
        <w:pStyle w:val="ConsPlusNonformat"/>
        <w:rPr>
          <w:lang w:val="ru-RU"/>
        </w:rPr>
      </w:pPr>
      <w:r w:rsidRPr="00F26A30">
        <w:rPr>
          <w:lang w:val="ru-RU"/>
        </w:rPr>
        <w:t xml:space="preserve">                        ном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27" w:name="Par343"/>
      <w:bookmarkEnd w:id="427"/>
      <w:r w:rsidRPr="00F26A30">
        <w:rPr>
          <w:rFonts w:ascii="Calibri" w:hAnsi="Calibri" w:cs="Calibri"/>
          <w:lang w:val="ru-RU"/>
        </w:rPr>
        <w:t>5. Измерение сопротивления постоянному току.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Нормы допустимых отклонений сопротивления постоянному току приведены в </w:t>
      </w:r>
      <w:hyperlink w:anchor="Par349" w:history="1">
        <w:r w:rsidRPr="00F26A30">
          <w:rPr>
            <w:rFonts w:ascii="Calibri" w:hAnsi="Calibri" w:cs="Calibri"/>
            <w:color w:val="0000FF"/>
            <w:lang w:val="ru-RU"/>
          </w:rPr>
          <w:t>табл. 1.8.4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сравнении значений сопротивлений они должны быть приведены к одинаковой температуре.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1.8.4</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428" w:name="Par349"/>
      <w:bookmarkEnd w:id="428"/>
      <w:r w:rsidRPr="00F26A30">
        <w:rPr>
          <w:rFonts w:ascii="Calibri" w:hAnsi="Calibri" w:cs="Calibri"/>
          <w:lang w:val="ru-RU"/>
        </w:rPr>
        <w:t>ДОПУСТИМОЕ ОТКЛОНЕНИЕ СОПРОТИВЛЕНИЯ ПОСТОЯННОМУ ТОКУ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40"/>
        <w:gridCol w:w="5740"/>
      </w:tblGrid>
      <w:tr w:rsidR="00F26A30">
        <w:tblPrEx>
          <w:tblCellMar>
            <w:top w:w="0" w:type="dxa"/>
            <w:bottom w:w="0" w:type="dxa"/>
          </w:tblCellMar>
        </w:tblPrEx>
        <w:trPr>
          <w:tblCellSpacing w:w="5" w:type="nil"/>
        </w:trPr>
        <w:tc>
          <w:tcPr>
            <w:tcW w:w="3640" w:type="dxa"/>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   </w:t>
            </w:r>
            <w:r>
              <w:rPr>
                <w:rFonts w:ascii="Courier New" w:hAnsi="Courier New" w:cs="Courier New"/>
                <w:sz w:val="20"/>
                <w:szCs w:val="20"/>
              </w:rPr>
              <w:t xml:space="preserve">Испытуемый объект    </w:t>
            </w:r>
          </w:p>
        </w:tc>
        <w:tc>
          <w:tcPr>
            <w:tcW w:w="5740" w:type="dxa"/>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Норма                  </w:t>
            </w:r>
          </w:p>
        </w:tc>
      </w:tr>
      <w:tr w:rsidR="00F26A30" w:rsidRPr="00F26A30">
        <w:tblPrEx>
          <w:tblCellMar>
            <w:top w:w="0" w:type="dxa"/>
            <w:bottom w:w="0" w:type="dxa"/>
          </w:tblCellMar>
        </w:tblPrEx>
        <w:trPr>
          <w:trHeight w:val="1800"/>
          <w:tblCellSpacing w:w="5" w:type="nil"/>
        </w:trPr>
        <w:tc>
          <w:tcPr>
            <w:tcW w:w="364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Обмотка статора         </w:t>
            </w:r>
            <w:r w:rsidRPr="00F26A30">
              <w:rPr>
                <w:rFonts w:ascii="Courier New" w:hAnsi="Courier New" w:cs="Courier New"/>
                <w:sz w:val="20"/>
                <w:szCs w:val="20"/>
                <w:lang w:val="ru-RU"/>
              </w:rPr>
              <w:br/>
              <w:t xml:space="preserve">(измерение              </w:t>
            </w:r>
            <w:r w:rsidRPr="00F26A30">
              <w:rPr>
                <w:rFonts w:ascii="Courier New" w:hAnsi="Courier New" w:cs="Courier New"/>
                <w:sz w:val="20"/>
                <w:szCs w:val="20"/>
                <w:lang w:val="ru-RU"/>
              </w:rPr>
              <w:br/>
              <w:t xml:space="preserve">производить для каждой  </w:t>
            </w:r>
            <w:r w:rsidRPr="00F26A30">
              <w:rPr>
                <w:rFonts w:ascii="Courier New" w:hAnsi="Courier New" w:cs="Courier New"/>
                <w:sz w:val="20"/>
                <w:szCs w:val="20"/>
                <w:lang w:val="ru-RU"/>
              </w:rPr>
              <w:br/>
              <w:t xml:space="preserve">фазы или                </w:t>
            </w:r>
            <w:r w:rsidRPr="00F26A30">
              <w:rPr>
                <w:rFonts w:ascii="Courier New" w:hAnsi="Courier New" w:cs="Courier New"/>
                <w:sz w:val="20"/>
                <w:szCs w:val="20"/>
                <w:lang w:val="ru-RU"/>
              </w:rPr>
              <w:br/>
              <w:t xml:space="preserve">ветви в отдельности)    </w:t>
            </w:r>
          </w:p>
        </w:tc>
        <w:tc>
          <w:tcPr>
            <w:tcW w:w="574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Измеренные сопротивления в практически </w:t>
            </w:r>
            <w:r w:rsidRPr="00F26A30">
              <w:rPr>
                <w:rFonts w:ascii="Courier New" w:hAnsi="Courier New" w:cs="Courier New"/>
                <w:sz w:val="20"/>
                <w:szCs w:val="20"/>
                <w:lang w:val="ru-RU"/>
              </w:rPr>
              <w:br/>
              <w:t xml:space="preserve">холодном состоянии обмоток различных   </w:t>
            </w:r>
            <w:r w:rsidRPr="00F26A30">
              <w:rPr>
                <w:rFonts w:ascii="Courier New" w:hAnsi="Courier New" w:cs="Courier New"/>
                <w:sz w:val="20"/>
                <w:szCs w:val="20"/>
                <w:lang w:val="ru-RU"/>
              </w:rPr>
              <w:br/>
              <w:t xml:space="preserve">фаз не должны отличаться одно от       </w:t>
            </w:r>
            <w:r w:rsidRPr="00F26A30">
              <w:rPr>
                <w:rFonts w:ascii="Courier New" w:hAnsi="Courier New" w:cs="Courier New"/>
                <w:sz w:val="20"/>
                <w:szCs w:val="20"/>
                <w:lang w:val="ru-RU"/>
              </w:rPr>
              <w:br/>
              <w:t xml:space="preserve">другого более чем на 2%. Вследствие    </w:t>
            </w:r>
            <w:r w:rsidRPr="00F26A30">
              <w:rPr>
                <w:rFonts w:ascii="Courier New" w:hAnsi="Courier New" w:cs="Courier New"/>
                <w:sz w:val="20"/>
                <w:szCs w:val="20"/>
                <w:lang w:val="ru-RU"/>
              </w:rPr>
              <w:br/>
              <w:t xml:space="preserve">конструктивных особенностей (большая   </w:t>
            </w:r>
            <w:r w:rsidRPr="00F26A30">
              <w:rPr>
                <w:rFonts w:ascii="Courier New" w:hAnsi="Courier New" w:cs="Courier New"/>
                <w:sz w:val="20"/>
                <w:szCs w:val="20"/>
                <w:lang w:val="ru-RU"/>
              </w:rPr>
              <w:br/>
              <w:t xml:space="preserve">длина соединительных дуг и пр.)        </w:t>
            </w:r>
            <w:r w:rsidRPr="00F26A30">
              <w:rPr>
                <w:rFonts w:ascii="Courier New" w:hAnsi="Courier New" w:cs="Courier New"/>
                <w:sz w:val="20"/>
                <w:szCs w:val="20"/>
                <w:lang w:val="ru-RU"/>
              </w:rPr>
              <w:br/>
              <w:t xml:space="preserve">расхождение между сопротивлениями      </w:t>
            </w:r>
            <w:r w:rsidRPr="00F26A30">
              <w:rPr>
                <w:rFonts w:ascii="Courier New" w:hAnsi="Courier New" w:cs="Courier New"/>
                <w:sz w:val="20"/>
                <w:szCs w:val="20"/>
                <w:lang w:val="ru-RU"/>
              </w:rPr>
              <w:br/>
              <w:t xml:space="preserve">ветвей у некоторых типов генераторов   </w:t>
            </w:r>
            <w:r w:rsidRPr="00F26A30">
              <w:rPr>
                <w:rFonts w:ascii="Courier New" w:hAnsi="Courier New" w:cs="Courier New"/>
                <w:sz w:val="20"/>
                <w:szCs w:val="20"/>
                <w:lang w:val="ru-RU"/>
              </w:rPr>
              <w:br/>
              <w:t xml:space="preserve">может достигать 5%                     </w:t>
            </w:r>
          </w:p>
        </w:tc>
      </w:tr>
      <w:tr w:rsidR="00F26A30" w:rsidRPr="00F26A30">
        <w:tblPrEx>
          <w:tblCellMar>
            <w:top w:w="0" w:type="dxa"/>
            <w:bottom w:w="0" w:type="dxa"/>
          </w:tblCellMar>
        </w:tblPrEx>
        <w:trPr>
          <w:trHeight w:val="1200"/>
          <w:tblCellSpacing w:w="5" w:type="nil"/>
        </w:trPr>
        <w:tc>
          <w:tcPr>
            <w:tcW w:w="36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Обмотка ротора          </w:t>
            </w:r>
          </w:p>
        </w:tc>
        <w:tc>
          <w:tcPr>
            <w:tcW w:w="574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Измеренное сопротивление обмоток не    </w:t>
            </w:r>
            <w:r w:rsidRPr="00F26A30">
              <w:rPr>
                <w:rFonts w:ascii="Courier New" w:hAnsi="Courier New" w:cs="Courier New"/>
                <w:sz w:val="20"/>
                <w:szCs w:val="20"/>
                <w:lang w:val="ru-RU"/>
              </w:rPr>
              <w:br/>
              <w:t xml:space="preserve">должно отличаться от данных            </w:t>
            </w:r>
            <w:r w:rsidRPr="00F26A30">
              <w:rPr>
                <w:rFonts w:ascii="Courier New" w:hAnsi="Courier New" w:cs="Courier New"/>
                <w:sz w:val="20"/>
                <w:szCs w:val="20"/>
                <w:lang w:val="ru-RU"/>
              </w:rPr>
              <w:br/>
              <w:t xml:space="preserve">завода-изготовителя более чем на 2%. У </w:t>
            </w:r>
            <w:r w:rsidRPr="00F26A30">
              <w:rPr>
                <w:rFonts w:ascii="Courier New" w:hAnsi="Courier New" w:cs="Courier New"/>
                <w:sz w:val="20"/>
                <w:szCs w:val="20"/>
                <w:lang w:val="ru-RU"/>
              </w:rPr>
              <w:br/>
              <w:t xml:space="preserve">явнополюсных роторов измерение         </w:t>
            </w:r>
            <w:r w:rsidRPr="00F26A30">
              <w:rPr>
                <w:rFonts w:ascii="Courier New" w:hAnsi="Courier New" w:cs="Courier New"/>
                <w:sz w:val="20"/>
                <w:szCs w:val="20"/>
                <w:lang w:val="ru-RU"/>
              </w:rPr>
              <w:br/>
              <w:t xml:space="preserve">производится для каждого полюса в      </w:t>
            </w:r>
            <w:r w:rsidRPr="00F26A30">
              <w:rPr>
                <w:rFonts w:ascii="Courier New" w:hAnsi="Courier New" w:cs="Courier New"/>
                <w:sz w:val="20"/>
                <w:szCs w:val="20"/>
                <w:lang w:val="ru-RU"/>
              </w:rPr>
              <w:br/>
              <w:t xml:space="preserve">отдельности или попарно                </w:t>
            </w:r>
          </w:p>
        </w:tc>
      </w:tr>
      <w:tr w:rsidR="00F26A30" w:rsidRPr="00F26A30">
        <w:tblPrEx>
          <w:tblCellMar>
            <w:top w:w="0" w:type="dxa"/>
            <w:bottom w:w="0" w:type="dxa"/>
          </w:tblCellMar>
        </w:tblPrEx>
        <w:trPr>
          <w:trHeight w:val="600"/>
          <w:tblCellSpacing w:w="5" w:type="nil"/>
        </w:trPr>
        <w:tc>
          <w:tcPr>
            <w:tcW w:w="364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Резистор гашения поля,  </w:t>
            </w:r>
            <w:r w:rsidRPr="00F26A30">
              <w:rPr>
                <w:rFonts w:ascii="Courier New" w:hAnsi="Courier New" w:cs="Courier New"/>
                <w:sz w:val="20"/>
                <w:szCs w:val="20"/>
                <w:lang w:val="ru-RU"/>
              </w:rPr>
              <w:br/>
              <w:t xml:space="preserve">реостаты                </w:t>
            </w:r>
            <w:r w:rsidRPr="00F26A30">
              <w:rPr>
                <w:rFonts w:ascii="Courier New" w:hAnsi="Courier New" w:cs="Courier New"/>
                <w:sz w:val="20"/>
                <w:szCs w:val="20"/>
                <w:lang w:val="ru-RU"/>
              </w:rPr>
              <w:br/>
              <w:t xml:space="preserve">возбуждения             </w:t>
            </w:r>
          </w:p>
        </w:tc>
        <w:tc>
          <w:tcPr>
            <w:tcW w:w="574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Сопротивление не должно отличаться от  </w:t>
            </w:r>
            <w:r w:rsidRPr="00F26A30">
              <w:rPr>
                <w:rFonts w:ascii="Courier New" w:hAnsi="Courier New" w:cs="Courier New"/>
                <w:sz w:val="20"/>
                <w:szCs w:val="20"/>
                <w:lang w:val="ru-RU"/>
              </w:rPr>
              <w:br/>
              <w:t>данных завода-изготовителя более чем на</w:t>
            </w:r>
            <w:r w:rsidRPr="00F26A30">
              <w:rPr>
                <w:rFonts w:ascii="Courier New" w:hAnsi="Courier New" w:cs="Courier New"/>
                <w:sz w:val="20"/>
                <w:szCs w:val="20"/>
                <w:lang w:val="ru-RU"/>
              </w:rPr>
              <w:br/>
              <w:t xml:space="preserve">10%                                    </w:t>
            </w:r>
          </w:p>
        </w:tc>
      </w:tr>
      <w:tr w:rsidR="00F26A30" w:rsidRPr="00F26A30">
        <w:tblPrEx>
          <w:tblCellMar>
            <w:top w:w="0" w:type="dxa"/>
            <w:bottom w:w="0" w:type="dxa"/>
          </w:tblCellMar>
        </w:tblPrEx>
        <w:trPr>
          <w:trHeight w:val="600"/>
          <w:tblCellSpacing w:w="5" w:type="nil"/>
        </w:trPr>
        <w:tc>
          <w:tcPr>
            <w:tcW w:w="36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Обмотки возбуждения     </w:t>
            </w:r>
            <w:r>
              <w:rPr>
                <w:rFonts w:ascii="Courier New" w:hAnsi="Courier New" w:cs="Courier New"/>
                <w:sz w:val="20"/>
                <w:szCs w:val="20"/>
              </w:rPr>
              <w:br/>
              <w:t xml:space="preserve">коллекторного           </w:t>
            </w:r>
            <w:r>
              <w:rPr>
                <w:rFonts w:ascii="Courier New" w:hAnsi="Courier New" w:cs="Courier New"/>
                <w:sz w:val="20"/>
                <w:szCs w:val="20"/>
              </w:rPr>
              <w:br/>
              <w:t xml:space="preserve">возбудителя             </w:t>
            </w:r>
          </w:p>
        </w:tc>
        <w:tc>
          <w:tcPr>
            <w:tcW w:w="574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Значение измеренного сопротивления не  </w:t>
            </w:r>
            <w:r w:rsidRPr="00F26A30">
              <w:rPr>
                <w:rFonts w:ascii="Courier New" w:hAnsi="Courier New" w:cs="Courier New"/>
                <w:sz w:val="20"/>
                <w:szCs w:val="20"/>
                <w:lang w:val="ru-RU"/>
              </w:rPr>
              <w:br/>
              <w:t xml:space="preserve">должно отличаться от исходных данных   </w:t>
            </w:r>
            <w:r w:rsidRPr="00F26A30">
              <w:rPr>
                <w:rFonts w:ascii="Courier New" w:hAnsi="Courier New" w:cs="Courier New"/>
                <w:sz w:val="20"/>
                <w:szCs w:val="20"/>
                <w:lang w:val="ru-RU"/>
              </w:rPr>
              <w:br/>
              <w:t xml:space="preserve">более чем на 2%                        </w:t>
            </w:r>
          </w:p>
        </w:tc>
      </w:tr>
      <w:tr w:rsidR="00F26A30" w:rsidRPr="00F26A30">
        <w:tblPrEx>
          <w:tblCellMar>
            <w:top w:w="0" w:type="dxa"/>
            <w:bottom w:w="0" w:type="dxa"/>
          </w:tblCellMar>
        </w:tblPrEx>
        <w:trPr>
          <w:trHeight w:val="1000"/>
          <w:tblCellSpacing w:w="5" w:type="nil"/>
        </w:trPr>
        <w:tc>
          <w:tcPr>
            <w:tcW w:w="364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Обмотка якоря возбудите-</w:t>
            </w:r>
            <w:r w:rsidRPr="00F26A30">
              <w:rPr>
                <w:rFonts w:ascii="Courier New" w:hAnsi="Courier New" w:cs="Courier New"/>
                <w:sz w:val="20"/>
                <w:szCs w:val="20"/>
                <w:lang w:val="ru-RU"/>
              </w:rPr>
              <w:br/>
              <w:t xml:space="preserve">ля (между коллекторными </w:t>
            </w:r>
            <w:r w:rsidRPr="00F26A30">
              <w:rPr>
                <w:rFonts w:ascii="Courier New" w:hAnsi="Courier New" w:cs="Courier New"/>
                <w:sz w:val="20"/>
                <w:szCs w:val="20"/>
                <w:lang w:val="ru-RU"/>
              </w:rPr>
              <w:br/>
              <w:t xml:space="preserve">пластинами)             </w:t>
            </w:r>
          </w:p>
        </w:tc>
        <w:tc>
          <w:tcPr>
            <w:tcW w:w="574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Значения измеренного сопротивления не  </w:t>
            </w:r>
            <w:r w:rsidRPr="00F26A30">
              <w:rPr>
                <w:rFonts w:ascii="Courier New" w:hAnsi="Courier New" w:cs="Courier New"/>
                <w:sz w:val="20"/>
                <w:szCs w:val="20"/>
                <w:lang w:val="ru-RU"/>
              </w:rPr>
              <w:br/>
              <w:t xml:space="preserve">должны отличаться друг от друга более  </w:t>
            </w:r>
            <w:r w:rsidRPr="00F26A30">
              <w:rPr>
                <w:rFonts w:ascii="Courier New" w:hAnsi="Courier New" w:cs="Courier New"/>
                <w:sz w:val="20"/>
                <w:szCs w:val="20"/>
                <w:lang w:val="ru-RU"/>
              </w:rPr>
              <w:br/>
              <w:t xml:space="preserve">чем на 10%, за исключением случаев,    </w:t>
            </w:r>
            <w:r w:rsidRPr="00F26A30">
              <w:rPr>
                <w:rFonts w:ascii="Courier New" w:hAnsi="Courier New" w:cs="Courier New"/>
                <w:sz w:val="20"/>
                <w:szCs w:val="20"/>
                <w:lang w:val="ru-RU"/>
              </w:rPr>
              <w:br/>
              <w:t xml:space="preserve">когда это обусловлено схемой           </w:t>
            </w:r>
            <w:r w:rsidRPr="00F26A30">
              <w:rPr>
                <w:rFonts w:ascii="Courier New" w:hAnsi="Courier New" w:cs="Courier New"/>
                <w:sz w:val="20"/>
                <w:szCs w:val="20"/>
                <w:lang w:val="ru-RU"/>
              </w:rPr>
              <w:br/>
              <w:t xml:space="preserve">соединения                             </w:t>
            </w:r>
          </w:p>
        </w:tc>
      </w:tr>
    </w:tbl>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6. Измерение сопротивления обмотки ротора переменному току.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Измерение производится с целью выявления витковых замыканий в обмотках ротора, а также контроля состояния демпферной системы ротора. У неявнополюсных роторов измеряется сопротивление всей обмотки, а у явнополюсных - каждого полюса обмотки в отдельности или двух полюсов вместе. Измерение следует производить при подводимом напряжении 3 В на виток, но не более 200 В. При выборе значения подводимого напряжения следует учитывать зависимость сопротивления от значения подводимого напряжения. Сопротивление обмоток неявнополюсных роторов определяют на трех-четырех ступенях частоты вращения, включая номинальную, и в неподвижном состоянии, поддерживая приложенное напряжение или ток неизменным. Сопротивление по полюсам или парам полюсов измеряется только при неподвижном роторе. Отклонения полученных результатов от данных завода-изготовителя или от </w:t>
      </w:r>
      <w:r w:rsidRPr="00F26A30">
        <w:rPr>
          <w:rFonts w:ascii="Calibri" w:hAnsi="Calibri" w:cs="Calibri"/>
          <w:lang w:val="ru-RU"/>
        </w:rPr>
        <w:lastRenderedPageBreak/>
        <w:t>среднего значения измеренных сопротивлений полюсов более чем на 3 - 5% свидетельствуют о наличии дефектов в обмотке ротора. На возникновение витковых замыканий указывает скачкообразный характер снижения сопротивления с увеличением частоты вращения, а на плохое качество в контактах демпферной системы ротора - плавный характер снижения сопротивления с увеличением частоты вращения. Окончательный вывод о наличии и числе замкнутых витков следует делать на основании результатов снятия характеристики КЗ и сравнения ее с данными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29" w:name="Par389"/>
      <w:bookmarkEnd w:id="429"/>
      <w:r w:rsidRPr="00F26A30">
        <w:rPr>
          <w:rFonts w:ascii="Calibri" w:hAnsi="Calibri" w:cs="Calibri"/>
          <w:lang w:val="ru-RU"/>
        </w:rPr>
        <w:t>7. Проверка и испытание электрооборудования систем возбуждения.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Приводятся нормы испытаний силового оборудования систем тиристорного самовозбуждения (далее - СТС), систем независимого тиристорного возбуждения (СТН), систем безщеточного возбуждения (БСВ), систем полупроводникового высокочастотного возбуждения (ВЧ). Проверка автоматического регулятора возбуждения, устройств защиты, управления, автоматики и др. производится в соответствии с указаниями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Проверку и испытание электромашинных возбудителей следует производить в соответствии с </w:t>
      </w:r>
      <w:hyperlink w:anchor="Par799" w:history="1">
        <w:r w:rsidRPr="00F26A30">
          <w:rPr>
            <w:rFonts w:ascii="Calibri" w:hAnsi="Calibri" w:cs="Calibri"/>
            <w:color w:val="0000FF"/>
            <w:lang w:val="ru-RU"/>
          </w:rPr>
          <w:t>1.8.14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t>7.1. Измерение сопротивления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Значения сопротивлений изоляции при температуре 10 - 30 °С должны соответствовать приведенным в табл. 1.8.5.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5"/>
        <w:rPr>
          <w:rFonts w:ascii="Calibri" w:hAnsi="Calibri" w:cs="Calibri"/>
          <w:lang w:val="ru-RU"/>
        </w:rPr>
      </w:pPr>
      <w:r w:rsidRPr="00F26A30">
        <w:rPr>
          <w:rFonts w:ascii="Calibri" w:hAnsi="Calibri" w:cs="Calibri"/>
          <w:lang w:val="ru-RU"/>
        </w:rPr>
        <w:t>Таблица 1.8.5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430" w:name="Par398"/>
      <w:bookmarkEnd w:id="430"/>
      <w:r w:rsidRPr="00F26A30">
        <w:rPr>
          <w:rFonts w:ascii="Calibri" w:hAnsi="Calibri" w:cs="Calibri"/>
          <w:lang w:val="ru-RU"/>
        </w:rPr>
        <w:t>СОПРОТИВЛЕНИЕ ИЗОЛЯЦИИ И ИСПЫТАТЕЛЬНЫЕ НАПРЯЖЕНИЯ ЭЛЕМЕНТОВ</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СИСТЕМ ВОЗБУЖДЕНИЯ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Испытуемый объект    │Измерение сопротивления │     Значение      │         Примечание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изоляции        │  испытательного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напряжения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Напряжение │Минимальное│   промышленной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│мегаомметра,│значение   │      частоты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В      │сопротивле-│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│ния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│изоляции,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│МОм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bookmarkStart w:id="431" w:name="Par412"/>
      <w:bookmarkEnd w:id="431"/>
      <w:r w:rsidRPr="00F26A30">
        <w:rPr>
          <w:rFonts w:ascii="Courier New" w:hAnsi="Courier New" w:cs="Courier New"/>
          <w:sz w:val="20"/>
          <w:szCs w:val="20"/>
          <w:lang w:val="ru-RU"/>
        </w:rPr>
        <w:t>│1. Тиристорный         │    2500    │    5      │0,8 заводского     │Относительно корпуса 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│преобразователь (ТП)   │            │           │испытательного     │соединенных с ним вторичных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│цепи ротора главного   │            │           │напряжения ТП, но  │цепей ТП (первичных обмоток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│генератора в системах  │            │           │не менее 0,8       │импульсных трансформаторов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│возбуждения СТС, СТН:  │            │           │заводского         │СУТ, блок-контактов силовых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│токоведущие цепи       │            │           │испытательного     │предохранителей, вторичных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│преобразователей,      │            │           │напряжения обмотки │обмоток трансформаторов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│связанные с            │            │           │ротора             │делителей тока и т.д.),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│тиристорами защитные   │            │           │                   │примыкающих к ТП силовых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│цепи, вторичные        │            │           │                   │элементов схемы (вторичных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│обмотки выходных       │            │           │                   │обмоток трансформаторов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│трансформаторов        │            │           │                   │собственных нужд в СТС,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│системы управления и   │            │           │                   │другой стороны разъединителей│</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│т.д.; примыкающие к    │            │           │                   │в СТС ряда модификаций).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│преобразователям       │            │           │                   │Тиристоры (аноды, катоды,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│отключенные            │            │           │                   │управляющие электроды) при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│разъединители          │            │           │                   │испытаниях должны быть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│(СТС), первичные       │            │           │                   │закорочены, а блоки системы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│обмотки                │            │           │                   │управления тиристорами СУТ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│трансформаторов        │            │           │                   │выдвинуты из разъемов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│собственных нужд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│(СТС). В системах с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│водяным охлаждением ТП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│вода при испытании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│отсутствует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│2. Тиристорный         │    1000    │    5      │0,8 заводского     │Относительно корпуса 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│преобразователь в цепи │            │           │испытательного     │соединенных с ним вторичных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│возбуждения            │            │           │напряжения ТП, но  │цепей ТП, не связанных с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│возбудителя системы    │            │           │не менее 0,8       │силовыми цепями (см. </w:t>
      </w:r>
      <w:hyperlink w:anchor="Par412" w:history="1">
        <w:r w:rsidRPr="00F26A30">
          <w:rPr>
            <w:rFonts w:ascii="Courier New" w:hAnsi="Courier New" w:cs="Courier New"/>
            <w:color w:val="0000FF"/>
            <w:sz w:val="20"/>
            <w:szCs w:val="20"/>
            <w:lang w:val="ru-RU"/>
          </w:rPr>
          <w:t>п. 1</w:t>
        </w:r>
      </w:hyperlink>
      <w:r w:rsidRPr="00F26A30">
        <w:rPr>
          <w:rFonts w:ascii="Courier New" w:hAnsi="Courier New" w:cs="Courier New"/>
          <w:sz w:val="20"/>
          <w:szCs w:val="20"/>
          <w:lang w:val="ru-RU"/>
        </w:rPr>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│БСВ: токоведущие       │            │           │испытательного     │При </w:t>
      </w:r>
      <w:r w:rsidRPr="00F26A30">
        <w:rPr>
          <w:rFonts w:ascii="Courier New" w:hAnsi="Courier New" w:cs="Courier New"/>
          <w:sz w:val="20"/>
          <w:szCs w:val="20"/>
          <w:lang w:val="ru-RU"/>
        </w:rPr>
        <w:lastRenderedPageBreak/>
        <w:t>испытаниях ТП отключен по│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│части, тиристоры и     │            │           │напряжения обмотки │входу и выходу от силовой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│связанные с ними цепи  │            │           │возбуждения        │схемы; тиристоры (аноды,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│(см. </w:t>
      </w:r>
      <w:hyperlink w:anchor="Par412" w:history="1">
        <w:r w:rsidRPr="00F26A30">
          <w:rPr>
            <w:rFonts w:ascii="Courier New" w:hAnsi="Courier New" w:cs="Courier New"/>
            <w:color w:val="0000FF"/>
            <w:sz w:val="20"/>
            <w:szCs w:val="20"/>
            <w:lang w:val="ru-RU"/>
          </w:rPr>
          <w:t>п. 1</w:t>
        </w:r>
      </w:hyperlink>
      <w:r w:rsidRPr="00F26A30">
        <w:rPr>
          <w:rFonts w:ascii="Courier New" w:hAnsi="Courier New" w:cs="Courier New"/>
          <w:sz w:val="20"/>
          <w:szCs w:val="20"/>
          <w:lang w:val="ru-RU"/>
        </w:rPr>
        <w:t>). Тиристор-  │            │           │обращенного        │катоды, управляющие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│ный преобразователь в  │            │           │генератора или ВГ  │электроды) должны быть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│цепи возбуждения ВГ    │            │           │                   │закорочены, а блоки СУТ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│системы СТН            │            │           │                   │выдвинуты из разъемов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│3. Выпрямительная      │    1000    │    5      │0,8 заводского     │Относительно корпуса. При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│установка в системе ВЧ │            │           │испытательного     │испытаниях выпрямительная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│возбуждения            │            │           │напряжения         │установка отключена от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│выпрямительной     │источника питания и обмотки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│установки, но не   │ротора, шины питания и шины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│менее 0,8          │выхода (А, В, С,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│испытательного     │объединены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│напряжения обмотки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│ротора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│4. Вспомогательный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│синхронный генератор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│ВГ в системах СТН: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│обмотки статора        │    2500    │    5,0    │0,8 заводского     │Относительно корпуса и между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│испытательного     │обмотками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│напряжения обмотки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│статора ВГ, но не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│менее 0,8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│испытательного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│напряжения обмотки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│ротора главного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            │           │генератора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│обмотки возбуждения    │    1000    │    5,0    │0,8 заводского     │Относительно корпуса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│испытательного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│напряжения обмотки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│возбуждения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│обращенного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│генератора или ВГ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│5. Индукторный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│генератор в системе ВЧ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│возбуждения: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│рабочие обмотки (три   │    1000    │    5,0    │0,8 заводского     │Относительно корпуса 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│фазы) и обмотка после- │            │           │испытательного     │соединенных с ним обмоток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│довательного возбужде- │            │           │напряжения обмоток,│независимого возбуждения,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│ния                    │            │           │но не менее 0,8    │между обмотками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│испытательного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│напряжения обмотки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│ротора генератора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│обмотки независимого   │    1000    │    5,0    │0,8 заводского     │Относительно корпуса и между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│возбуждения            │            │           │испытательного     │обмотками независимого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│напряжения обмоток │возбуждения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│6. Подвозбудитель в    │    1000    │    5,0    │0,8 заводского     │Каждая фаза относительно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│системе ВЧ возбуждения │            │           │испытательного     │других, соединенных с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│напряжения         │корпусом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│7. Обращенный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│генератор совместно с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│вращающимся            │            │           │                   │                             </w:t>
      </w:r>
      <w:r w:rsidRPr="00F26A30">
        <w:rPr>
          <w:rFonts w:ascii="Courier New" w:hAnsi="Courier New" w:cs="Courier New"/>
          <w:sz w:val="20"/>
          <w:szCs w:val="20"/>
          <w:lang w:val="ru-RU"/>
        </w:rPr>
        <w:lastRenderedPageBreak/>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│преобразователем в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│системе БСВ: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│обмотки якоря          │    1000    │    5,0    │0,8 заводского     │Относительно корпуса.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│совместно с            │            │           │испытательного     │Возбудитель отсоединен от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│вращающимся            │            │           │напряжения обмотки │ротора генератора; вентили,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│преобразователем       │            │           │якоря              │</w:t>
      </w:r>
      <w:r>
        <w:rPr>
          <w:rFonts w:ascii="Courier New" w:hAnsi="Courier New" w:cs="Courier New"/>
          <w:sz w:val="20"/>
          <w:szCs w:val="20"/>
        </w:rPr>
        <w:t>RC</w:t>
      </w:r>
      <w:r w:rsidRPr="00F26A30">
        <w:rPr>
          <w:rFonts w:ascii="Courier New" w:hAnsi="Courier New" w:cs="Courier New"/>
          <w:sz w:val="20"/>
          <w:szCs w:val="20"/>
          <w:lang w:val="ru-RU"/>
        </w:rPr>
        <w:t>-цепи или варисторы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│зашунтированы (соединены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 шпильки переменного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│тока); подняты щетки на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│измерительных контактных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│кольцах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│обмотки возбуждения    │     500    │    5,0    │0,8 заводского     │Относительно корпуса. Обмотки│</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│обращенного генератора │            │           │испытательного     │возбуждения отсоединены от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│напряжения обмотки │схемы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│возбуждения, но не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│менее 1,2 кВ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│8. Выпрямительный      │    2500    │    5,0    │0,8 заводского     │Относительно корпуса и между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│трансформатор ВТ в     │            │           │испытательного     │обмотками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│системах СТС.          │            │           │напряжения обмоток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│Выпрямительные         │            │           │трансформатора;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│трансформаторы в       │            │           │вторичные обмотки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│системах возбуждения   │            │           │для ВГ и БСВ - не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│ВГ (СТН) и БСВ:        │            │           │менее 1,2 кВ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│первичная обмотка      │    2500    │    5,0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│вторичная обмотка      │    1000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│9. Последовательные    │    2500    │    5,0    │0,8 заводского     │Относительно корпуса и между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│трансформаторы в       │            │           │испытательного     │обмотками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│системах СТС           │            │           │напряжения обмоток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│10. Токопроводы,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│связывающие источники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│питания (ВГ в системе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│СТН, ВТ и ПТ в системе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│СТС), индукторный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│генератор в ВЧ системе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 тиристорными или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│диодными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│преобразователями,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│токопроводы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│постоянного тока: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│без присоединенной     │    2500    │   10      │0,8 заводского     │Относительно "земли"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│аппаратуры             │            │           │испытательного     │между фазами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│напряжения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│токопроводов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 присоединенной       │    2500    │    5,0    │0,8 заводского     │Относительно "земли"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│аппаратурой            │            │           │испытательного     │между фазами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│напряжения обмотки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│ротора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bookmarkStart w:id="432" w:name="Par551"/>
      <w:bookmarkEnd w:id="432"/>
      <w:r w:rsidRPr="00F26A30">
        <w:rPr>
          <w:rFonts w:ascii="Courier New" w:hAnsi="Courier New" w:cs="Courier New"/>
          <w:sz w:val="20"/>
          <w:szCs w:val="20"/>
          <w:lang w:val="ru-RU"/>
        </w:rPr>
        <w:t>│11. Силовые элементы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│систем СТС, СТН, ВЧ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│(источники питания,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│преобразователи и т.д.)│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│со всей присоединенной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│аппаратурой вплоть до  │            │           │                   │                             </w:t>
      </w:r>
      <w:r w:rsidRPr="00F26A30">
        <w:rPr>
          <w:rFonts w:ascii="Courier New" w:hAnsi="Courier New" w:cs="Courier New"/>
          <w:sz w:val="20"/>
          <w:szCs w:val="20"/>
          <w:lang w:val="ru-RU"/>
        </w:rPr>
        <w:lastRenderedPageBreak/>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│выключателей ввода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│возбуждения либо до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│разъединителей выхода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│преобразователей (схемы│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│систем возбуждения без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│резервных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│возбудителей):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│системы без водяного   │    1000    │    1,0    │1,0 кВ             │Относительно корпуса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│охлаждения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│преобразователей и с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│водяным охлаждением при│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│незаполненной водой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│системе охлаждения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│при заполненной водой  │    1000    │    0,15   │1,0 кВ             │Блоки системы управления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 удельным            │            │           │                   │выдвинуты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│сопротивлением не менее│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│75 кОм х см) системе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│охлаждения ТП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│12. Силовые цепи       │    1000    │    0,1    │0,8 заводского     │Относительно "земли"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│возбуждения генератора │            │           │испытательного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│без обмотки ротора     │            │           │напряжения ротора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│(после выключателя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│ввода возбуждения или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│разъединителей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│постоянного тока (см.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hyperlink w:anchor="Par551" w:history="1">
        <w:r w:rsidRPr="00F26A30">
          <w:rPr>
            <w:rFonts w:ascii="Courier New" w:hAnsi="Courier New" w:cs="Courier New"/>
            <w:color w:val="0000FF"/>
            <w:sz w:val="20"/>
            <w:szCs w:val="20"/>
            <w:lang w:val="ru-RU"/>
          </w:rPr>
          <w:t>п. 11</w:t>
        </w:r>
      </w:hyperlink>
      <w:r w:rsidRPr="00F26A30">
        <w:rPr>
          <w:rFonts w:ascii="Courier New" w:hAnsi="Courier New" w:cs="Courier New"/>
          <w:sz w:val="20"/>
          <w:szCs w:val="20"/>
          <w:lang w:val="ru-RU"/>
        </w:rPr>
        <w:t>)); устройство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│АПГ, разрядник,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│силовой резистор,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│шинопроводы и т.д.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│Цепи, подключенные к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│измеряемым кольцам в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│системе БСВ (обмотка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│ротора отключена)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t>7.2. Испытание повышенным напряжением промышленной частоты.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Значение испытательного напряжения принимается согласно </w:t>
      </w:r>
      <w:hyperlink w:anchor="Par398" w:history="1">
        <w:r w:rsidRPr="00F26A30">
          <w:rPr>
            <w:rFonts w:ascii="Calibri" w:hAnsi="Calibri" w:cs="Calibri"/>
            <w:color w:val="0000FF"/>
            <w:lang w:val="ru-RU"/>
          </w:rPr>
          <w:t>табл. 1.8.5</w:t>
        </w:r>
      </w:hyperlink>
      <w:r w:rsidRPr="00F26A30">
        <w:rPr>
          <w:rFonts w:ascii="Calibri" w:hAnsi="Calibri" w:cs="Calibri"/>
          <w:lang w:val="ru-RU"/>
        </w:rPr>
        <w:t>, длительность приложения испытательного напряжения 1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t>7.3. Измерение сопротивления постоянному току обмоток трансформаторов и электрических машин в системах возбуждения.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Сопротивление обмоток электрических машин (вспомогательный генератор в системе СТН, индукторный генератор в системе ВЧ, обращенный синхронный генератор в системе БСВ) не должно отличаться более чем на 2% заводских данных; обмоток трансформаторов (выпрямительных в системах СТС, СТН, БСВ; последовательных в отдельных системах СТС) - более чем на 5%. Сопротивления параллельных ветвей рабочих обмоток индукторных генераторов не должны отличаться друг от друга более чем на 15%, сопротивления фаз вращающихся подвозбудителей - не более чем на 10%.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t>7.4. Проверка трансформаторов (выпрямительных, последовательных, собственных нужд, начального возбуждения, измерительных трансформаторов напряжения и тока).</w:t>
      </w:r>
    </w:p>
    <w:p w:rsidR="00F26A30" w:rsidRPr="00F26A30" w:rsidRDefault="00F26A30">
      <w:pPr>
        <w:pStyle w:val="ConsPlusNonformat"/>
        <w:rPr>
          <w:lang w:val="ru-RU"/>
        </w:rPr>
      </w:pPr>
      <w:r w:rsidRPr="00F26A30">
        <w:rPr>
          <w:lang w:val="ru-RU"/>
        </w:rPr>
        <w:t xml:space="preserve">    Проверка производится в соответствии с нормами, приведенными в</w:t>
      </w:r>
    </w:p>
    <w:p w:rsidR="00F26A30" w:rsidRPr="00F26A30" w:rsidRDefault="00F26A30">
      <w:pPr>
        <w:pStyle w:val="ConsPlusNonformat"/>
        <w:rPr>
          <w:lang w:val="ru-RU"/>
        </w:rPr>
      </w:pPr>
      <w:hyperlink w:anchor="Par1059" w:history="1">
        <w:r w:rsidRPr="00F26A30">
          <w:rPr>
            <w:color w:val="0000FF"/>
            <w:lang w:val="ru-RU"/>
          </w:rPr>
          <w:t>1.8.16</w:t>
        </w:r>
      </w:hyperlink>
      <w:r w:rsidRPr="00F26A30">
        <w:rPr>
          <w:lang w:val="ru-RU"/>
        </w:rPr>
        <w:t xml:space="preserve">,  </w:t>
      </w:r>
      <w:hyperlink w:anchor="Par1195" w:history="1">
        <w:r w:rsidRPr="00F26A30">
          <w:rPr>
            <w:color w:val="0000FF"/>
            <w:lang w:val="ru-RU"/>
          </w:rPr>
          <w:t>1.8.17</w:t>
        </w:r>
      </w:hyperlink>
      <w:r w:rsidRPr="00F26A30">
        <w:rPr>
          <w:lang w:val="ru-RU"/>
        </w:rPr>
        <w:t xml:space="preserve">,  </w:t>
      </w:r>
      <w:hyperlink w:anchor="Par1281" w:history="1">
        <w:r w:rsidRPr="00F26A30">
          <w:rPr>
            <w:color w:val="0000FF"/>
            <w:lang w:val="ru-RU"/>
          </w:rPr>
          <w:t>1.8.18</w:t>
        </w:r>
      </w:hyperlink>
      <w:r w:rsidRPr="00F26A30">
        <w:rPr>
          <w:lang w:val="ru-RU"/>
        </w:rPr>
        <w:t>.  Для последовательных трансформаторов ПТ</w:t>
      </w:r>
    </w:p>
    <w:p w:rsidR="00F26A30" w:rsidRPr="00F26A30" w:rsidRDefault="00F26A30">
      <w:pPr>
        <w:pStyle w:val="ConsPlusNonformat"/>
        <w:rPr>
          <w:lang w:val="ru-RU"/>
        </w:rPr>
      </w:pPr>
      <w:r w:rsidRPr="00F26A30">
        <w:rPr>
          <w:lang w:val="ru-RU"/>
        </w:rPr>
        <w:t>определяется  также  зависимость  между напряжением на разомкнутых</w:t>
      </w:r>
    </w:p>
    <w:p w:rsidR="00F26A30" w:rsidRPr="00F26A30" w:rsidRDefault="00F26A30">
      <w:pPr>
        <w:pStyle w:val="ConsPlusNonformat"/>
        <w:rPr>
          <w:lang w:val="ru-RU"/>
        </w:rPr>
      </w:pPr>
      <w:r w:rsidRPr="00F26A30">
        <w:rPr>
          <w:lang w:val="ru-RU"/>
        </w:rPr>
        <w:t xml:space="preserve">вторичных обмотках и током статора генератора </w:t>
      </w:r>
      <w:r>
        <w:t>U</w:t>
      </w:r>
      <w:r w:rsidRPr="00F26A30">
        <w:rPr>
          <w:lang w:val="ru-RU"/>
        </w:rPr>
        <w:t xml:space="preserve">     = </w:t>
      </w:r>
      <w:r>
        <w:t>f</w:t>
      </w:r>
      <w:r w:rsidRPr="00F26A30">
        <w:rPr>
          <w:lang w:val="ru-RU"/>
        </w:rPr>
        <w:t>(</w:t>
      </w:r>
      <w:r>
        <w:t>I</w:t>
      </w:r>
      <w:r w:rsidRPr="00F26A30">
        <w:rPr>
          <w:lang w:val="ru-RU"/>
        </w:rPr>
        <w:t xml:space="preserve">  ).</w:t>
      </w:r>
    </w:p>
    <w:p w:rsidR="00F26A30" w:rsidRPr="00F26A30" w:rsidRDefault="00F26A30">
      <w:pPr>
        <w:pStyle w:val="ConsPlusNonformat"/>
        <w:rPr>
          <w:lang w:val="ru-RU"/>
        </w:rPr>
      </w:pPr>
      <w:r w:rsidRPr="00F26A30">
        <w:rPr>
          <w:lang w:val="ru-RU"/>
        </w:rPr>
        <w:t xml:space="preserve">                                               2п.т      ст</w:t>
      </w:r>
    </w:p>
    <w:p w:rsidR="00F26A30" w:rsidRPr="00F26A30" w:rsidRDefault="00F26A30">
      <w:pPr>
        <w:pStyle w:val="ConsPlusNonformat"/>
        <w:rPr>
          <w:lang w:val="ru-RU"/>
        </w:rPr>
      </w:pPr>
      <w:r w:rsidRPr="00F26A30">
        <w:rPr>
          <w:lang w:val="ru-RU"/>
        </w:rPr>
        <w:t xml:space="preserve">    Характеристика  </w:t>
      </w:r>
      <w:r>
        <w:t>U</w:t>
      </w:r>
      <w:r w:rsidRPr="00F26A30">
        <w:rPr>
          <w:lang w:val="ru-RU"/>
        </w:rPr>
        <w:t xml:space="preserve">     = </w:t>
      </w:r>
      <w:r>
        <w:t>f</w:t>
      </w:r>
      <w:r w:rsidRPr="00F26A30">
        <w:rPr>
          <w:lang w:val="ru-RU"/>
        </w:rPr>
        <w:t>(</w:t>
      </w:r>
      <w:r>
        <w:t>I</w:t>
      </w:r>
      <w:r w:rsidRPr="00F26A30">
        <w:rPr>
          <w:lang w:val="ru-RU"/>
        </w:rPr>
        <w:t xml:space="preserve">  )   определяется    при    снятии</w:t>
      </w:r>
    </w:p>
    <w:p w:rsidR="00F26A30" w:rsidRPr="00F26A30" w:rsidRDefault="00F26A30">
      <w:pPr>
        <w:pStyle w:val="ConsPlusNonformat"/>
        <w:rPr>
          <w:lang w:val="ru-RU"/>
        </w:rPr>
      </w:pPr>
      <w:r w:rsidRPr="00F26A30">
        <w:rPr>
          <w:lang w:val="ru-RU"/>
        </w:rPr>
        <w:t xml:space="preserve">                     2п.т      ст</w:t>
      </w:r>
    </w:p>
    <w:p w:rsidR="00F26A30" w:rsidRPr="00F26A30" w:rsidRDefault="00F26A30">
      <w:pPr>
        <w:pStyle w:val="ConsPlusNonformat"/>
        <w:rPr>
          <w:lang w:val="ru-RU"/>
        </w:rPr>
      </w:pPr>
      <w:r w:rsidRPr="00F26A30">
        <w:rPr>
          <w:lang w:val="ru-RU"/>
        </w:rPr>
        <w:t>характеристик  трехфазного  короткого замыкания генератора (блока)</w:t>
      </w:r>
    </w:p>
    <w:p w:rsidR="00F26A30" w:rsidRPr="00F26A30" w:rsidRDefault="00F26A30">
      <w:pPr>
        <w:pStyle w:val="ConsPlusNonformat"/>
        <w:rPr>
          <w:lang w:val="ru-RU"/>
        </w:rPr>
      </w:pPr>
      <w:r>
        <w:t>I</w:t>
      </w:r>
      <w:r w:rsidRPr="00F26A30">
        <w:rPr>
          <w:lang w:val="ru-RU"/>
        </w:rPr>
        <w:t xml:space="preserve">      .   Характеристики    отдельных    фаз    (при   однофазных</w:t>
      </w:r>
    </w:p>
    <w:p w:rsidR="00F26A30" w:rsidRPr="00F26A30" w:rsidRDefault="00F26A30">
      <w:pPr>
        <w:pStyle w:val="ConsPlusNonformat"/>
        <w:rPr>
          <w:lang w:val="ru-RU"/>
        </w:rPr>
      </w:pPr>
      <w:r w:rsidRPr="00F26A30">
        <w:rPr>
          <w:lang w:val="ru-RU"/>
        </w:rPr>
        <w:t xml:space="preserve"> ст.ном</w:t>
      </w:r>
    </w:p>
    <w:p w:rsidR="00F26A30" w:rsidRPr="00F26A30" w:rsidRDefault="00F26A30">
      <w:pPr>
        <w:pStyle w:val="ConsPlusNonformat"/>
        <w:rPr>
          <w:lang w:val="ru-RU"/>
        </w:rPr>
      </w:pPr>
      <w:r w:rsidRPr="00F26A30">
        <w:rPr>
          <w:lang w:val="ru-RU"/>
        </w:rPr>
        <w:t>последовательных  трансформаторах)  не  должны  различаться  между</w:t>
      </w:r>
    </w:p>
    <w:p w:rsidR="00F26A30" w:rsidRPr="00F26A30" w:rsidRDefault="00F26A30">
      <w:pPr>
        <w:pStyle w:val="ConsPlusNonformat"/>
        <w:rPr>
          <w:lang w:val="ru-RU"/>
        </w:rPr>
      </w:pPr>
      <w:r w:rsidRPr="00F26A30">
        <w:rPr>
          <w:lang w:val="ru-RU"/>
        </w:rPr>
        <w:t>собой более чем на 5%.</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t xml:space="preserve">    7.5.  Определение  характеристики вспомогательного синхронного</w:t>
      </w:r>
    </w:p>
    <w:p w:rsidR="00F26A30" w:rsidRPr="00F26A30" w:rsidRDefault="00F26A30">
      <w:pPr>
        <w:pStyle w:val="ConsPlusNonformat"/>
        <w:rPr>
          <w:lang w:val="ru-RU"/>
        </w:rPr>
      </w:pPr>
      <w:r w:rsidRPr="00F26A30">
        <w:rPr>
          <w:lang w:val="ru-RU"/>
        </w:rPr>
        <w:t>генератора промышленной частоты в системах СТН.</w:t>
      </w:r>
    </w:p>
    <w:p w:rsidR="00F26A30" w:rsidRPr="00F26A30" w:rsidRDefault="00F26A30">
      <w:pPr>
        <w:pStyle w:val="ConsPlusNonformat"/>
        <w:rPr>
          <w:lang w:val="ru-RU"/>
        </w:rPr>
      </w:pPr>
      <w:r w:rsidRPr="00F26A30">
        <w:rPr>
          <w:lang w:val="ru-RU"/>
        </w:rPr>
        <w:t xml:space="preserve">    Вспомогательный генератор (ВГ) проверяется  в  соответствии  с</w:t>
      </w:r>
    </w:p>
    <w:p w:rsidR="00F26A30" w:rsidRPr="00F26A30" w:rsidRDefault="00F26A30">
      <w:pPr>
        <w:pStyle w:val="ConsPlusNonformat"/>
        <w:rPr>
          <w:lang w:val="ru-RU"/>
        </w:rPr>
      </w:pPr>
      <w:hyperlink w:anchor="Par690" w:history="1">
        <w:r w:rsidRPr="00F26A30">
          <w:rPr>
            <w:color w:val="0000FF"/>
            <w:lang w:val="ru-RU"/>
          </w:rPr>
          <w:t>п. 8</w:t>
        </w:r>
      </w:hyperlink>
      <w:r w:rsidRPr="00F26A30">
        <w:rPr>
          <w:lang w:val="ru-RU"/>
        </w:rPr>
        <w:t xml:space="preserve">  данного  параграфа.  Характеристика  короткого замыкания  ВГ</w:t>
      </w:r>
    </w:p>
    <w:p w:rsidR="00F26A30" w:rsidRPr="00F26A30" w:rsidRDefault="00F26A30">
      <w:pPr>
        <w:pStyle w:val="ConsPlusNonformat"/>
        <w:rPr>
          <w:lang w:val="ru-RU"/>
        </w:rPr>
      </w:pPr>
      <w:r w:rsidRPr="00F26A30">
        <w:rPr>
          <w:lang w:val="ru-RU"/>
        </w:rPr>
        <w:t xml:space="preserve">определяется  до  </w:t>
      </w:r>
      <w:r>
        <w:t>I</w:t>
      </w:r>
      <w:r w:rsidRPr="00F26A30">
        <w:rPr>
          <w:lang w:val="ru-RU"/>
        </w:rPr>
        <w:t xml:space="preserve">      , а  характеристика  холостого  хода   до</w:t>
      </w:r>
    </w:p>
    <w:p w:rsidR="00F26A30" w:rsidRPr="00F26A30" w:rsidRDefault="00F26A30">
      <w:pPr>
        <w:pStyle w:val="ConsPlusNonformat"/>
        <w:rPr>
          <w:lang w:val="ru-RU"/>
        </w:rPr>
      </w:pPr>
      <w:r w:rsidRPr="00F26A30">
        <w:rPr>
          <w:lang w:val="ru-RU"/>
        </w:rPr>
        <w:t xml:space="preserve">                   ст.ном</w:t>
      </w:r>
    </w:p>
    <w:p w:rsidR="00F26A30" w:rsidRPr="00F26A30" w:rsidRDefault="00F26A30">
      <w:pPr>
        <w:pStyle w:val="ConsPlusNonformat"/>
        <w:rPr>
          <w:lang w:val="ru-RU"/>
        </w:rPr>
      </w:pPr>
      <w:r w:rsidRPr="00F26A30">
        <w:rPr>
          <w:lang w:val="ru-RU"/>
        </w:rPr>
        <w:t>1,3</w:t>
      </w:r>
      <w:r>
        <w:t>U</w:t>
      </w:r>
      <w:r w:rsidRPr="00F26A30">
        <w:rPr>
          <w:lang w:val="ru-RU"/>
        </w:rPr>
        <w:t xml:space="preserve">       с проверкой витковой изоляции в течение 5 мин.</w:t>
      </w:r>
    </w:p>
    <w:p w:rsidR="00F26A30" w:rsidRPr="00F26A30" w:rsidRDefault="00F26A30">
      <w:pPr>
        <w:pStyle w:val="ConsPlusNonformat"/>
        <w:rPr>
          <w:lang w:val="ru-RU"/>
        </w:rPr>
      </w:pPr>
      <w:r w:rsidRPr="00F26A30">
        <w:rPr>
          <w:lang w:val="ru-RU"/>
        </w:rPr>
        <w:t xml:space="preserve">    ст.ном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lastRenderedPageBreak/>
        <w:t>7.6. Определение характеристики индукторного генератора совместно с выпрямительной установкой в системе ВЧ возбуждения.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при отключенной обмотке последовательного возбуждения.</w:t>
      </w:r>
    </w:p>
    <w:p w:rsidR="00F26A30" w:rsidRPr="00F26A30" w:rsidRDefault="00F26A30">
      <w:pPr>
        <w:pStyle w:val="ConsPlusNonformat"/>
        <w:rPr>
          <w:lang w:val="ru-RU"/>
        </w:rPr>
      </w:pPr>
      <w:r w:rsidRPr="00F26A30">
        <w:rPr>
          <w:lang w:val="ru-RU"/>
        </w:rPr>
        <w:t xml:space="preserve">    Характеристика    холостого   хода   индукторного   генератора</w:t>
      </w:r>
    </w:p>
    <w:p w:rsidR="00F26A30" w:rsidRPr="00F26A30" w:rsidRDefault="00F26A30">
      <w:pPr>
        <w:pStyle w:val="ConsPlusNonformat"/>
        <w:rPr>
          <w:lang w:val="ru-RU"/>
        </w:rPr>
      </w:pPr>
      <w:r w:rsidRPr="00F26A30">
        <w:rPr>
          <w:lang w:val="ru-RU"/>
        </w:rPr>
        <w:t>совместно с  выпрямительной  установкой (ВУ)  [</w:t>
      </w:r>
      <w:r>
        <w:t>U</w:t>
      </w:r>
      <w:r w:rsidRPr="00F26A30">
        <w:rPr>
          <w:lang w:val="ru-RU"/>
        </w:rPr>
        <w:t xml:space="preserve">  , </w:t>
      </w:r>
      <w:r>
        <w:t>U</w:t>
      </w:r>
      <w:r w:rsidRPr="00F26A30">
        <w:rPr>
          <w:lang w:val="ru-RU"/>
        </w:rPr>
        <w:t xml:space="preserve">   = </w:t>
      </w:r>
      <w:r>
        <w:t>f</w:t>
      </w:r>
      <w:r w:rsidRPr="00F26A30">
        <w:rPr>
          <w:lang w:val="ru-RU"/>
        </w:rPr>
        <w:t>(</w:t>
      </w:r>
      <w:r>
        <w:t>I</w:t>
      </w:r>
      <w:r w:rsidRPr="00F26A30">
        <w:rPr>
          <w:lang w:val="ru-RU"/>
        </w:rPr>
        <w:t xml:space="preserve">   ),</w:t>
      </w:r>
    </w:p>
    <w:p w:rsidR="00F26A30" w:rsidRPr="00F26A30" w:rsidRDefault="00F26A30">
      <w:pPr>
        <w:pStyle w:val="ConsPlusNonformat"/>
        <w:rPr>
          <w:lang w:val="ru-RU"/>
        </w:rPr>
      </w:pPr>
      <w:r w:rsidRPr="00F26A30">
        <w:rPr>
          <w:lang w:val="ru-RU"/>
        </w:rPr>
        <w:t xml:space="preserve">                                                ст   ву      н.в</w:t>
      </w:r>
    </w:p>
    <w:p w:rsidR="00F26A30" w:rsidRPr="00F26A30" w:rsidRDefault="00F26A30">
      <w:pPr>
        <w:pStyle w:val="ConsPlusNonformat"/>
        <w:rPr>
          <w:lang w:val="ru-RU"/>
        </w:rPr>
      </w:pPr>
      <w:r w:rsidRPr="00F26A30">
        <w:rPr>
          <w:lang w:val="ru-RU"/>
        </w:rPr>
        <w:t xml:space="preserve">где </w:t>
      </w:r>
      <w:r>
        <w:t>I</w:t>
      </w:r>
      <w:r w:rsidRPr="00F26A30">
        <w:rPr>
          <w:lang w:val="ru-RU"/>
        </w:rPr>
        <w:t xml:space="preserve">    - ток  в  обмотке независимого возбуждения], определяемая</w:t>
      </w:r>
    </w:p>
    <w:p w:rsidR="00F26A30" w:rsidRPr="00F26A30" w:rsidRDefault="00F26A30">
      <w:pPr>
        <w:pStyle w:val="ConsPlusNonformat"/>
        <w:rPr>
          <w:lang w:val="ru-RU"/>
        </w:rPr>
      </w:pPr>
      <w:r w:rsidRPr="00F26A30">
        <w:rPr>
          <w:lang w:val="ru-RU"/>
        </w:rPr>
        <w:t xml:space="preserve">     н.в</w:t>
      </w:r>
    </w:p>
    <w:p w:rsidR="00F26A30" w:rsidRPr="00F26A30" w:rsidRDefault="00F26A30">
      <w:pPr>
        <w:pStyle w:val="ConsPlusNonformat"/>
        <w:rPr>
          <w:lang w:val="ru-RU"/>
        </w:rPr>
      </w:pPr>
      <w:r w:rsidRPr="00F26A30">
        <w:rPr>
          <w:lang w:val="ru-RU"/>
        </w:rPr>
        <w:t xml:space="preserve">до   значения    </w:t>
      </w:r>
      <w:r>
        <w:t>U</w:t>
      </w:r>
      <w:r w:rsidRPr="00F26A30">
        <w:rPr>
          <w:lang w:val="ru-RU"/>
        </w:rPr>
        <w:t xml:space="preserve">  ,   соответствующего  удвоенному  номинальному</w:t>
      </w:r>
    </w:p>
    <w:p w:rsidR="00F26A30" w:rsidRPr="00F26A30" w:rsidRDefault="00F26A30">
      <w:pPr>
        <w:pStyle w:val="ConsPlusNonformat"/>
        <w:rPr>
          <w:lang w:val="ru-RU"/>
        </w:rPr>
      </w:pPr>
      <w:r w:rsidRPr="00F26A30">
        <w:rPr>
          <w:lang w:val="ru-RU"/>
        </w:rPr>
        <w:t xml:space="preserve">                  ву</w:t>
      </w:r>
    </w:p>
    <w:p w:rsidR="00F26A30" w:rsidRPr="00F26A30" w:rsidRDefault="00F26A30">
      <w:pPr>
        <w:pStyle w:val="ConsPlusNonformat"/>
        <w:rPr>
          <w:lang w:val="ru-RU"/>
        </w:rPr>
      </w:pPr>
      <w:r w:rsidRPr="00F26A30">
        <w:rPr>
          <w:lang w:val="ru-RU"/>
        </w:rPr>
        <w:t>значению  напряжения  ротора,  не  должна  отличаться от заводской</w:t>
      </w:r>
    </w:p>
    <w:p w:rsidR="00F26A30" w:rsidRPr="00F26A30" w:rsidRDefault="00F26A30">
      <w:pPr>
        <w:pStyle w:val="ConsPlusNonformat"/>
        <w:rPr>
          <w:lang w:val="ru-RU"/>
        </w:rPr>
      </w:pPr>
      <w:r w:rsidRPr="00F26A30">
        <w:rPr>
          <w:lang w:val="ru-RU"/>
        </w:rPr>
        <w:t>более   чем   на  5%.  Разброс  напряжений  между  последовательно</w:t>
      </w:r>
    </w:p>
    <w:p w:rsidR="00F26A30" w:rsidRPr="00F26A30" w:rsidRDefault="00F26A30">
      <w:pPr>
        <w:pStyle w:val="ConsPlusNonformat"/>
        <w:rPr>
          <w:lang w:val="ru-RU"/>
        </w:rPr>
      </w:pPr>
      <w:r w:rsidRPr="00F26A30">
        <w:rPr>
          <w:lang w:val="ru-RU"/>
        </w:rPr>
        <w:t>соединенными   вентилями  ВУ  не  должен  превышать  10%  среднего</w:t>
      </w:r>
    </w:p>
    <w:p w:rsidR="00F26A30" w:rsidRPr="00F26A30" w:rsidRDefault="00F26A30">
      <w:pPr>
        <w:pStyle w:val="ConsPlusNonformat"/>
        <w:rPr>
          <w:lang w:val="ru-RU"/>
        </w:rPr>
      </w:pPr>
      <w:r w:rsidRPr="00F26A30">
        <w:rPr>
          <w:lang w:val="ru-RU"/>
        </w:rPr>
        <w:t>значения.</w:t>
      </w:r>
    </w:p>
    <w:p w:rsidR="00F26A30" w:rsidRPr="00F26A30" w:rsidRDefault="00F26A30">
      <w:pPr>
        <w:pStyle w:val="ConsPlusNonformat"/>
        <w:rPr>
          <w:lang w:val="ru-RU"/>
        </w:rPr>
      </w:pPr>
      <w:r w:rsidRPr="00F26A30">
        <w:rPr>
          <w:lang w:val="ru-RU"/>
        </w:rPr>
        <w:t xml:space="preserve">    Характеристика  короткого  замыкания  индукторного  генератора</w:t>
      </w:r>
    </w:p>
    <w:p w:rsidR="00F26A30" w:rsidRPr="00F26A30" w:rsidRDefault="00F26A30">
      <w:pPr>
        <w:pStyle w:val="ConsPlusNonformat"/>
        <w:rPr>
          <w:lang w:val="ru-RU"/>
        </w:rPr>
      </w:pPr>
      <w:r w:rsidRPr="00F26A30">
        <w:rPr>
          <w:lang w:val="ru-RU"/>
        </w:rPr>
        <w:t>совместно  с  ВУ также не должна отличаться от заводской более чем</w:t>
      </w:r>
    </w:p>
    <w:p w:rsidR="00F26A30" w:rsidRPr="00F26A30" w:rsidRDefault="00F26A30">
      <w:pPr>
        <w:pStyle w:val="ConsPlusNonformat"/>
        <w:rPr>
          <w:lang w:val="ru-RU"/>
        </w:rPr>
      </w:pPr>
      <w:r w:rsidRPr="00F26A30">
        <w:rPr>
          <w:lang w:val="ru-RU"/>
        </w:rPr>
        <w:t>на  5%.  При  выпрямленном токе, соответствующем номинальному току</w:t>
      </w:r>
    </w:p>
    <w:p w:rsidR="00F26A30" w:rsidRPr="00F26A30" w:rsidRDefault="00F26A30">
      <w:pPr>
        <w:pStyle w:val="ConsPlusNonformat"/>
        <w:rPr>
          <w:lang w:val="ru-RU"/>
        </w:rPr>
      </w:pPr>
      <w:r w:rsidRPr="00F26A30">
        <w:rPr>
          <w:lang w:val="ru-RU"/>
        </w:rPr>
        <w:t>ротора, разброс токов по параллельным ветвям в плечах ВУ не должен</w:t>
      </w:r>
    </w:p>
    <w:p w:rsidR="00F26A30" w:rsidRPr="00F26A30" w:rsidRDefault="00F26A30">
      <w:pPr>
        <w:pStyle w:val="ConsPlusNonformat"/>
        <w:rPr>
          <w:lang w:val="ru-RU"/>
        </w:rPr>
      </w:pPr>
      <w:r w:rsidRPr="00F26A30">
        <w:rPr>
          <w:lang w:val="ru-RU"/>
        </w:rPr>
        <w:t>превышать    +/- 20%    среднего   значения.   Определяется  также</w:t>
      </w:r>
    </w:p>
    <w:p w:rsidR="00F26A30" w:rsidRPr="00F26A30" w:rsidRDefault="00F26A30">
      <w:pPr>
        <w:pStyle w:val="ConsPlusNonformat"/>
        <w:rPr>
          <w:lang w:val="ru-RU"/>
        </w:rPr>
      </w:pPr>
      <w:r w:rsidRPr="00F26A30">
        <w:rPr>
          <w:lang w:val="ru-RU"/>
        </w:rPr>
        <w:t xml:space="preserve">нагрузочная   характеристика    при   работе  на   ротор   до </w:t>
      </w:r>
      <w:r>
        <w:t>I</w:t>
      </w:r>
    </w:p>
    <w:p w:rsidR="00F26A30" w:rsidRPr="00F26A30" w:rsidRDefault="00F26A30">
      <w:pPr>
        <w:pStyle w:val="ConsPlusNonformat"/>
        <w:rPr>
          <w:lang w:val="ru-RU"/>
        </w:rPr>
      </w:pPr>
      <w:r w:rsidRPr="00F26A30">
        <w:rPr>
          <w:lang w:val="ru-RU"/>
        </w:rPr>
        <w:t xml:space="preserve">                                                               рхх</w:t>
      </w:r>
    </w:p>
    <w:p w:rsidR="00F26A30" w:rsidRPr="00F26A30" w:rsidRDefault="00F26A30">
      <w:pPr>
        <w:pStyle w:val="ConsPlusNonformat"/>
        <w:rPr>
          <w:lang w:val="ru-RU"/>
        </w:rPr>
      </w:pPr>
      <w:r w:rsidRPr="00F26A30">
        <w:rPr>
          <w:lang w:val="ru-RU"/>
        </w:rPr>
        <w:t>[</w:t>
      </w:r>
      <w:r>
        <w:t>I</w:t>
      </w:r>
      <w:r w:rsidRPr="00F26A30">
        <w:rPr>
          <w:lang w:val="ru-RU"/>
        </w:rPr>
        <w:t xml:space="preserve">  = </w:t>
      </w:r>
      <w:r>
        <w:t>f</w:t>
      </w:r>
      <w:r w:rsidRPr="00F26A30">
        <w:rPr>
          <w:lang w:val="ru-RU"/>
        </w:rPr>
        <w:t>(</w:t>
      </w:r>
      <w:r>
        <w:t>I</w:t>
      </w:r>
      <w:r w:rsidRPr="00F26A30">
        <w:rPr>
          <w:lang w:val="ru-RU"/>
        </w:rPr>
        <w:t xml:space="preserve">   ), где </w:t>
      </w:r>
      <w:r>
        <w:t>I</w:t>
      </w:r>
      <w:r w:rsidRPr="00F26A30">
        <w:rPr>
          <w:lang w:val="ru-RU"/>
        </w:rPr>
        <w:t xml:space="preserve">    - ток возбуждения возбудителя].</w:t>
      </w:r>
    </w:p>
    <w:p w:rsidR="00F26A30" w:rsidRPr="00F26A30" w:rsidRDefault="00F26A30">
      <w:pPr>
        <w:pStyle w:val="ConsPlusNonformat"/>
        <w:rPr>
          <w:lang w:val="ru-RU"/>
        </w:rPr>
      </w:pPr>
      <w:r w:rsidRPr="00F26A30">
        <w:rPr>
          <w:lang w:val="ru-RU"/>
        </w:rPr>
        <w:t xml:space="preserve">  р      в.в        в.в</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t>7.7. Определение внешней характеристики вращающегося подвозбудителя в системах ВЧ возбуждения.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изменении нагрузки на подвозбудитель (нагрузкой является автоматический регулятор возбуждения) изменение напряжения подвозбудителя не должно превышать значения, указанного в заводской документации. Разность напряжения по фазам не должна превышать 10%.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t>7.8. Проверка элементов обращенного синхронного генератора, вращающегося преобразователя в системе БСВ.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Измеряются сопротивления постоянному току переходных контактных соединений вращающегося выпрямителя: сопротивление токопровода, состоящего из выводов обмоток и проходных шпилек, соединяющих обмотку якоря с предохранителями (при их наличии); соединения вентилей с предохранителями; сопротивление самих предохранителей вращающегося преобразователя. Результаты измерения сравниваются с заводскими нормами.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Проверяются усилия затяжки вентилей, предохранителей </w:t>
      </w:r>
      <w:r>
        <w:rPr>
          <w:rFonts w:ascii="Calibri" w:hAnsi="Calibri" w:cs="Calibri"/>
        </w:rPr>
        <w:t>RC</w:t>
      </w:r>
      <w:r w:rsidRPr="00F26A30">
        <w:rPr>
          <w:rFonts w:ascii="Calibri" w:hAnsi="Calibri" w:cs="Calibri"/>
          <w:lang w:val="ru-RU"/>
        </w:rPr>
        <w:t>-цепей, варисторов и т.д. в соответствии с заводскими нормами.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Измеряются обратные токи вентилей вращающегося преобразователя в полной схеме с </w:t>
      </w:r>
      <w:r>
        <w:rPr>
          <w:rFonts w:ascii="Calibri" w:hAnsi="Calibri" w:cs="Calibri"/>
        </w:rPr>
        <w:t>RC</w:t>
      </w:r>
      <w:r w:rsidRPr="00F26A30">
        <w:rPr>
          <w:rFonts w:ascii="Calibri" w:hAnsi="Calibri" w:cs="Calibri"/>
          <w:lang w:val="ru-RU"/>
        </w:rPr>
        <w:t>-цепями (либо варисторами) при напряжении, равном повторяющемуся для данного класса. Токи не должны превышать значения, указанные в заводских инструкциях на системы возбуждения.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t>7.9. Определение характеристик обращенного генератора и вращающегося выпрямителя в режимах трехфазного короткого замыкания генератора (блока).</w:t>
      </w:r>
    </w:p>
    <w:p w:rsidR="00F26A30" w:rsidRPr="00F26A30" w:rsidRDefault="00F26A30">
      <w:pPr>
        <w:pStyle w:val="ConsPlusNonformat"/>
        <w:rPr>
          <w:lang w:val="ru-RU"/>
        </w:rPr>
      </w:pPr>
      <w:r w:rsidRPr="00F26A30">
        <w:rPr>
          <w:lang w:val="ru-RU"/>
        </w:rPr>
        <w:t xml:space="preserve">    Измеряются  ток  статора  </w:t>
      </w:r>
      <w:r>
        <w:t>I</w:t>
      </w:r>
      <w:r w:rsidRPr="00F26A30">
        <w:rPr>
          <w:lang w:val="ru-RU"/>
        </w:rPr>
        <w:t xml:space="preserve">  ,  ток  возбуждения   возбудителя</w:t>
      </w:r>
    </w:p>
    <w:p w:rsidR="00F26A30" w:rsidRPr="00F26A30" w:rsidRDefault="00F26A30">
      <w:pPr>
        <w:pStyle w:val="ConsPlusNonformat"/>
        <w:rPr>
          <w:lang w:val="ru-RU"/>
        </w:rPr>
      </w:pPr>
      <w:r w:rsidRPr="00F26A30">
        <w:rPr>
          <w:lang w:val="ru-RU"/>
        </w:rPr>
        <w:t xml:space="preserve">                               ст</w:t>
      </w:r>
    </w:p>
    <w:p w:rsidR="00F26A30" w:rsidRPr="00F26A30" w:rsidRDefault="00F26A30">
      <w:pPr>
        <w:pStyle w:val="ConsPlusNonformat"/>
        <w:rPr>
          <w:lang w:val="ru-RU"/>
        </w:rPr>
      </w:pPr>
      <w:r>
        <w:t>I</w:t>
      </w:r>
      <w:r w:rsidRPr="00F26A30">
        <w:rPr>
          <w:lang w:val="ru-RU"/>
        </w:rPr>
        <w:t xml:space="preserve">   ,   напряжение   ротора   </w:t>
      </w:r>
      <w:r>
        <w:t>U</w:t>
      </w:r>
      <w:r w:rsidRPr="00F26A30">
        <w:rPr>
          <w:lang w:val="ru-RU"/>
        </w:rPr>
        <w:t xml:space="preserve"> ,     определяется    соответствие</w:t>
      </w:r>
    </w:p>
    <w:p w:rsidR="00F26A30" w:rsidRPr="00F26A30" w:rsidRDefault="00F26A30">
      <w:pPr>
        <w:pStyle w:val="ConsPlusNonformat"/>
        <w:rPr>
          <w:lang w:val="ru-RU"/>
        </w:rPr>
      </w:pPr>
      <w:r w:rsidRPr="00F26A30">
        <w:rPr>
          <w:lang w:val="ru-RU"/>
        </w:rPr>
        <w:t xml:space="preserve"> в.в                           р</w:t>
      </w:r>
    </w:p>
    <w:p w:rsidR="00F26A30" w:rsidRPr="00F26A30" w:rsidRDefault="00F26A30">
      <w:pPr>
        <w:pStyle w:val="ConsPlusNonformat"/>
        <w:rPr>
          <w:lang w:val="ru-RU"/>
        </w:rPr>
      </w:pPr>
      <w:r w:rsidRPr="00F26A30">
        <w:rPr>
          <w:lang w:val="ru-RU"/>
        </w:rPr>
        <w:t xml:space="preserve">характеристик  возбудителя </w:t>
      </w:r>
      <w:r>
        <w:t>U</w:t>
      </w:r>
      <w:r w:rsidRPr="00F26A30">
        <w:rPr>
          <w:lang w:val="ru-RU"/>
        </w:rPr>
        <w:t xml:space="preserve">  = </w:t>
      </w:r>
      <w:r>
        <w:t>f</w:t>
      </w:r>
      <w:r w:rsidRPr="00F26A30">
        <w:rPr>
          <w:lang w:val="ru-RU"/>
        </w:rPr>
        <w:t>(</w:t>
      </w:r>
      <w:r>
        <w:t>I</w:t>
      </w:r>
      <w:r w:rsidRPr="00F26A30">
        <w:rPr>
          <w:lang w:val="ru-RU"/>
        </w:rPr>
        <w:t xml:space="preserve">   ) заводским.  По  измеренным</w:t>
      </w:r>
    </w:p>
    <w:p w:rsidR="00F26A30" w:rsidRPr="00F26A30" w:rsidRDefault="00F26A30">
      <w:pPr>
        <w:pStyle w:val="ConsPlusNonformat"/>
        <w:rPr>
          <w:lang w:val="ru-RU"/>
        </w:rPr>
      </w:pPr>
      <w:r w:rsidRPr="00F26A30">
        <w:rPr>
          <w:lang w:val="ru-RU"/>
        </w:rPr>
        <w:t xml:space="preserve">                            р      в.в</w:t>
      </w:r>
    </w:p>
    <w:p w:rsidR="00F26A30" w:rsidRPr="00F26A30" w:rsidRDefault="00F26A30">
      <w:pPr>
        <w:pStyle w:val="ConsPlusNonformat"/>
        <w:rPr>
          <w:lang w:val="ru-RU"/>
        </w:rPr>
      </w:pPr>
      <w:r w:rsidRPr="00F26A30">
        <w:rPr>
          <w:lang w:val="ru-RU"/>
        </w:rPr>
        <w:t>токам  статора  и  заводской  характеристике  короткого  замыкания</w:t>
      </w:r>
    </w:p>
    <w:p w:rsidR="00F26A30" w:rsidRPr="00F26A30" w:rsidRDefault="00F26A30">
      <w:pPr>
        <w:pStyle w:val="ConsPlusNonformat"/>
        <w:rPr>
          <w:lang w:val="ru-RU"/>
        </w:rPr>
      </w:pPr>
      <w:r w:rsidRPr="00F26A30">
        <w:rPr>
          <w:lang w:val="ru-RU"/>
        </w:rPr>
        <w:lastRenderedPageBreak/>
        <w:t xml:space="preserve">генератора  </w:t>
      </w:r>
      <w:r>
        <w:t>I</w:t>
      </w:r>
      <w:r w:rsidRPr="00F26A30">
        <w:rPr>
          <w:lang w:val="ru-RU"/>
        </w:rPr>
        <w:t xml:space="preserve">   = </w:t>
      </w:r>
      <w:r>
        <w:t>f</w:t>
      </w:r>
      <w:r w:rsidRPr="00F26A30">
        <w:rPr>
          <w:lang w:val="ru-RU"/>
        </w:rPr>
        <w:t>(</w:t>
      </w:r>
      <w:r>
        <w:t>I</w:t>
      </w:r>
      <w:r w:rsidRPr="00F26A30">
        <w:rPr>
          <w:lang w:val="ru-RU"/>
        </w:rPr>
        <w:t xml:space="preserve"> )  определяется    правильность    настройки</w:t>
      </w:r>
    </w:p>
    <w:p w:rsidR="00F26A30" w:rsidRPr="00F26A30" w:rsidRDefault="00F26A30">
      <w:pPr>
        <w:pStyle w:val="ConsPlusNonformat"/>
        <w:rPr>
          <w:lang w:val="ru-RU"/>
        </w:rPr>
      </w:pPr>
      <w:r w:rsidRPr="00F26A30">
        <w:rPr>
          <w:lang w:val="ru-RU"/>
        </w:rPr>
        <w:t xml:space="preserve">             ст      р</w:t>
      </w:r>
    </w:p>
    <w:p w:rsidR="00F26A30" w:rsidRPr="00F26A30" w:rsidRDefault="00F26A30">
      <w:pPr>
        <w:pStyle w:val="ConsPlusNonformat"/>
        <w:rPr>
          <w:lang w:val="ru-RU"/>
        </w:rPr>
      </w:pPr>
      <w:r w:rsidRPr="00F26A30">
        <w:rPr>
          <w:lang w:val="ru-RU"/>
        </w:rPr>
        <w:t>датчиков  тока  ротора.  Отклонение  измеренного с помощью датчика</w:t>
      </w:r>
    </w:p>
    <w:p w:rsidR="00F26A30" w:rsidRPr="00F26A30" w:rsidRDefault="00F26A30">
      <w:pPr>
        <w:pStyle w:val="ConsPlusNonformat"/>
        <w:rPr>
          <w:lang w:val="ru-RU"/>
        </w:rPr>
      </w:pPr>
      <w:r w:rsidRPr="00F26A30">
        <w:rPr>
          <w:lang w:val="ru-RU"/>
        </w:rPr>
        <w:t>типа  ДТР-П  тока ротора (тока выхода БСВ) не должно превышать 10%</w:t>
      </w:r>
    </w:p>
    <w:p w:rsidR="00F26A30" w:rsidRPr="00F26A30" w:rsidRDefault="00F26A30">
      <w:pPr>
        <w:pStyle w:val="ConsPlusNonformat"/>
        <w:rPr>
          <w:lang w:val="ru-RU"/>
        </w:rPr>
      </w:pPr>
      <w:r w:rsidRPr="00F26A30">
        <w:rPr>
          <w:lang w:val="ru-RU"/>
        </w:rPr>
        <w:t>расчетного значения тока ротора.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t>7.10. Проверка тиристорных преобразователей систем СТС, СТН, БСВ.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Измерение сопротивления изоляции и испытание повышенным напряжением производятся в соответствии с </w:t>
      </w:r>
      <w:hyperlink w:anchor="Par398" w:history="1">
        <w:r w:rsidRPr="00F26A30">
          <w:rPr>
            <w:rFonts w:ascii="Calibri" w:hAnsi="Calibri" w:cs="Calibri"/>
            <w:color w:val="0000FF"/>
            <w:lang w:val="ru-RU"/>
          </w:rPr>
          <w:t>табл. 1.8.5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Производятся гидравлические испытания повышенным давлением воды тиристорных преобразователей (ТП) с водяной системой охлаждения. Значение давления и время его воздействия должны соответствовать нормам завода-изготовителя на каждый тип преобразователя. Выполняется повторная проверка изоляции ТП после заполнения дистиллятом (см. </w:t>
      </w:r>
      <w:hyperlink w:anchor="Par245" w:history="1">
        <w:r w:rsidRPr="00F26A30">
          <w:rPr>
            <w:rFonts w:ascii="Calibri" w:hAnsi="Calibri" w:cs="Calibri"/>
            <w:color w:val="0000FF"/>
            <w:lang w:val="ru-RU"/>
          </w:rPr>
          <w:t>табл. 1.8.3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Проверяется отсутствие пробитых тиристоров, поврежденных </w:t>
      </w:r>
      <w:r>
        <w:rPr>
          <w:rFonts w:ascii="Calibri" w:hAnsi="Calibri" w:cs="Calibri"/>
        </w:rPr>
        <w:t>RC</w:t>
      </w:r>
      <w:r w:rsidRPr="00F26A30">
        <w:rPr>
          <w:rFonts w:ascii="Calibri" w:hAnsi="Calibri" w:cs="Calibri"/>
          <w:lang w:val="ru-RU"/>
        </w:rPr>
        <w:t>-цепей. Проверка выполняется с помощью омметра.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Проверяется целостность параллельных цепей плавкой вставки каждого силового предохранителя путем измерения сопротивления постоянному току.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Проверяется состояние системы управления тиристоров, диапазон регулирования выпрямленного напряжения при воздействии на систему управления тиристоров.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Проверяется ТП при работе генератора в номинальном режиме с номинальным током ротора. Проверка выполняется в следующем объеме: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распределение токов между параллельными ветвями плеч преобразователей; отклонение значений токов в ветвях от среднеарифметического значения тока ветви должно быть не более 10%;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распределение обратных напряжений между последовательно включенными тиристорами с учетом коммутационных перенапряжений; отклонение мгновенного значения обратного напряжения от среднего на тиристоре ветви должно быть не более +/- 20%;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распределение тока между параллельно включенными преобразователями; токи не должны отличаться более чем на +/- 10% среднего расчетного значения тока через преобразователь;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распределение тока в ветвях одноименных плеч параллельно включенных ТП; отклонение от среднего расчетного значения тока ветви одноименных плеч не должно быть более +/- 20%.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t>7.11. Проверка выпрямительной диодной установки в системе ВЧ возбуждения.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при работе генератора в номинальном режиме с номинальным током ротора. При проверке определяется: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распределение тока между параллельными ветвями плеч; отклонение от среднего значения должно быть не более +/- 20%;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распределение обратных напряжений по последовательно включенным вентилям; отклонение от среднего значения должно быть не более +/- 20%.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t>7.12. Проверка коммутационной аппаратуры, силовых резисторов, аппаратуры собственных нужд систем возбуждения.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Проверка производится в соответствии с указаниями завода-изготовителя и </w:t>
      </w:r>
      <w:hyperlink w:anchor="Par2278" w:history="1">
        <w:r w:rsidRPr="00F26A30">
          <w:rPr>
            <w:rFonts w:ascii="Calibri" w:hAnsi="Calibri" w:cs="Calibri"/>
            <w:color w:val="0000FF"/>
            <w:lang w:val="ru-RU"/>
          </w:rPr>
          <w:t>1.8.34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t>7.13. Измерение температуры силовых резисторов, диодов, предохранителей, шин и других элементов преобразователей и шкафов, в которых они расположены.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Измерения выполняются после включения систем возбуждения под нагрузку. Температуры </w:t>
      </w:r>
      <w:r w:rsidRPr="00F26A30">
        <w:rPr>
          <w:rFonts w:ascii="Calibri" w:hAnsi="Calibri" w:cs="Calibri"/>
          <w:lang w:val="ru-RU"/>
        </w:rPr>
        <w:lastRenderedPageBreak/>
        <w:t>элементов не должны превышать значений, указанных в инструкциях заводов-изготовителей. При проверке рекомендуется применение тепловизоров, допускается использование пирометров.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33" w:name="Par690"/>
      <w:bookmarkEnd w:id="433"/>
      <w:r w:rsidRPr="00F26A30">
        <w:rPr>
          <w:rFonts w:ascii="Calibri" w:hAnsi="Calibri" w:cs="Calibri"/>
          <w:lang w:val="ru-RU"/>
        </w:rPr>
        <w:t>8. Определение характеристик генератора: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трехфазного КЗ. Характеристика снимается при изменении тока статора до номинального. Отклонения от заводской характеристики должны находиться в пределах погрешности измерения.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Снижение измеренной характеристики, которое превышает погрешность измерения, свидетельствует о наличии витковых замыканий в обмотке ротора.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 генераторов, работающих в блоке с трансформатором, снимается характеристика КЗ всего блока (с установкой закоротки за трансформатором). Характеристику собственно генератора, работающего в блоке с трансформатором, допускается не определять, если имеются протоколы соответствующих испытаний на стенде заводов-изготовителей.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 синхронных компенсаторов без разгонного двигателя снятие характеристик трехфазного КЗ производится на выбеге в том случае, если отсутствует характеристика, снятая на заводе;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холостого хода. Подъем напряжения номинальной частоты на холостом ходу производить до 130% номинального напряжения турбогенераторов и синхронных компенсаторов, до 150% номинального напряжения гидрогенераторов. Допускается снимать характеристику холостого хода турбо- и гидрогенератора до номинального тока возбуждения при пониженной частоте вращения генератора при условии, что напряжение на обмотке статора не будет превосходить 1,3 номинального. У синхронных компенсаторов разрешается снимать характеристику на выбеге. У генераторов, работающих в блоке с трансформаторами, снимается характеристика холостого хода блока; при этом генератор возбуждается до 1,15 номинального напряжения (ограничивается трансформатором). Характеристику холостого хода собственно генератора, отсоединенного от трансформатора блока, допускается не снимать, если имеются протоколы соответствующих испытаний на заводе-изготовителе. Отклонение характеристики холостого хода от заводской не нормируется, но должно быть в пределах погрешности измерения.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9. Испытание междувитковой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Испытание следует производить подъемом напряжения номинальной частоты генератора на холостом ходу до значения, соответствующего 150% номинального напряжения статора гидрогенераторов, 130% - турбогенераторов и синхронных компенсаторов. Для генераторов, работающих в блоке с трансформатором, - см. указания </w:t>
      </w:r>
      <w:hyperlink w:anchor="Par690" w:history="1">
        <w:r w:rsidRPr="00F26A30">
          <w:rPr>
            <w:rFonts w:ascii="Calibri" w:hAnsi="Calibri" w:cs="Calibri"/>
            <w:color w:val="0000FF"/>
            <w:lang w:val="ru-RU"/>
          </w:rPr>
          <w:t>п. 8</w:t>
        </w:r>
      </w:hyperlink>
      <w:r w:rsidRPr="00F26A30">
        <w:rPr>
          <w:rFonts w:ascii="Calibri" w:hAnsi="Calibri" w:cs="Calibri"/>
          <w:lang w:val="ru-RU"/>
        </w:rPr>
        <w:t>. При этом следует проверить симметрию напряжений по фазам. Продолжительность испытания при наибольшем напряжении - 5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Испытание межвитковой изоляции рекомендуется производить одновременно со снятием характеристики холостого хода.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34" w:name="Par701"/>
      <w:bookmarkEnd w:id="434"/>
      <w:r w:rsidRPr="00F26A30">
        <w:rPr>
          <w:rFonts w:ascii="Calibri" w:hAnsi="Calibri" w:cs="Calibri"/>
          <w:lang w:val="ru-RU"/>
        </w:rPr>
        <w:t>10. Измерение вибрации.</w:t>
      </w:r>
    </w:p>
    <w:p w:rsidR="00F26A30" w:rsidRDefault="00F26A30">
      <w:pPr>
        <w:widowControl w:val="0"/>
        <w:autoSpaceDE w:val="0"/>
        <w:autoSpaceDN w:val="0"/>
        <w:adjustRightInd w:val="0"/>
        <w:spacing w:after="0" w:line="240" w:lineRule="auto"/>
        <w:ind w:firstLine="540"/>
        <w:jc w:val="both"/>
        <w:rPr>
          <w:rFonts w:ascii="Calibri" w:hAnsi="Calibri" w:cs="Calibri"/>
        </w:rPr>
      </w:pPr>
      <w:r w:rsidRPr="00F26A30">
        <w:rPr>
          <w:rFonts w:ascii="Calibri" w:hAnsi="Calibri" w:cs="Calibri"/>
          <w:lang w:val="ru-RU"/>
        </w:rPr>
        <w:t xml:space="preserve">Вибрация (размах вибросмещений, удвоенная амплитуда колебаний) узлов генератора и их электромашинных возбудителей не должна превышать значений, приведенных в табл. </w:t>
      </w:r>
      <w:r>
        <w:rPr>
          <w:rFonts w:ascii="Calibri" w:hAnsi="Calibri" w:cs="Calibri"/>
        </w:rPr>
        <w:t>1.8.6.</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Default="00F26A30">
      <w:pPr>
        <w:widowControl w:val="0"/>
        <w:autoSpaceDE w:val="0"/>
        <w:autoSpaceDN w:val="0"/>
        <w:adjustRightInd w:val="0"/>
        <w:spacing w:after="0" w:line="240" w:lineRule="auto"/>
        <w:jc w:val="right"/>
        <w:outlineLvl w:val="4"/>
        <w:rPr>
          <w:rFonts w:ascii="Calibri" w:hAnsi="Calibri" w:cs="Calibri"/>
        </w:rPr>
      </w:pPr>
      <w:r>
        <w:rPr>
          <w:rFonts w:ascii="Calibri" w:hAnsi="Calibri" w:cs="Calibri"/>
        </w:rPr>
        <w:t>Таблица 1.8.6</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Default="00F26A30">
      <w:pPr>
        <w:widowControl w:val="0"/>
        <w:autoSpaceDE w:val="0"/>
        <w:autoSpaceDN w:val="0"/>
        <w:adjustRightInd w:val="0"/>
        <w:spacing w:after="0" w:line="240" w:lineRule="auto"/>
        <w:jc w:val="center"/>
        <w:rPr>
          <w:rFonts w:ascii="Calibri" w:hAnsi="Calibri" w:cs="Calibri"/>
        </w:rPr>
      </w:pPr>
      <w:r>
        <w:rPr>
          <w:rFonts w:ascii="Calibri" w:hAnsi="Calibri" w:cs="Calibri"/>
        </w:rPr>
        <w:t>ПРЕДЕЛЬНЫЕ ЗНАЧЕНИЯ ВИБРАЦИИ ГЕНЕРАТОРОВ И ИХ ВОЗБУДИТЕЛЕЙ</w:t>
      </w:r>
    </w:p>
    <w:p w:rsidR="00F26A30" w:rsidRDefault="00F26A3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00"/>
        <w:gridCol w:w="1120"/>
        <w:gridCol w:w="980"/>
        <w:gridCol w:w="980"/>
        <w:gridCol w:w="980"/>
        <w:gridCol w:w="1120"/>
        <w:gridCol w:w="1120"/>
        <w:gridCol w:w="2380"/>
      </w:tblGrid>
      <w:tr w:rsidR="00F26A30">
        <w:tblPrEx>
          <w:tblCellMar>
            <w:top w:w="0" w:type="dxa"/>
            <w:bottom w:w="0" w:type="dxa"/>
          </w:tblCellMar>
        </w:tblPrEx>
        <w:trPr>
          <w:trHeight w:val="600"/>
          <w:tblCellSpacing w:w="5" w:type="nil"/>
        </w:trPr>
        <w:tc>
          <w:tcPr>
            <w:tcW w:w="2800" w:type="dxa"/>
            <w:vMerge w:val="restart"/>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Контролируемый  </w:t>
            </w:r>
            <w:r>
              <w:rPr>
                <w:rFonts w:ascii="Courier New" w:hAnsi="Courier New" w:cs="Courier New"/>
                <w:sz w:val="20"/>
                <w:szCs w:val="20"/>
              </w:rPr>
              <w:br/>
              <w:t xml:space="preserve">       узел       </w:t>
            </w:r>
          </w:p>
        </w:tc>
        <w:tc>
          <w:tcPr>
            <w:tcW w:w="6300" w:type="dxa"/>
            <w:gridSpan w:val="6"/>
            <w:tcBorders>
              <w:top w:val="single" w:sz="4" w:space="0" w:color="auto"/>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Вибрация, мкм, при частоте вращения  </w:t>
            </w:r>
            <w:r w:rsidRPr="00F26A30">
              <w:rPr>
                <w:rFonts w:ascii="Courier New" w:hAnsi="Courier New" w:cs="Courier New"/>
                <w:sz w:val="20"/>
                <w:szCs w:val="20"/>
                <w:lang w:val="ru-RU"/>
              </w:rPr>
              <w:br/>
              <w:t xml:space="preserve">           ротора, об./мин.           </w:t>
            </w:r>
          </w:p>
        </w:tc>
        <w:tc>
          <w:tcPr>
            <w:tcW w:w="2380" w:type="dxa"/>
            <w:vMerge w:val="restart"/>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  </w:t>
            </w:r>
            <w:r>
              <w:rPr>
                <w:rFonts w:ascii="Courier New" w:hAnsi="Courier New" w:cs="Courier New"/>
                <w:sz w:val="20"/>
                <w:szCs w:val="20"/>
              </w:rPr>
              <w:t xml:space="preserve">Примечание   </w:t>
            </w:r>
          </w:p>
        </w:tc>
      </w:tr>
      <w:tr w:rsidR="00F26A30">
        <w:tblPrEx>
          <w:tblCellMar>
            <w:top w:w="0" w:type="dxa"/>
            <w:bottom w:w="0" w:type="dxa"/>
          </w:tblCellMar>
        </w:tblPrEx>
        <w:trPr>
          <w:trHeight w:val="800"/>
          <w:tblCellSpacing w:w="5" w:type="nil"/>
        </w:trPr>
        <w:tc>
          <w:tcPr>
            <w:tcW w:w="2800" w:type="dxa"/>
            <w:vMerge/>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до 100</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от  </w:t>
            </w:r>
            <w:r>
              <w:rPr>
                <w:rFonts w:ascii="Courier New" w:hAnsi="Courier New" w:cs="Courier New"/>
                <w:sz w:val="20"/>
                <w:szCs w:val="20"/>
              </w:rPr>
              <w:br/>
              <w:t xml:space="preserve"> 100 </w:t>
            </w:r>
            <w:r>
              <w:rPr>
                <w:rFonts w:ascii="Courier New" w:hAnsi="Courier New" w:cs="Courier New"/>
                <w:sz w:val="20"/>
                <w:szCs w:val="20"/>
              </w:rPr>
              <w:br/>
              <w:t xml:space="preserve"> до  </w:t>
            </w:r>
            <w:r>
              <w:rPr>
                <w:rFonts w:ascii="Courier New" w:hAnsi="Courier New" w:cs="Courier New"/>
                <w:sz w:val="20"/>
                <w:szCs w:val="20"/>
              </w:rPr>
              <w:br/>
              <w:t>187,5</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от  </w:t>
            </w:r>
            <w:r>
              <w:rPr>
                <w:rFonts w:ascii="Courier New" w:hAnsi="Courier New" w:cs="Courier New"/>
                <w:sz w:val="20"/>
                <w:szCs w:val="20"/>
              </w:rPr>
              <w:br/>
              <w:t>187,5</w:t>
            </w:r>
            <w:r>
              <w:rPr>
                <w:rFonts w:ascii="Courier New" w:hAnsi="Courier New" w:cs="Courier New"/>
                <w:sz w:val="20"/>
                <w:szCs w:val="20"/>
              </w:rPr>
              <w:br/>
              <w:t xml:space="preserve"> до  </w:t>
            </w:r>
            <w:r>
              <w:rPr>
                <w:rFonts w:ascii="Courier New" w:hAnsi="Courier New" w:cs="Courier New"/>
                <w:sz w:val="20"/>
                <w:szCs w:val="20"/>
              </w:rPr>
              <w:br/>
              <w:t xml:space="preserve"> 375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от  </w:t>
            </w:r>
            <w:r>
              <w:rPr>
                <w:rFonts w:ascii="Courier New" w:hAnsi="Courier New" w:cs="Courier New"/>
                <w:sz w:val="20"/>
                <w:szCs w:val="20"/>
              </w:rPr>
              <w:br/>
              <w:t xml:space="preserve"> 375 </w:t>
            </w:r>
            <w:r>
              <w:rPr>
                <w:rFonts w:ascii="Courier New" w:hAnsi="Courier New" w:cs="Courier New"/>
                <w:sz w:val="20"/>
                <w:szCs w:val="20"/>
              </w:rPr>
              <w:br/>
              <w:t xml:space="preserve"> до  </w:t>
            </w:r>
            <w:r>
              <w:rPr>
                <w:rFonts w:ascii="Courier New" w:hAnsi="Courier New" w:cs="Courier New"/>
                <w:sz w:val="20"/>
                <w:szCs w:val="20"/>
              </w:rPr>
              <w:br/>
              <w:t xml:space="preserve"> 750 </w:t>
            </w:r>
          </w:p>
        </w:tc>
        <w:tc>
          <w:tcPr>
            <w:tcW w:w="11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1500 </w:t>
            </w:r>
          </w:p>
        </w:tc>
        <w:tc>
          <w:tcPr>
            <w:tcW w:w="11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3000 </w:t>
            </w:r>
          </w:p>
        </w:tc>
        <w:tc>
          <w:tcPr>
            <w:tcW w:w="2380" w:type="dxa"/>
            <w:vMerge/>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p>
        </w:tc>
      </w:tr>
      <w:tr w:rsidR="00F26A30" w:rsidRPr="00F26A30">
        <w:tblPrEx>
          <w:tblCellMar>
            <w:top w:w="0" w:type="dxa"/>
            <w:bottom w:w="0" w:type="dxa"/>
          </w:tblCellMar>
        </w:tblPrEx>
        <w:trPr>
          <w:trHeight w:val="5400"/>
          <w:tblCellSpacing w:w="5" w:type="nil"/>
        </w:trPr>
        <w:tc>
          <w:tcPr>
            <w:tcW w:w="280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1. Подшипники     </w:t>
            </w:r>
            <w:r w:rsidRPr="00F26A30">
              <w:rPr>
                <w:rFonts w:ascii="Courier New" w:hAnsi="Courier New" w:cs="Courier New"/>
                <w:sz w:val="20"/>
                <w:szCs w:val="20"/>
                <w:lang w:val="ru-RU"/>
              </w:rPr>
              <w:br/>
              <w:t>турбогенераторов и</w:t>
            </w:r>
            <w:r w:rsidRPr="00F26A30">
              <w:rPr>
                <w:rFonts w:ascii="Courier New" w:hAnsi="Courier New" w:cs="Courier New"/>
                <w:sz w:val="20"/>
                <w:szCs w:val="20"/>
                <w:lang w:val="ru-RU"/>
              </w:rPr>
              <w:br/>
              <w:t xml:space="preserve">возбудителей,     </w:t>
            </w:r>
            <w:r w:rsidRPr="00F26A30">
              <w:rPr>
                <w:rFonts w:ascii="Courier New" w:hAnsi="Courier New" w:cs="Courier New"/>
                <w:sz w:val="20"/>
                <w:szCs w:val="20"/>
                <w:lang w:val="ru-RU"/>
              </w:rPr>
              <w:br/>
              <w:t xml:space="preserve">крестовины со     </w:t>
            </w:r>
            <w:r w:rsidRPr="00F26A30">
              <w:rPr>
                <w:rFonts w:ascii="Courier New" w:hAnsi="Courier New" w:cs="Courier New"/>
                <w:sz w:val="20"/>
                <w:szCs w:val="20"/>
                <w:lang w:val="ru-RU"/>
              </w:rPr>
              <w:br/>
              <w:t xml:space="preserve">встроенными в них </w:t>
            </w:r>
            <w:r w:rsidRPr="00F26A30">
              <w:rPr>
                <w:rFonts w:ascii="Courier New" w:hAnsi="Courier New" w:cs="Courier New"/>
                <w:sz w:val="20"/>
                <w:szCs w:val="20"/>
                <w:lang w:val="ru-RU"/>
              </w:rPr>
              <w:br/>
              <w:t xml:space="preserve">направляющими     </w:t>
            </w:r>
            <w:r w:rsidRPr="00F26A30">
              <w:rPr>
                <w:rFonts w:ascii="Courier New" w:hAnsi="Courier New" w:cs="Courier New"/>
                <w:sz w:val="20"/>
                <w:szCs w:val="20"/>
                <w:lang w:val="ru-RU"/>
              </w:rPr>
              <w:br/>
              <w:t xml:space="preserve">подшипниками      </w:t>
            </w:r>
            <w:r w:rsidRPr="00F26A30">
              <w:rPr>
                <w:rFonts w:ascii="Courier New" w:hAnsi="Courier New" w:cs="Courier New"/>
                <w:sz w:val="20"/>
                <w:szCs w:val="20"/>
                <w:lang w:val="ru-RU"/>
              </w:rPr>
              <w:br/>
              <w:t xml:space="preserve">гидрогенераторов  </w:t>
            </w:r>
            <w:r w:rsidRPr="00F26A30">
              <w:rPr>
                <w:rFonts w:ascii="Courier New" w:hAnsi="Courier New" w:cs="Courier New"/>
                <w:sz w:val="20"/>
                <w:szCs w:val="20"/>
                <w:lang w:val="ru-RU"/>
              </w:rPr>
              <w:br/>
              <w:t xml:space="preserve">вертикального     </w:t>
            </w:r>
            <w:r w:rsidRPr="00F26A30">
              <w:rPr>
                <w:rFonts w:ascii="Courier New" w:hAnsi="Courier New" w:cs="Courier New"/>
                <w:sz w:val="20"/>
                <w:szCs w:val="20"/>
                <w:lang w:val="ru-RU"/>
              </w:rPr>
              <w:br/>
              <w:t xml:space="preserve">исполнения        </w:t>
            </w:r>
          </w:p>
        </w:tc>
        <w:tc>
          <w:tcPr>
            <w:tcW w:w="11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180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150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100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70   </w:t>
            </w:r>
          </w:p>
        </w:tc>
        <w:tc>
          <w:tcPr>
            <w:tcW w:w="11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50 </w:t>
            </w:r>
            <w:hyperlink w:anchor="Par753" w:history="1">
              <w:r>
                <w:rPr>
                  <w:rFonts w:ascii="Courier New" w:hAnsi="Courier New" w:cs="Courier New"/>
                  <w:color w:val="0000FF"/>
                  <w:sz w:val="20"/>
                  <w:szCs w:val="20"/>
                </w:rPr>
                <w:t>&lt;*&gt;</w:t>
              </w:r>
            </w:hyperlink>
          </w:p>
        </w:tc>
        <w:tc>
          <w:tcPr>
            <w:tcW w:w="11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30 &lt;*&gt;</w:t>
            </w:r>
          </w:p>
        </w:tc>
        <w:tc>
          <w:tcPr>
            <w:tcW w:w="238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Вибрация       </w:t>
            </w:r>
            <w:r w:rsidRPr="00F26A30">
              <w:rPr>
                <w:rFonts w:ascii="Courier New" w:hAnsi="Courier New" w:cs="Courier New"/>
                <w:sz w:val="20"/>
                <w:szCs w:val="20"/>
                <w:lang w:val="ru-RU"/>
              </w:rPr>
              <w:br/>
              <w:t xml:space="preserve">подшипников    </w:t>
            </w:r>
            <w:r w:rsidRPr="00F26A30">
              <w:rPr>
                <w:rFonts w:ascii="Courier New" w:hAnsi="Courier New" w:cs="Courier New"/>
                <w:sz w:val="20"/>
                <w:szCs w:val="20"/>
                <w:lang w:val="ru-RU"/>
              </w:rPr>
              <w:br/>
              <w:t xml:space="preserve">турбогенерато- </w:t>
            </w:r>
            <w:r w:rsidRPr="00F26A30">
              <w:rPr>
                <w:rFonts w:ascii="Courier New" w:hAnsi="Courier New" w:cs="Courier New"/>
                <w:sz w:val="20"/>
                <w:szCs w:val="20"/>
                <w:lang w:val="ru-RU"/>
              </w:rPr>
              <w:br/>
              <w:t xml:space="preserve">ров, их        </w:t>
            </w:r>
            <w:r w:rsidRPr="00F26A30">
              <w:rPr>
                <w:rFonts w:ascii="Courier New" w:hAnsi="Courier New" w:cs="Courier New"/>
                <w:sz w:val="20"/>
                <w:szCs w:val="20"/>
                <w:lang w:val="ru-RU"/>
              </w:rPr>
              <w:br/>
              <w:t xml:space="preserve">возбудителей и </w:t>
            </w:r>
            <w:r w:rsidRPr="00F26A30">
              <w:rPr>
                <w:rFonts w:ascii="Courier New" w:hAnsi="Courier New" w:cs="Courier New"/>
                <w:sz w:val="20"/>
                <w:szCs w:val="20"/>
                <w:lang w:val="ru-RU"/>
              </w:rPr>
              <w:br/>
              <w:t xml:space="preserve">горизонтальных </w:t>
            </w:r>
            <w:r w:rsidRPr="00F26A30">
              <w:rPr>
                <w:rFonts w:ascii="Courier New" w:hAnsi="Courier New" w:cs="Courier New"/>
                <w:sz w:val="20"/>
                <w:szCs w:val="20"/>
                <w:lang w:val="ru-RU"/>
              </w:rPr>
              <w:br/>
              <w:t xml:space="preserve">гидрогенерато- </w:t>
            </w:r>
            <w:r w:rsidRPr="00F26A30">
              <w:rPr>
                <w:rFonts w:ascii="Courier New" w:hAnsi="Courier New" w:cs="Courier New"/>
                <w:sz w:val="20"/>
                <w:szCs w:val="20"/>
                <w:lang w:val="ru-RU"/>
              </w:rPr>
              <w:br/>
              <w:t xml:space="preserve">ров измеряется </w:t>
            </w:r>
            <w:r w:rsidRPr="00F26A30">
              <w:rPr>
                <w:rFonts w:ascii="Courier New" w:hAnsi="Courier New" w:cs="Courier New"/>
                <w:sz w:val="20"/>
                <w:szCs w:val="20"/>
                <w:lang w:val="ru-RU"/>
              </w:rPr>
              <w:br/>
              <w:t xml:space="preserve">на верхней     </w:t>
            </w:r>
            <w:r w:rsidRPr="00F26A30">
              <w:rPr>
                <w:rFonts w:ascii="Courier New" w:hAnsi="Courier New" w:cs="Courier New"/>
                <w:sz w:val="20"/>
                <w:szCs w:val="20"/>
                <w:lang w:val="ru-RU"/>
              </w:rPr>
              <w:br/>
              <w:t xml:space="preserve">крышке         </w:t>
            </w:r>
            <w:r w:rsidRPr="00F26A30">
              <w:rPr>
                <w:rFonts w:ascii="Courier New" w:hAnsi="Courier New" w:cs="Courier New"/>
                <w:sz w:val="20"/>
                <w:szCs w:val="20"/>
                <w:lang w:val="ru-RU"/>
              </w:rPr>
              <w:br/>
              <w:t xml:space="preserve">подшипников в  </w:t>
            </w:r>
            <w:r w:rsidRPr="00F26A30">
              <w:rPr>
                <w:rFonts w:ascii="Courier New" w:hAnsi="Courier New" w:cs="Courier New"/>
                <w:sz w:val="20"/>
                <w:szCs w:val="20"/>
                <w:lang w:val="ru-RU"/>
              </w:rPr>
              <w:br/>
              <w:t xml:space="preserve">вертикальном   </w:t>
            </w:r>
            <w:r w:rsidRPr="00F26A30">
              <w:rPr>
                <w:rFonts w:ascii="Courier New" w:hAnsi="Courier New" w:cs="Courier New"/>
                <w:sz w:val="20"/>
                <w:szCs w:val="20"/>
                <w:lang w:val="ru-RU"/>
              </w:rPr>
              <w:br/>
              <w:t>направлении и у</w:t>
            </w:r>
            <w:r w:rsidRPr="00F26A30">
              <w:rPr>
                <w:rFonts w:ascii="Courier New" w:hAnsi="Courier New" w:cs="Courier New"/>
                <w:sz w:val="20"/>
                <w:szCs w:val="20"/>
                <w:lang w:val="ru-RU"/>
              </w:rPr>
              <w:br/>
              <w:t xml:space="preserve">разъема - в    </w:t>
            </w:r>
            <w:r w:rsidRPr="00F26A30">
              <w:rPr>
                <w:rFonts w:ascii="Courier New" w:hAnsi="Courier New" w:cs="Courier New"/>
                <w:sz w:val="20"/>
                <w:szCs w:val="20"/>
                <w:lang w:val="ru-RU"/>
              </w:rPr>
              <w:br/>
              <w:t xml:space="preserve">осевом и       </w:t>
            </w:r>
            <w:r w:rsidRPr="00F26A30">
              <w:rPr>
                <w:rFonts w:ascii="Courier New" w:hAnsi="Courier New" w:cs="Courier New"/>
                <w:sz w:val="20"/>
                <w:szCs w:val="20"/>
                <w:lang w:val="ru-RU"/>
              </w:rPr>
              <w:br/>
              <w:t xml:space="preserve">поперечном     </w:t>
            </w:r>
            <w:r w:rsidRPr="00F26A30">
              <w:rPr>
                <w:rFonts w:ascii="Courier New" w:hAnsi="Courier New" w:cs="Courier New"/>
                <w:sz w:val="20"/>
                <w:szCs w:val="20"/>
                <w:lang w:val="ru-RU"/>
              </w:rPr>
              <w:br/>
              <w:t xml:space="preserve">направлениях.  </w:t>
            </w:r>
            <w:r w:rsidRPr="00F26A30">
              <w:rPr>
                <w:rFonts w:ascii="Courier New" w:hAnsi="Courier New" w:cs="Courier New"/>
                <w:sz w:val="20"/>
                <w:szCs w:val="20"/>
                <w:lang w:val="ru-RU"/>
              </w:rPr>
              <w:br/>
              <w:t xml:space="preserve">Для            </w:t>
            </w:r>
            <w:r w:rsidRPr="00F26A30">
              <w:rPr>
                <w:rFonts w:ascii="Courier New" w:hAnsi="Courier New" w:cs="Courier New"/>
                <w:sz w:val="20"/>
                <w:szCs w:val="20"/>
                <w:lang w:val="ru-RU"/>
              </w:rPr>
              <w:br/>
              <w:t xml:space="preserve">вертикальных   </w:t>
            </w:r>
            <w:r w:rsidRPr="00F26A30">
              <w:rPr>
                <w:rFonts w:ascii="Courier New" w:hAnsi="Courier New" w:cs="Courier New"/>
                <w:sz w:val="20"/>
                <w:szCs w:val="20"/>
                <w:lang w:val="ru-RU"/>
              </w:rPr>
              <w:br/>
              <w:t xml:space="preserve">гидрогенерато- </w:t>
            </w:r>
            <w:r w:rsidRPr="00F26A30">
              <w:rPr>
                <w:rFonts w:ascii="Courier New" w:hAnsi="Courier New" w:cs="Courier New"/>
                <w:sz w:val="20"/>
                <w:szCs w:val="20"/>
                <w:lang w:val="ru-RU"/>
              </w:rPr>
              <w:br/>
              <w:t>ров приведенные</w:t>
            </w:r>
            <w:r w:rsidRPr="00F26A30">
              <w:rPr>
                <w:rFonts w:ascii="Courier New" w:hAnsi="Courier New" w:cs="Courier New"/>
                <w:sz w:val="20"/>
                <w:szCs w:val="20"/>
                <w:lang w:val="ru-RU"/>
              </w:rPr>
              <w:br/>
              <w:t xml:space="preserve">значения       </w:t>
            </w:r>
            <w:r w:rsidRPr="00F26A30">
              <w:rPr>
                <w:rFonts w:ascii="Courier New" w:hAnsi="Courier New" w:cs="Courier New"/>
                <w:sz w:val="20"/>
                <w:szCs w:val="20"/>
                <w:lang w:val="ru-RU"/>
              </w:rPr>
              <w:br/>
              <w:t xml:space="preserve">вибрации       </w:t>
            </w:r>
            <w:r w:rsidRPr="00F26A30">
              <w:rPr>
                <w:rFonts w:ascii="Courier New" w:hAnsi="Courier New" w:cs="Courier New"/>
                <w:sz w:val="20"/>
                <w:szCs w:val="20"/>
                <w:lang w:val="ru-RU"/>
              </w:rPr>
              <w:br/>
              <w:t xml:space="preserve">относятся к    </w:t>
            </w:r>
            <w:r w:rsidRPr="00F26A30">
              <w:rPr>
                <w:rFonts w:ascii="Courier New" w:hAnsi="Courier New" w:cs="Courier New"/>
                <w:sz w:val="20"/>
                <w:szCs w:val="20"/>
                <w:lang w:val="ru-RU"/>
              </w:rPr>
              <w:br/>
              <w:t>горизонтальному</w:t>
            </w:r>
            <w:r w:rsidRPr="00F26A30">
              <w:rPr>
                <w:rFonts w:ascii="Courier New" w:hAnsi="Courier New" w:cs="Courier New"/>
                <w:sz w:val="20"/>
                <w:szCs w:val="20"/>
                <w:lang w:val="ru-RU"/>
              </w:rPr>
              <w:br/>
              <w:t>и вертикальному</w:t>
            </w:r>
            <w:r w:rsidRPr="00F26A30">
              <w:rPr>
                <w:rFonts w:ascii="Courier New" w:hAnsi="Courier New" w:cs="Courier New"/>
                <w:sz w:val="20"/>
                <w:szCs w:val="20"/>
                <w:lang w:val="ru-RU"/>
              </w:rPr>
              <w:br/>
              <w:t xml:space="preserve">направлениям   </w:t>
            </w:r>
          </w:p>
        </w:tc>
      </w:tr>
      <w:tr w:rsidR="00F26A30" w:rsidRPr="00F26A30">
        <w:tblPrEx>
          <w:tblCellMar>
            <w:top w:w="0" w:type="dxa"/>
            <w:bottom w:w="0" w:type="dxa"/>
          </w:tblCellMar>
        </w:tblPrEx>
        <w:trPr>
          <w:trHeight w:val="1000"/>
          <w:tblCellSpacing w:w="5" w:type="nil"/>
        </w:trPr>
        <w:tc>
          <w:tcPr>
            <w:tcW w:w="28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2. Контактные     </w:t>
            </w:r>
            <w:r>
              <w:rPr>
                <w:rFonts w:ascii="Courier New" w:hAnsi="Courier New" w:cs="Courier New"/>
                <w:sz w:val="20"/>
                <w:szCs w:val="20"/>
              </w:rPr>
              <w:br/>
              <w:t xml:space="preserve">кольца ротора     </w:t>
            </w:r>
            <w:r>
              <w:rPr>
                <w:rFonts w:ascii="Courier New" w:hAnsi="Courier New" w:cs="Courier New"/>
                <w:sz w:val="20"/>
                <w:szCs w:val="20"/>
              </w:rPr>
              <w:br/>
              <w:t xml:space="preserve">турбогенераторов  </w:t>
            </w:r>
          </w:p>
        </w:tc>
        <w:tc>
          <w:tcPr>
            <w:tcW w:w="11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w:t>
            </w:r>
          </w:p>
        </w:tc>
        <w:tc>
          <w:tcPr>
            <w:tcW w:w="11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w:t>
            </w:r>
          </w:p>
        </w:tc>
        <w:tc>
          <w:tcPr>
            <w:tcW w:w="11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200   </w:t>
            </w:r>
          </w:p>
        </w:tc>
        <w:tc>
          <w:tcPr>
            <w:tcW w:w="238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Вибрации       </w:t>
            </w:r>
            <w:r w:rsidRPr="00F26A30">
              <w:rPr>
                <w:rFonts w:ascii="Courier New" w:hAnsi="Courier New" w:cs="Courier New"/>
                <w:sz w:val="20"/>
                <w:szCs w:val="20"/>
                <w:lang w:val="ru-RU"/>
              </w:rPr>
              <w:br/>
              <w:t xml:space="preserve">измеряются в   </w:t>
            </w:r>
            <w:r w:rsidRPr="00F26A30">
              <w:rPr>
                <w:rFonts w:ascii="Courier New" w:hAnsi="Courier New" w:cs="Courier New"/>
                <w:sz w:val="20"/>
                <w:szCs w:val="20"/>
                <w:lang w:val="ru-RU"/>
              </w:rPr>
              <w:br/>
              <w:t xml:space="preserve">горизонтальном </w:t>
            </w:r>
            <w:r w:rsidRPr="00F26A30">
              <w:rPr>
                <w:rFonts w:ascii="Courier New" w:hAnsi="Courier New" w:cs="Courier New"/>
                <w:sz w:val="20"/>
                <w:szCs w:val="20"/>
                <w:lang w:val="ru-RU"/>
              </w:rPr>
              <w:br/>
              <w:t xml:space="preserve">и вертикальном </w:t>
            </w:r>
            <w:r w:rsidRPr="00F26A30">
              <w:rPr>
                <w:rFonts w:ascii="Courier New" w:hAnsi="Courier New" w:cs="Courier New"/>
                <w:sz w:val="20"/>
                <w:szCs w:val="20"/>
                <w:lang w:val="ru-RU"/>
              </w:rPr>
              <w:br/>
              <w:t xml:space="preserve">направлениях   </w:t>
            </w:r>
          </w:p>
        </w:tc>
      </w:tr>
    </w:tbl>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pStyle w:val="ConsPlusNonformat"/>
        <w:rPr>
          <w:lang w:val="ru-RU"/>
        </w:rPr>
      </w:pPr>
      <w:r w:rsidRPr="00F26A30">
        <w:rPr>
          <w:lang w:val="ru-RU"/>
        </w:rPr>
        <w:t xml:space="preserve">    ----------------------------</w:t>
      </w:r>
    </w:p>
    <w:p w:rsidR="00F26A30" w:rsidRPr="00F26A30" w:rsidRDefault="00F26A30">
      <w:pPr>
        <w:pStyle w:val="ConsPlusNonformat"/>
        <w:rPr>
          <w:lang w:val="ru-RU"/>
        </w:rPr>
      </w:pPr>
      <w:bookmarkStart w:id="435" w:name="Par753"/>
      <w:bookmarkEnd w:id="435"/>
      <w:r w:rsidRPr="00F26A30">
        <w:rPr>
          <w:lang w:val="ru-RU"/>
        </w:rPr>
        <w:t xml:space="preserve">    &lt;*&gt; При наличии аппаратуры контроля виброскорости производится</w:t>
      </w:r>
    </w:p>
    <w:p w:rsidR="00F26A30" w:rsidRPr="00F26A30" w:rsidRDefault="00F26A30">
      <w:pPr>
        <w:pStyle w:val="ConsPlusNonformat"/>
        <w:rPr>
          <w:lang w:val="ru-RU"/>
        </w:rPr>
      </w:pPr>
      <w:r w:rsidRPr="00F26A30">
        <w:rPr>
          <w:lang w:val="ru-RU"/>
        </w:rPr>
        <w:t>ее   измерение,  среднеквадратическое  значение  виброскорости  не</w:t>
      </w:r>
    </w:p>
    <w:p w:rsidR="00F26A30" w:rsidRPr="00F26A30" w:rsidRDefault="00F26A30">
      <w:pPr>
        <w:pStyle w:val="ConsPlusNonformat"/>
        <w:rPr>
          <w:lang w:val="ru-RU"/>
        </w:rPr>
      </w:pPr>
      <w:r w:rsidRPr="00F26A30">
        <w:rPr>
          <w:lang w:val="ru-RU"/>
        </w:rPr>
        <w:t xml:space="preserve">                            -1</w:t>
      </w:r>
    </w:p>
    <w:p w:rsidR="00F26A30" w:rsidRPr="00F26A30" w:rsidRDefault="00F26A30">
      <w:pPr>
        <w:pStyle w:val="ConsPlusNonformat"/>
        <w:rPr>
          <w:lang w:val="ru-RU"/>
        </w:rPr>
      </w:pPr>
      <w:r w:rsidRPr="00F26A30">
        <w:rPr>
          <w:lang w:val="ru-RU"/>
        </w:rPr>
        <w:t>должно  превышать 2,8 мм х с   по вертикальной  и поперечной  осям</w:t>
      </w:r>
    </w:p>
    <w:p w:rsidR="00F26A30" w:rsidRPr="00F26A30" w:rsidRDefault="00F26A30">
      <w:pPr>
        <w:pStyle w:val="ConsPlusNonformat"/>
        <w:rPr>
          <w:lang w:val="ru-RU"/>
        </w:rPr>
      </w:pPr>
      <w:r w:rsidRPr="00F26A30">
        <w:rPr>
          <w:lang w:val="ru-RU"/>
        </w:rPr>
        <w:t xml:space="preserve">            -1</w:t>
      </w:r>
    </w:p>
    <w:p w:rsidR="00F26A30" w:rsidRPr="00F26A30" w:rsidRDefault="00F26A30">
      <w:pPr>
        <w:pStyle w:val="ConsPlusNonformat"/>
        <w:rPr>
          <w:lang w:val="ru-RU"/>
        </w:rPr>
      </w:pPr>
      <w:r w:rsidRPr="00F26A30">
        <w:rPr>
          <w:lang w:val="ru-RU"/>
        </w:rPr>
        <w:t>и 4,5 мм х с   - по продольной оси.</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t xml:space="preserve">    Вибрация  подшипников  синхронных  компенсаторов с номинальной</w:t>
      </w:r>
    </w:p>
    <w:p w:rsidR="00F26A30" w:rsidRPr="00F26A30" w:rsidRDefault="00F26A30">
      <w:pPr>
        <w:pStyle w:val="ConsPlusNonformat"/>
        <w:rPr>
          <w:lang w:val="ru-RU"/>
        </w:rPr>
      </w:pPr>
      <w:r w:rsidRPr="00F26A30">
        <w:rPr>
          <w:lang w:val="ru-RU"/>
        </w:rPr>
        <w:t>частотой вращения ротора 750 - 1500 об./мин. не  должна  превышать</w:t>
      </w:r>
    </w:p>
    <w:p w:rsidR="00F26A30" w:rsidRPr="00F26A30" w:rsidRDefault="00F26A30">
      <w:pPr>
        <w:pStyle w:val="ConsPlusNonformat"/>
        <w:rPr>
          <w:lang w:val="ru-RU"/>
        </w:rPr>
      </w:pPr>
      <w:r w:rsidRPr="00F26A30">
        <w:rPr>
          <w:lang w:val="ru-RU"/>
        </w:rPr>
        <w:t xml:space="preserve">                                                            -1</w:t>
      </w:r>
    </w:p>
    <w:p w:rsidR="00F26A30" w:rsidRPr="00F26A30" w:rsidRDefault="00F26A30">
      <w:pPr>
        <w:pStyle w:val="ConsPlusNonformat"/>
        <w:rPr>
          <w:lang w:val="ru-RU"/>
        </w:rPr>
      </w:pPr>
      <w:r w:rsidRPr="00F26A30">
        <w:rPr>
          <w:lang w:val="ru-RU"/>
        </w:rPr>
        <w:t>80 мкм  по  размаху   вибросмещений    или   2,2   мм   х  с    по</w:t>
      </w:r>
    </w:p>
    <w:p w:rsidR="00F26A30" w:rsidRPr="00F26A30" w:rsidRDefault="00F26A30">
      <w:pPr>
        <w:pStyle w:val="ConsPlusNonformat"/>
        <w:rPr>
          <w:lang w:val="ru-RU"/>
        </w:rPr>
      </w:pPr>
      <w:r w:rsidRPr="00F26A30">
        <w:rPr>
          <w:lang w:val="ru-RU"/>
        </w:rPr>
        <w:t>среднеквадратическому значению вибрационной скорости.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11. Проверка и испытание системы охлаждения.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в соответствии с инструкцией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12. Проверка и испытание системы маслоснабжения.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Производится в соответствии с инструкцией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13. Проверка изоляции подшипника при работе генератора (компенсатора).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путем измерения напряжения между концами вала, а также между фундаментной плитой и корпусом изолированного подшипника. При этом напряжение между фундаментной плитой и подшипником должно быть не более напряжения между концами вала. Различие между напряжениями более чем на 10% указывает на неисправность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36" w:name="Par775"/>
      <w:bookmarkEnd w:id="436"/>
      <w:r w:rsidRPr="00F26A30">
        <w:rPr>
          <w:rFonts w:ascii="Calibri" w:hAnsi="Calibri" w:cs="Calibri"/>
          <w:lang w:val="ru-RU"/>
        </w:rPr>
        <w:t>14. Испытание генератора (компенсатора) под нагрузкой.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Нагрузка определяется практическими возможностями в период приемо-сдаточных испытаний. Нагрев статора при данной нагрузке должен соответствовать паспортным данным.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37" w:name="Par778"/>
      <w:bookmarkEnd w:id="437"/>
      <w:r w:rsidRPr="00F26A30">
        <w:rPr>
          <w:rFonts w:ascii="Calibri" w:hAnsi="Calibri" w:cs="Calibri"/>
          <w:lang w:val="ru-RU"/>
        </w:rPr>
        <w:t>15. Определение характеристик коллекторного возбудителя.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Характеристика холостого хода определяется до наибольшего (потолочного) значения напряжения или значения, установленного заводом-изготовителем.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Снятие нагрузочной характеристики производится при нагрузке на ротор генератора не ниже номинального тока возбуждения генератора. Отклонения характеристик от заводских должны быть в пределах допустимой погрешности измерений.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16. Испытание концевых выводов обмотки статора турбогенератора серии ТГВ.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Помимо испытаний, указанных в </w:t>
      </w:r>
      <w:hyperlink w:anchor="Par77" w:history="1">
        <w:r w:rsidRPr="00F26A30">
          <w:rPr>
            <w:rFonts w:ascii="Calibri" w:hAnsi="Calibri" w:cs="Calibri"/>
            <w:color w:val="0000FF"/>
            <w:lang w:val="ru-RU"/>
          </w:rPr>
          <w:t>табл. 1.8.1</w:t>
        </w:r>
      </w:hyperlink>
      <w:r w:rsidRPr="00F26A30">
        <w:rPr>
          <w:rFonts w:ascii="Calibri" w:hAnsi="Calibri" w:cs="Calibri"/>
          <w:lang w:val="ru-RU"/>
        </w:rPr>
        <w:t xml:space="preserve"> и </w:t>
      </w:r>
      <w:hyperlink w:anchor="Par245" w:history="1">
        <w:r w:rsidRPr="00F26A30">
          <w:rPr>
            <w:rFonts w:ascii="Calibri" w:hAnsi="Calibri" w:cs="Calibri"/>
            <w:color w:val="0000FF"/>
            <w:lang w:val="ru-RU"/>
          </w:rPr>
          <w:t>1.8.3</w:t>
        </w:r>
      </w:hyperlink>
      <w:r w:rsidRPr="00F26A30">
        <w:rPr>
          <w:rFonts w:ascii="Calibri" w:hAnsi="Calibri" w:cs="Calibri"/>
          <w:lang w:val="ru-RU"/>
        </w:rPr>
        <w:t xml:space="preserve">, концевые выводы с конденсаторной стеклоэпоксидной изоляцией подвергаются испытаниям по </w:t>
      </w:r>
      <w:hyperlink w:anchor="Par785" w:history="1">
        <w:r w:rsidRPr="00F26A30">
          <w:rPr>
            <w:rFonts w:ascii="Calibri" w:hAnsi="Calibri" w:cs="Calibri"/>
            <w:color w:val="0000FF"/>
            <w:lang w:val="ru-RU"/>
          </w:rPr>
          <w:t>п. п. 16.1</w:t>
        </w:r>
      </w:hyperlink>
      <w:r w:rsidRPr="00F26A30">
        <w:rPr>
          <w:rFonts w:ascii="Calibri" w:hAnsi="Calibri" w:cs="Calibri"/>
          <w:lang w:val="ru-RU"/>
        </w:rPr>
        <w:t xml:space="preserve"> и </w:t>
      </w:r>
      <w:hyperlink w:anchor="Par789" w:history="1">
        <w:r w:rsidRPr="00F26A30">
          <w:rPr>
            <w:rFonts w:ascii="Calibri" w:hAnsi="Calibri" w:cs="Calibri"/>
            <w:color w:val="0000FF"/>
            <w:lang w:val="ru-RU"/>
          </w:rPr>
          <w:t>16.2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bookmarkStart w:id="438" w:name="Par785"/>
      <w:bookmarkEnd w:id="438"/>
      <w:r w:rsidRPr="00F26A30">
        <w:rPr>
          <w:rFonts w:ascii="Calibri" w:hAnsi="Calibri" w:cs="Calibri"/>
          <w:lang w:val="ru-RU"/>
        </w:rPr>
        <w:t>16.1. Измерение тангенса угла диэлектрических потерь (</w:t>
      </w:r>
      <w:r>
        <w:rPr>
          <w:rFonts w:ascii="Calibri" w:hAnsi="Calibri" w:cs="Calibri"/>
        </w:rPr>
        <w:t>tg</w:t>
      </w:r>
      <w:r w:rsidRPr="00F26A30">
        <w:rPr>
          <w:rFonts w:ascii="Calibri" w:hAnsi="Calibri" w:cs="Calibri"/>
          <w:lang w:val="ru-RU"/>
        </w:rPr>
        <w:t xml:space="preserve"> дельта).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Измерение производится перед установкой концевого вывода на турбогенератор при испытательном напряжении 10 кВ и температуре окружающего воздуха 10 - 30 °С.</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Значение </w:t>
      </w:r>
      <w:r>
        <w:rPr>
          <w:rFonts w:ascii="Calibri" w:hAnsi="Calibri" w:cs="Calibri"/>
        </w:rPr>
        <w:t>tg</w:t>
      </w:r>
      <w:r w:rsidRPr="00F26A30">
        <w:rPr>
          <w:rFonts w:ascii="Calibri" w:hAnsi="Calibri" w:cs="Calibri"/>
          <w:lang w:val="ru-RU"/>
        </w:rPr>
        <w:t xml:space="preserve"> дельта собранного концевого вывода не должно превышать 130% значения, полученного при измерениях на заводе. В случае измерения </w:t>
      </w:r>
      <w:r>
        <w:rPr>
          <w:rFonts w:ascii="Calibri" w:hAnsi="Calibri" w:cs="Calibri"/>
        </w:rPr>
        <w:t>tg</w:t>
      </w:r>
      <w:r w:rsidRPr="00F26A30">
        <w:rPr>
          <w:rFonts w:ascii="Calibri" w:hAnsi="Calibri" w:cs="Calibri"/>
          <w:lang w:val="ru-RU"/>
        </w:rPr>
        <w:t xml:space="preserve"> дельта концевого вывода без фарфоровых покрышек его значение не должно превышать 3%.</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bookmarkStart w:id="439" w:name="Par789"/>
      <w:bookmarkEnd w:id="439"/>
      <w:r w:rsidRPr="00F26A30">
        <w:rPr>
          <w:rFonts w:ascii="Calibri" w:hAnsi="Calibri" w:cs="Calibri"/>
          <w:lang w:val="ru-RU"/>
        </w:rPr>
        <w:t>16.2. Проверка газоплотности.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Испытание на газоплотность концевых выводов, испытанных на заводе давлением 0,6 МПа, производится давлением сжатого воздуха 0,5 МПа.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Концевой вывод считается выдержавшим испытание, если при давлении 0,3 МПа падение давления не превышает 1 кПа/ч.</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17. Измерение остаточного напряжения генератора при отключении АГП в цепи ротора.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Значение остаточного напряжения не нормируется.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18. Испытание генератора (компенсатора) под нагрузкой.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Нагрузка определяется практически возможностями в период приемо-сдаточных испытаний. Нагрев статора при данной нагрузке должен соответствовать данным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bookmarkStart w:id="440" w:name="Par799"/>
      <w:bookmarkEnd w:id="440"/>
      <w:r w:rsidRPr="00F26A30">
        <w:rPr>
          <w:rFonts w:ascii="Calibri" w:hAnsi="Calibri" w:cs="Calibri"/>
          <w:lang w:val="ru-RU"/>
        </w:rPr>
        <w:t>1.8.14. Машины постоянного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Машины постоянного тока мощностью до 200 кВт, напряжением до 440 В следует испытывать по </w:t>
      </w:r>
      <w:hyperlink w:anchor="Par805" w:history="1">
        <w:r w:rsidRPr="00F26A30">
          <w:rPr>
            <w:rFonts w:ascii="Calibri" w:hAnsi="Calibri" w:cs="Calibri"/>
            <w:color w:val="0000FF"/>
            <w:lang w:val="ru-RU"/>
          </w:rPr>
          <w:t>п. п. 1</w:t>
        </w:r>
      </w:hyperlink>
      <w:r w:rsidRPr="00F26A30">
        <w:rPr>
          <w:rFonts w:ascii="Calibri" w:hAnsi="Calibri" w:cs="Calibri"/>
          <w:lang w:val="ru-RU"/>
        </w:rPr>
        <w:t xml:space="preserve">, </w:t>
      </w:r>
      <w:hyperlink w:anchor="Par808" w:history="1">
        <w:r w:rsidRPr="00F26A30">
          <w:rPr>
            <w:rFonts w:ascii="Calibri" w:hAnsi="Calibri" w:cs="Calibri"/>
            <w:color w:val="0000FF"/>
            <w:lang w:val="ru-RU"/>
          </w:rPr>
          <w:t>2</w:t>
        </w:r>
      </w:hyperlink>
      <w:r w:rsidRPr="00F26A30">
        <w:rPr>
          <w:rFonts w:ascii="Calibri" w:hAnsi="Calibri" w:cs="Calibri"/>
          <w:lang w:val="ru-RU"/>
        </w:rPr>
        <w:t xml:space="preserve">, </w:t>
      </w:r>
      <w:hyperlink w:anchor="Par868" w:history="1">
        <w:r w:rsidRPr="00F26A30">
          <w:rPr>
            <w:rFonts w:ascii="Calibri" w:hAnsi="Calibri" w:cs="Calibri"/>
            <w:color w:val="0000FF"/>
            <w:lang w:val="ru-RU"/>
          </w:rPr>
          <w:t>4 "в"</w:t>
        </w:r>
      </w:hyperlink>
      <w:r w:rsidRPr="00F26A30">
        <w:rPr>
          <w:rFonts w:ascii="Calibri" w:hAnsi="Calibri" w:cs="Calibri"/>
          <w:lang w:val="ru-RU"/>
        </w:rPr>
        <w:t xml:space="preserve">, </w:t>
      </w:r>
      <w:hyperlink w:anchor="Par880" w:history="1">
        <w:r w:rsidRPr="00F26A30">
          <w:rPr>
            <w:rFonts w:ascii="Calibri" w:hAnsi="Calibri" w:cs="Calibri"/>
            <w:color w:val="0000FF"/>
            <w:lang w:val="ru-RU"/>
          </w:rPr>
          <w:t>8</w:t>
        </w:r>
      </w:hyperlink>
      <w:r w:rsidRPr="00F26A30">
        <w:rPr>
          <w:rFonts w:ascii="Calibri" w:hAnsi="Calibri" w:cs="Calibri"/>
          <w:lang w:val="ru-RU"/>
        </w:rPr>
        <w:t xml:space="preserve">; все остальные - дополнительно по </w:t>
      </w:r>
      <w:hyperlink w:anchor="Par839" w:history="1">
        <w:r w:rsidRPr="00F26A30">
          <w:rPr>
            <w:rFonts w:ascii="Calibri" w:hAnsi="Calibri" w:cs="Calibri"/>
            <w:color w:val="0000FF"/>
            <w:lang w:val="ru-RU"/>
          </w:rPr>
          <w:t>п. п. 3</w:t>
        </w:r>
      </w:hyperlink>
      <w:r w:rsidRPr="00F26A30">
        <w:rPr>
          <w:rFonts w:ascii="Calibri" w:hAnsi="Calibri" w:cs="Calibri"/>
          <w:lang w:val="ru-RU"/>
        </w:rPr>
        <w:t xml:space="preserve">, </w:t>
      </w:r>
      <w:hyperlink w:anchor="Par866" w:history="1">
        <w:r w:rsidRPr="00F26A30">
          <w:rPr>
            <w:rFonts w:ascii="Calibri" w:hAnsi="Calibri" w:cs="Calibri"/>
            <w:color w:val="0000FF"/>
            <w:lang w:val="ru-RU"/>
          </w:rPr>
          <w:t>4 "а"</w:t>
        </w:r>
      </w:hyperlink>
      <w:r w:rsidRPr="00F26A30">
        <w:rPr>
          <w:rFonts w:ascii="Calibri" w:hAnsi="Calibri" w:cs="Calibri"/>
          <w:lang w:val="ru-RU"/>
        </w:rPr>
        <w:t xml:space="preserve">, </w:t>
      </w:r>
      <w:hyperlink w:anchor="Par870" w:history="1">
        <w:r w:rsidRPr="00F26A30">
          <w:rPr>
            <w:rFonts w:ascii="Calibri" w:hAnsi="Calibri" w:cs="Calibri"/>
            <w:color w:val="0000FF"/>
            <w:lang w:val="ru-RU"/>
          </w:rPr>
          <w:t>5</w:t>
        </w:r>
      </w:hyperlink>
      <w:r w:rsidRPr="00F26A30">
        <w:rPr>
          <w:rFonts w:ascii="Calibri" w:hAnsi="Calibri" w:cs="Calibri"/>
          <w:lang w:val="ru-RU"/>
        </w:rPr>
        <w:t xml:space="preserve"> настоящего параграфа.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 xml:space="preserve">Возбудители синхронных генераторов и компенсаторов следует испытывать по </w:t>
      </w:r>
      <w:hyperlink w:anchor="Par805" w:history="1">
        <w:r w:rsidRPr="00F26A30">
          <w:rPr>
            <w:rFonts w:ascii="Calibri" w:hAnsi="Calibri" w:cs="Calibri"/>
            <w:color w:val="0000FF"/>
            <w:lang w:val="ru-RU"/>
          </w:rPr>
          <w:t>п. п. 1</w:t>
        </w:r>
      </w:hyperlink>
      <w:r w:rsidRPr="00F26A30">
        <w:rPr>
          <w:rFonts w:ascii="Calibri" w:hAnsi="Calibri" w:cs="Calibri"/>
          <w:lang w:val="ru-RU"/>
        </w:rPr>
        <w:t xml:space="preserve"> - </w:t>
      </w:r>
      <w:hyperlink w:anchor="Par874" w:history="1">
        <w:r w:rsidRPr="00F26A30">
          <w:rPr>
            <w:rFonts w:ascii="Calibri" w:hAnsi="Calibri" w:cs="Calibri"/>
            <w:color w:val="0000FF"/>
            <w:lang w:val="ru-RU"/>
          </w:rPr>
          <w:t>6</w:t>
        </w:r>
      </w:hyperlink>
      <w:r w:rsidRPr="00F26A30">
        <w:rPr>
          <w:rFonts w:ascii="Calibri" w:hAnsi="Calibri" w:cs="Calibri"/>
          <w:lang w:val="ru-RU"/>
        </w:rPr>
        <w:t xml:space="preserve">, </w:t>
      </w:r>
      <w:hyperlink w:anchor="Par880" w:history="1">
        <w:r w:rsidRPr="00F26A30">
          <w:rPr>
            <w:rFonts w:ascii="Calibri" w:hAnsi="Calibri" w:cs="Calibri"/>
            <w:color w:val="0000FF"/>
            <w:lang w:val="ru-RU"/>
          </w:rPr>
          <w:t>8</w:t>
        </w:r>
      </w:hyperlink>
      <w:r w:rsidRPr="00F26A30">
        <w:rPr>
          <w:rFonts w:ascii="Calibri" w:hAnsi="Calibri" w:cs="Calibri"/>
          <w:lang w:val="ru-RU"/>
        </w:rPr>
        <w:t xml:space="preserve"> настоящего параграфа.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Измерение по </w:t>
      </w:r>
      <w:hyperlink w:anchor="Par877" w:history="1">
        <w:r w:rsidRPr="00F26A30">
          <w:rPr>
            <w:rFonts w:ascii="Calibri" w:hAnsi="Calibri" w:cs="Calibri"/>
            <w:color w:val="0000FF"/>
            <w:lang w:val="ru-RU"/>
          </w:rPr>
          <w:t>п. 7</w:t>
        </w:r>
      </w:hyperlink>
      <w:r w:rsidRPr="00F26A30">
        <w:rPr>
          <w:rFonts w:ascii="Calibri" w:hAnsi="Calibri" w:cs="Calibri"/>
          <w:lang w:val="ru-RU"/>
        </w:rPr>
        <w:t xml:space="preserve"> настоящего параграфа следует производить для машин, поступивших на место монтажа в разобранном виде.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41" w:name="Par805"/>
      <w:bookmarkEnd w:id="441"/>
      <w:r w:rsidRPr="00F26A30">
        <w:rPr>
          <w:rFonts w:ascii="Calibri" w:hAnsi="Calibri" w:cs="Calibri"/>
          <w:lang w:val="ru-RU"/>
        </w:rPr>
        <w:t>1. Определение возможности включения без сушки машин постоянного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Следует производить в соответствии с указаниями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42" w:name="Par808"/>
      <w:bookmarkEnd w:id="442"/>
      <w:r w:rsidRPr="00F26A30">
        <w:rPr>
          <w:rFonts w:ascii="Calibri" w:hAnsi="Calibri" w:cs="Calibri"/>
          <w:lang w:val="ru-RU"/>
        </w:rPr>
        <w:t>2. Измерение сопротивления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сопротивление изоляции обмоток.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Измерение производится при номинальном напряжении обмотки до 0,5 кВ включительно мегаомметром на напряжении 500 В, а при номинальном напряжении обмотки выше 0,5 кВ - мегаомметром на напряжении 1000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Измеренное значение сопротивления изоляции должно быть не менее приведенного в табл. 1.8.7;</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1.8.7</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НАИМЕНЬШИЕ ДОПУСТИМЫЕ ЗНАЧЕНИЯ СОПРОТИВЛЕНИЯ ИЗОЛЯЦИИ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ОБМОТОК МАШИН ПОСТОЯННОГО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│Темпера-  │  Сопротивление изоляции </w:t>
      </w:r>
      <w:r>
        <w:rPr>
          <w:rFonts w:ascii="Courier New" w:hAnsi="Courier New" w:cs="Courier New"/>
          <w:sz w:val="20"/>
          <w:szCs w:val="20"/>
        </w:rPr>
        <w:t>R</w:t>
      </w:r>
      <w:r w:rsidRPr="00F26A30">
        <w:rPr>
          <w:rFonts w:ascii="Courier New" w:hAnsi="Courier New" w:cs="Courier New"/>
          <w:sz w:val="20"/>
          <w:szCs w:val="20"/>
          <w:lang w:val="ru-RU"/>
        </w:rPr>
        <w:t>" , МОм, при номинальном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│тура      │                          60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│обмотки,  │                 напряжении машин, 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230   │    460     │    650    │    750    │  900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10    │2,7     │5,3         │8,0        │9,3        │10,8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20    │1,85    │3,7         │5,45       │6,3        │7,5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30    │1,3     │2,6         │3,8        │4,4        │5,2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40    │0,85    │1,75        │2,5        │2,9        │3,5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    │0,6     │1,2         │1,75       │2,0        │2,35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60    │0,4     │0,8         │1,15       │1,35       │1,6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70    │0,3     │0,5         │0,8        │0,9        │1,0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75    │0,22    │0,45        │0,65       │0,75       │0,9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сопротивление изоляции бандажей.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Измерение производится относительно корпуса и удерживаемых ими обмоток.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Измеренное значение сопротивления изоляции должно быть не менее 0,5 МОм.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43" w:name="Par839"/>
      <w:bookmarkEnd w:id="443"/>
      <w:r w:rsidRPr="00F26A30">
        <w:rPr>
          <w:rFonts w:ascii="Calibri" w:hAnsi="Calibri" w:cs="Calibri"/>
          <w:lang w:val="ru-RU"/>
        </w:rPr>
        <w:t>3. Испытание изоляции повышенным напряжением промышленной частоты.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Испытание производится по нормам, приведенным в </w:t>
      </w:r>
      <w:hyperlink w:anchor="Par844" w:history="1">
        <w:r w:rsidRPr="00F26A30">
          <w:rPr>
            <w:rFonts w:ascii="Calibri" w:hAnsi="Calibri" w:cs="Calibri"/>
            <w:color w:val="0000FF"/>
            <w:lang w:val="ru-RU"/>
          </w:rPr>
          <w:t>табл. 1.8.8</w:t>
        </w:r>
      </w:hyperlink>
      <w:r w:rsidRPr="00F26A30">
        <w:rPr>
          <w:rFonts w:ascii="Calibri" w:hAnsi="Calibri" w:cs="Calibri"/>
          <w:lang w:val="ru-RU"/>
        </w:rPr>
        <w:t>. Продолжительность приложения нормированного испытательного напряжения - 1 мин. Обмотки машин мощностью менее 3 кВт допускается не испытывать.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1.8.8</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444" w:name="Par844"/>
      <w:bookmarkEnd w:id="444"/>
      <w:r w:rsidRPr="00F26A30">
        <w:rPr>
          <w:rFonts w:ascii="Calibri" w:hAnsi="Calibri" w:cs="Calibri"/>
          <w:lang w:val="ru-RU"/>
        </w:rPr>
        <w:t>ИСПЫТАТЕЛЬНОЕ НАПРЯЖЕНИЕ ПРОМЫШЛЕННОЙ ЧАСТОТЫ ИЗОЛЯЦИИ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lastRenderedPageBreak/>
        <w:t>МАШИН ПОСТОЯННОГО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Испытуемый объект │   Характеристика    │   Испытательное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│электрической машины │   напряжение, кВ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│Обмотка             │Машины всех          │8</w:t>
      </w:r>
      <w:r>
        <w:rPr>
          <w:rFonts w:ascii="Courier New" w:hAnsi="Courier New" w:cs="Courier New"/>
          <w:sz w:val="20"/>
          <w:szCs w:val="20"/>
        </w:rPr>
        <w:t>U</w:t>
      </w:r>
      <w:r w:rsidRPr="00F26A30">
        <w:rPr>
          <w:rFonts w:ascii="Courier New" w:hAnsi="Courier New" w:cs="Courier New"/>
          <w:sz w:val="20"/>
          <w:szCs w:val="20"/>
          <w:lang w:val="ru-RU"/>
        </w:rPr>
        <w:t xml:space="preserve">   , но не ниже 1,2│</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│мощностей            │  ном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│и не выше 2,8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│Бандажи якоря       │То же                │1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│Реостаты и          │-                    │1 (Изоляцию можно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│пускорегулировочные │                     │испытывать совместно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│резисторы (испытание│                     │с изоляцией цепей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│может проводиться   │                     │возбуждения)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│совместно с цепями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│возбуждения)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4. Измерение сопротивления постоянному току: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445" w:name="Par866"/>
      <w:bookmarkEnd w:id="445"/>
      <w:r w:rsidRPr="00F26A30">
        <w:rPr>
          <w:rFonts w:ascii="Calibri" w:hAnsi="Calibri" w:cs="Calibri"/>
          <w:lang w:val="ru-RU"/>
        </w:rPr>
        <w:t>а) обмоток возбуждения. Значение сопротивления должно отличаться от данных завода-изготовителя не более чем на 2%;</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обмотки якоря (между коллекторными пластинами). Значения сопротивлений должны отличаться одно от другого не более чем на 10%, за исключением случаев, когда колебания обусловлены схемой соединения обмоток;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446" w:name="Par868"/>
      <w:bookmarkEnd w:id="446"/>
      <w:r w:rsidRPr="00F26A30">
        <w:rPr>
          <w:rFonts w:ascii="Calibri" w:hAnsi="Calibri" w:cs="Calibri"/>
          <w:lang w:val="ru-RU"/>
        </w:rPr>
        <w:t>в) реостатов и пускорегулировочных резисторов. Измеряется общее сопротивление, проверяется целостность отпаек. Значения сопротивлений должны отличаться от данных завода-изготовителя не более чем на 10%.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47" w:name="Par870"/>
      <w:bookmarkEnd w:id="447"/>
      <w:r w:rsidRPr="00F26A30">
        <w:rPr>
          <w:rFonts w:ascii="Calibri" w:hAnsi="Calibri" w:cs="Calibri"/>
          <w:lang w:val="ru-RU"/>
        </w:rPr>
        <w:t>5. Снятие характеристики холостого хода и испытание витковой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Подъем напряжения следует производить: для генераторов постоянного тока до 130% номинального напряжения; для возбудителей - до наибольшего (потолочного) или установленного заводом-изготовителем напряжения. При испытании витковой изоляции машин с числом полюсов более четырех среднее напряжение между соседними коллекторными пластинами должно быть не выше 24 В. Продолжительность испытания витковой изоляции - 3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Отклонение данных полученной характеристики от значений заводской характеристики должно находиться в пределах погрешности измерения.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48" w:name="Par874"/>
      <w:bookmarkEnd w:id="448"/>
      <w:r w:rsidRPr="00F26A30">
        <w:rPr>
          <w:rFonts w:ascii="Calibri" w:hAnsi="Calibri" w:cs="Calibri"/>
          <w:lang w:val="ru-RU"/>
        </w:rPr>
        <w:t>6. Снятие нагрузочной характеристики.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Следует производить для возбудителей при нагрузке до значения не ниже номинального тока возбуждения генератора. Отклонение от заводской характеристики не нормируется.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49" w:name="Par877"/>
      <w:bookmarkEnd w:id="449"/>
      <w:r w:rsidRPr="00F26A30">
        <w:rPr>
          <w:rFonts w:ascii="Calibri" w:hAnsi="Calibri" w:cs="Calibri"/>
          <w:lang w:val="ru-RU"/>
        </w:rPr>
        <w:t>7. Измерение воздушных зазоров между полюсами.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Измерения проводятся у машин мощностью 200 кВт и более. Размеры зазора в диаметрально противоположных точках должны отличаться один от другого не более чем на 10% среднего размера зазора. Для возбудителей турбогенераторов 300 МВт и более это отличие не должно превышать 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50" w:name="Par880"/>
      <w:bookmarkEnd w:id="450"/>
      <w:r w:rsidRPr="00F26A30">
        <w:rPr>
          <w:rFonts w:ascii="Calibri" w:hAnsi="Calibri" w:cs="Calibri"/>
          <w:lang w:val="ru-RU"/>
        </w:rPr>
        <w:t>8. Испытание на холостом ходу и под нагрузкой.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Определяется предел регулирования частоты вращения или напряжения, который должен соответствовать заводским и проектным данным.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r w:rsidRPr="00F26A30">
        <w:rPr>
          <w:rFonts w:ascii="Calibri" w:hAnsi="Calibri" w:cs="Calibri"/>
          <w:lang w:val="ru-RU"/>
        </w:rPr>
        <w:t>1.8.15. Электродвигатели переменного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Электродвигатели переменного тока напряжением до 1 кВ испытываются по </w:t>
      </w:r>
      <w:hyperlink w:anchor="Par942" w:history="1">
        <w:r w:rsidRPr="00F26A30">
          <w:rPr>
            <w:rFonts w:ascii="Calibri" w:hAnsi="Calibri" w:cs="Calibri"/>
            <w:color w:val="0000FF"/>
            <w:lang w:val="ru-RU"/>
          </w:rPr>
          <w:t>п. п. 2</w:t>
        </w:r>
      </w:hyperlink>
      <w:r w:rsidRPr="00F26A30">
        <w:rPr>
          <w:rFonts w:ascii="Calibri" w:hAnsi="Calibri" w:cs="Calibri"/>
          <w:lang w:val="ru-RU"/>
        </w:rPr>
        <w:t xml:space="preserve">, </w:t>
      </w:r>
      <w:hyperlink w:anchor="Par1049" w:history="1">
        <w:r w:rsidRPr="00F26A30">
          <w:rPr>
            <w:rFonts w:ascii="Calibri" w:hAnsi="Calibri" w:cs="Calibri"/>
            <w:color w:val="0000FF"/>
            <w:lang w:val="ru-RU"/>
          </w:rPr>
          <w:t>4 "б"</w:t>
        </w:r>
      </w:hyperlink>
      <w:r w:rsidRPr="00F26A30">
        <w:rPr>
          <w:rFonts w:ascii="Calibri" w:hAnsi="Calibri" w:cs="Calibri"/>
          <w:lang w:val="ru-RU"/>
        </w:rPr>
        <w:t xml:space="preserve">, </w:t>
      </w:r>
      <w:hyperlink w:anchor="Par1053" w:history="1">
        <w:r w:rsidRPr="00F26A30">
          <w:rPr>
            <w:rFonts w:ascii="Calibri" w:hAnsi="Calibri" w:cs="Calibri"/>
            <w:color w:val="0000FF"/>
            <w:lang w:val="ru-RU"/>
          </w:rPr>
          <w:t>5</w:t>
        </w:r>
      </w:hyperlink>
      <w:r w:rsidRPr="00F26A30">
        <w:rPr>
          <w:rFonts w:ascii="Calibri" w:hAnsi="Calibri" w:cs="Calibri"/>
          <w:lang w:val="ru-RU"/>
        </w:rPr>
        <w:t xml:space="preserve">, </w:t>
      </w:r>
      <w:hyperlink w:anchor="Par1056" w:history="1">
        <w:r w:rsidRPr="00F26A30">
          <w:rPr>
            <w:rFonts w:ascii="Calibri" w:hAnsi="Calibri" w:cs="Calibri"/>
            <w:color w:val="0000FF"/>
            <w:lang w:val="ru-RU"/>
          </w:rPr>
          <w:t>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Электродвигатели переменного тока напряжением выше 1 кВ испытываются по </w:t>
      </w:r>
      <w:hyperlink w:anchor="Par888" w:history="1">
        <w:r w:rsidRPr="00F26A30">
          <w:rPr>
            <w:rFonts w:ascii="Calibri" w:hAnsi="Calibri" w:cs="Calibri"/>
            <w:color w:val="0000FF"/>
            <w:lang w:val="ru-RU"/>
          </w:rPr>
          <w:t>п. п. 1</w:t>
        </w:r>
      </w:hyperlink>
      <w:r w:rsidRPr="00F26A30">
        <w:rPr>
          <w:rFonts w:ascii="Calibri" w:hAnsi="Calibri" w:cs="Calibri"/>
          <w:lang w:val="ru-RU"/>
        </w:rPr>
        <w:t xml:space="preserve"> - </w:t>
      </w:r>
      <w:hyperlink w:anchor="Par1056" w:history="1">
        <w:r w:rsidRPr="00F26A30">
          <w:rPr>
            <w:rFonts w:ascii="Calibri" w:hAnsi="Calibri" w:cs="Calibri"/>
            <w:color w:val="0000FF"/>
            <w:lang w:val="ru-RU"/>
          </w:rPr>
          <w:t>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51" w:name="Par888"/>
      <w:bookmarkEnd w:id="451"/>
      <w:r w:rsidRPr="00F26A30">
        <w:rPr>
          <w:rFonts w:ascii="Calibri" w:hAnsi="Calibri" w:cs="Calibri"/>
          <w:lang w:val="ru-RU"/>
        </w:rPr>
        <w:t>1. Определение возможности включения без сушки электродвигателей напряжением выше 1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Электродвигатели переменного тока включаются без сушки, если значения сопротивления изоляции и коэффициента абсорбции не ниже указанных в табл. 1.8.9.</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1.8.9</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ДОПУСТИМЫЕ ЗНАЧЕНИЯ СОПРОТИВЛЕНИЯ</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ИЗОЛЯЦИИ И КОЭФФИЦИЕНТА АБСОРБЦИИ ДЛЯ ОБМОТОК</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СТАТОРА ЭЛЕКТРОДВИГАТЕЛЕЙ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Мощность, номинальное   │Критерии оценки состояния изоляции обмотки│</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напряжение        │                  статора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электродвигателя, вид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изоляции обмоток     │Значение сопротивления │     Значение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изоляции, МОм     │   коэффициента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абсорбции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                       │      </w:t>
      </w:r>
      <w:r>
        <w:rPr>
          <w:rFonts w:ascii="Courier New" w:hAnsi="Courier New" w:cs="Courier New"/>
          <w:sz w:val="20"/>
          <w:szCs w:val="20"/>
        </w:rPr>
        <w:t>R</w:t>
      </w:r>
      <w:r w:rsidRPr="00F26A30">
        <w:rPr>
          <w:rFonts w:ascii="Courier New" w:hAnsi="Courier New" w:cs="Courier New"/>
          <w:sz w:val="20"/>
          <w:szCs w:val="20"/>
          <w:lang w:val="ru-RU"/>
        </w:rPr>
        <w:t xml:space="preserve">"  / </w:t>
      </w:r>
      <w:r>
        <w:rPr>
          <w:rFonts w:ascii="Courier New" w:hAnsi="Courier New" w:cs="Courier New"/>
          <w:sz w:val="20"/>
          <w:szCs w:val="20"/>
        </w:rPr>
        <w:t>R</w:t>
      </w:r>
      <w:r w:rsidRPr="00F26A30">
        <w:rPr>
          <w:rFonts w:ascii="Courier New" w:hAnsi="Courier New" w:cs="Courier New"/>
          <w:sz w:val="20"/>
          <w:szCs w:val="20"/>
          <w:lang w:val="ru-RU"/>
        </w:rPr>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60    15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 Мощность более 5 МВт,   │При температуре 10 -   │Не менее 1,3 при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│термореактивная и          │30 °С сопротивление    │температуре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│микалентная                │изоляции не ниже 10 МОм│10 - 30 °С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│компаундированная изоляция │на 1 кВ номинального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├───────────────────────────┤линейного напряжения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│2. Мощность 5 МВт и ниже,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│напряжение выше 1 кВ,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│термореактивная изоляция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bookmarkStart w:id="452" w:name="Par916"/>
      <w:bookmarkEnd w:id="452"/>
      <w:r w:rsidRPr="00F26A30">
        <w:rPr>
          <w:rFonts w:ascii="Courier New" w:hAnsi="Courier New" w:cs="Courier New"/>
          <w:sz w:val="20"/>
          <w:szCs w:val="20"/>
          <w:lang w:val="ru-RU"/>
        </w:rPr>
        <w:t>│3. Двигатели с микалентной │Не ниже значений,      │Не менее 1,2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│компаундированной          │указанных в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│изоляцией, напряжение выше │</w:t>
      </w:r>
      <w:hyperlink w:anchor="Par947" w:history="1">
        <w:r w:rsidRPr="00F26A30">
          <w:rPr>
            <w:rFonts w:ascii="Courier New" w:hAnsi="Courier New" w:cs="Courier New"/>
            <w:color w:val="0000FF"/>
            <w:sz w:val="20"/>
            <w:szCs w:val="20"/>
            <w:lang w:val="ru-RU"/>
          </w:rPr>
          <w:t>табл. 1.8.10</w:t>
        </w:r>
      </w:hyperlink>
      <w:r w:rsidRPr="00F26A30">
        <w:rPr>
          <w:rFonts w:ascii="Courier New" w:hAnsi="Courier New" w:cs="Courier New"/>
          <w:sz w:val="20"/>
          <w:szCs w:val="20"/>
          <w:lang w:val="ru-RU"/>
        </w:rPr>
        <w:t xml:space="preserve">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 кВ, мощностью от 1 до 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│МВт включительно, а также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│двигатели меньшей мощности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│наружной установки с такой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│же изоляцией напряжением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│выше 1 кВ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bookmarkStart w:id="453" w:name="Par926"/>
      <w:bookmarkEnd w:id="453"/>
      <w:r w:rsidRPr="00F26A30">
        <w:rPr>
          <w:rFonts w:ascii="Courier New" w:hAnsi="Courier New" w:cs="Courier New"/>
          <w:sz w:val="20"/>
          <w:szCs w:val="20"/>
          <w:lang w:val="ru-RU"/>
        </w:rPr>
        <w:t>│4. Двигатели с микалентной │Не ниже значений,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│компаундированной          │указанных в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│изоляцией, напряжение выше │</w:t>
      </w:r>
      <w:hyperlink w:anchor="Par947" w:history="1">
        <w:r w:rsidRPr="00F26A30">
          <w:rPr>
            <w:rFonts w:ascii="Courier New" w:hAnsi="Courier New" w:cs="Courier New"/>
            <w:color w:val="0000FF"/>
            <w:sz w:val="20"/>
            <w:szCs w:val="20"/>
            <w:lang w:val="ru-RU"/>
          </w:rPr>
          <w:t>табл. 1.8.10</w:t>
        </w:r>
      </w:hyperlink>
      <w:r w:rsidRPr="00F26A30">
        <w:rPr>
          <w:rFonts w:ascii="Courier New" w:hAnsi="Courier New" w:cs="Courier New"/>
          <w:sz w:val="20"/>
          <w:szCs w:val="20"/>
          <w:lang w:val="ru-RU"/>
        </w:rPr>
        <w:t xml:space="preserve">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 кВ, мощностью более 1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xml:space="preserve">│МВт, кроме указанных в </w:t>
      </w:r>
      <w:hyperlink w:anchor="Par916" w:history="1">
        <w:r w:rsidRPr="00F26A30">
          <w:rPr>
            <w:rFonts w:ascii="Courier New" w:hAnsi="Courier New" w:cs="Courier New"/>
            <w:color w:val="0000FF"/>
            <w:sz w:val="20"/>
            <w:szCs w:val="20"/>
            <w:lang w:val="ru-RU"/>
          </w:rPr>
          <w:t>п. 3</w:t>
        </w:r>
      </w:hyperlink>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│5. Напряжение ниже 1 кВ,   │Не ниже 1,0 МОм при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│все виды изоляции          │температуре 10 - 30 °С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│6. Обмотка ротора          │0,2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│7. Термоиндикаторы с       │В соответствии с указаниями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│соединительными проводами, │заводов-изготовителей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│подшипники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54" w:name="Par942"/>
      <w:bookmarkEnd w:id="454"/>
      <w:r w:rsidRPr="00F26A30">
        <w:rPr>
          <w:rFonts w:ascii="Calibri" w:hAnsi="Calibri" w:cs="Calibri"/>
          <w:lang w:val="ru-RU"/>
        </w:rPr>
        <w:t>2. Измерение сопротивления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Допустимые значения сопротивления изоляции электродвигателей напряжением выше 1 кВ должны соответствовать нормам, приведенным в табл. 1.8.10.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1.8.10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455" w:name="Par947"/>
      <w:bookmarkEnd w:id="455"/>
      <w:r w:rsidRPr="00F26A30">
        <w:rPr>
          <w:rFonts w:ascii="Calibri" w:hAnsi="Calibri" w:cs="Calibri"/>
          <w:lang w:val="ru-RU"/>
        </w:rPr>
        <w:t>НАИМЕНЬШИЕ ДОПУСТИМЫЕ ЗНАЧЕНИЯ СОПРОТИВЛЕНИЯ ИЗОЛЯЦИИ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 xml:space="preserve">ДЛЯ ЭЛЕКТРОДВИГАТЕЛЕЙ (ТАБЛ. 1.8.9, </w:t>
      </w:r>
      <w:hyperlink w:anchor="Par916" w:history="1">
        <w:r w:rsidRPr="00F26A30">
          <w:rPr>
            <w:rFonts w:ascii="Calibri" w:hAnsi="Calibri" w:cs="Calibri"/>
            <w:color w:val="0000FF"/>
            <w:lang w:val="ru-RU"/>
          </w:rPr>
          <w:t>П. П. 3</w:t>
        </w:r>
      </w:hyperlink>
      <w:r w:rsidRPr="00F26A30">
        <w:rPr>
          <w:rFonts w:ascii="Calibri" w:hAnsi="Calibri" w:cs="Calibri"/>
          <w:lang w:val="ru-RU"/>
        </w:rPr>
        <w:t xml:space="preserve">, </w:t>
      </w:r>
      <w:hyperlink w:anchor="Par926" w:history="1">
        <w:r w:rsidRPr="00F26A30">
          <w:rPr>
            <w:rFonts w:ascii="Calibri" w:hAnsi="Calibri" w:cs="Calibri"/>
            <w:color w:val="0000FF"/>
            <w:lang w:val="ru-RU"/>
          </w:rPr>
          <w:t>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Температура │ Сопротивление изоляции </w:t>
      </w:r>
      <w:r>
        <w:rPr>
          <w:rFonts w:ascii="Courier New" w:hAnsi="Courier New" w:cs="Courier New"/>
          <w:sz w:val="20"/>
          <w:szCs w:val="20"/>
        </w:rPr>
        <w:t>R</w:t>
      </w:r>
      <w:r w:rsidRPr="00F26A30">
        <w:rPr>
          <w:rFonts w:ascii="Courier New" w:hAnsi="Courier New" w:cs="Courier New"/>
          <w:sz w:val="20"/>
          <w:szCs w:val="20"/>
          <w:lang w:val="ru-RU"/>
        </w:rPr>
        <w:t>" , МОм, при номинальном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обмотки, °С │                         60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напряжении обмотки, кВ              │</w:t>
      </w:r>
    </w:p>
    <w:p w:rsidR="00F26A30" w:rsidRDefault="00F26A30">
      <w:pPr>
        <w:pStyle w:val="ConsPlusCell"/>
        <w:rPr>
          <w:rFonts w:ascii="Courier New" w:hAnsi="Courier New" w:cs="Courier New"/>
          <w:sz w:val="20"/>
          <w:szCs w:val="20"/>
        </w:rPr>
      </w:pPr>
      <w:r>
        <w:rPr>
          <w:rFonts w:ascii="Courier New" w:hAnsi="Courier New" w:cs="Courier New"/>
          <w:sz w:val="20"/>
          <w:szCs w:val="20"/>
        </w:rPr>
        <w:t>│             ├─────────────────┬──────────────────┬─────────────┤</w:t>
      </w:r>
    </w:p>
    <w:p w:rsidR="00F26A30" w:rsidRDefault="00F26A30">
      <w:pPr>
        <w:pStyle w:val="ConsPlusCell"/>
        <w:rPr>
          <w:rFonts w:ascii="Courier New" w:hAnsi="Courier New" w:cs="Courier New"/>
          <w:sz w:val="20"/>
          <w:szCs w:val="20"/>
        </w:rPr>
      </w:pPr>
      <w:r>
        <w:rPr>
          <w:rFonts w:ascii="Courier New" w:hAnsi="Courier New" w:cs="Courier New"/>
          <w:sz w:val="20"/>
          <w:szCs w:val="20"/>
        </w:rPr>
        <w:t>│             │     3 - 3,15    │     6 - 6,3      │  10 - 10,5  │</w:t>
      </w:r>
    </w:p>
    <w:p w:rsidR="00F26A30" w:rsidRDefault="00F26A30">
      <w:pPr>
        <w:pStyle w:val="ConsPlusCell"/>
        <w:rPr>
          <w:rFonts w:ascii="Courier New" w:hAnsi="Courier New" w:cs="Courier New"/>
          <w:sz w:val="20"/>
          <w:szCs w:val="20"/>
        </w:rPr>
      </w:pPr>
      <w:r>
        <w:rPr>
          <w:rFonts w:ascii="Courier New" w:hAnsi="Courier New" w:cs="Courier New"/>
          <w:sz w:val="20"/>
          <w:szCs w:val="20"/>
        </w:rPr>
        <w:t>├─────────────┼─────────────────┼──────────────────┼─────────────┤</w:t>
      </w:r>
    </w:p>
    <w:p w:rsidR="00F26A30" w:rsidRDefault="00F26A30">
      <w:pPr>
        <w:pStyle w:val="ConsPlusCell"/>
        <w:rPr>
          <w:rFonts w:ascii="Courier New" w:hAnsi="Courier New" w:cs="Courier New"/>
          <w:sz w:val="20"/>
          <w:szCs w:val="20"/>
        </w:rPr>
      </w:pPr>
      <w:r>
        <w:rPr>
          <w:rFonts w:ascii="Courier New" w:hAnsi="Courier New" w:cs="Courier New"/>
          <w:sz w:val="20"/>
          <w:szCs w:val="20"/>
        </w:rPr>
        <w:t>│     10      │       30        │        60        │    100      │</w:t>
      </w:r>
    </w:p>
    <w:p w:rsidR="00F26A30" w:rsidRDefault="00F26A30">
      <w:pPr>
        <w:pStyle w:val="ConsPlusCell"/>
        <w:rPr>
          <w:rFonts w:ascii="Courier New" w:hAnsi="Courier New" w:cs="Courier New"/>
          <w:sz w:val="20"/>
          <w:szCs w:val="20"/>
        </w:rPr>
      </w:pPr>
      <w:r>
        <w:rPr>
          <w:rFonts w:ascii="Courier New" w:hAnsi="Courier New" w:cs="Courier New"/>
          <w:sz w:val="20"/>
          <w:szCs w:val="20"/>
        </w:rPr>
        <w:t>├─────────────┼─────────────────┼──────────────────┼─────────────┤</w:t>
      </w:r>
    </w:p>
    <w:p w:rsidR="00F26A30" w:rsidRDefault="00F26A30">
      <w:pPr>
        <w:pStyle w:val="ConsPlusCell"/>
        <w:rPr>
          <w:rFonts w:ascii="Courier New" w:hAnsi="Courier New" w:cs="Courier New"/>
          <w:sz w:val="20"/>
          <w:szCs w:val="20"/>
        </w:rPr>
      </w:pPr>
      <w:r>
        <w:rPr>
          <w:rFonts w:ascii="Courier New" w:hAnsi="Courier New" w:cs="Courier New"/>
          <w:sz w:val="20"/>
          <w:szCs w:val="20"/>
        </w:rPr>
        <w:t>│     20      │       20        │        40        │     70      │</w:t>
      </w:r>
    </w:p>
    <w:p w:rsidR="00F26A30" w:rsidRDefault="00F26A30">
      <w:pPr>
        <w:pStyle w:val="ConsPlusCell"/>
        <w:rPr>
          <w:rFonts w:ascii="Courier New" w:hAnsi="Courier New" w:cs="Courier New"/>
          <w:sz w:val="20"/>
          <w:szCs w:val="20"/>
        </w:rPr>
      </w:pPr>
      <w:r>
        <w:rPr>
          <w:rFonts w:ascii="Courier New" w:hAnsi="Courier New" w:cs="Courier New"/>
          <w:sz w:val="20"/>
          <w:szCs w:val="20"/>
        </w:rPr>
        <w:t>├─────────────┼─────────────────┼──────────────────┼─────────────┤</w:t>
      </w:r>
    </w:p>
    <w:p w:rsidR="00F26A30" w:rsidRDefault="00F26A30">
      <w:pPr>
        <w:pStyle w:val="ConsPlusCell"/>
        <w:rPr>
          <w:rFonts w:ascii="Courier New" w:hAnsi="Courier New" w:cs="Courier New"/>
          <w:sz w:val="20"/>
          <w:szCs w:val="20"/>
        </w:rPr>
      </w:pPr>
      <w:r>
        <w:rPr>
          <w:rFonts w:ascii="Courier New" w:hAnsi="Courier New" w:cs="Courier New"/>
          <w:sz w:val="20"/>
          <w:szCs w:val="20"/>
        </w:rPr>
        <w:t>│     30      │       15        │        30        │     50      │</w:t>
      </w:r>
    </w:p>
    <w:p w:rsidR="00F26A30" w:rsidRDefault="00F26A30">
      <w:pPr>
        <w:pStyle w:val="ConsPlusCell"/>
        <w:rPr>
          <w:rFonts w:ascii="Courier New" w:hAnsi="Courier New" w:cs="Courier New"/>
          <w:sz w:val="20"/>
          <w:szCs w:val="20"/>
        </w:rPr>
      </w:pPr>
      <w:r>
        <w:rPr>
          <w:rFonts w:ascii="Courier New" w:hAnsi="Courier New" w:cs="Courier New"/>
          <w:sz w:val="20"/>
          <w:szCs w:val="20"/>
        </w:rPr>
        <w:t>├─────────────┼─────────────────┼──────────────────┼─────────────┤</w:t>
      </w:r>
    </w:p>
    <w:p w:rsidR="00F26A30" w:rsidRDefault="00F26A30">
      <w:pPr>
        <w:pStyle w:val="ConsPlusCell"/>
        <w:rPr>
          <w:rFonts w:ascii="Courier New" w:hAnsi="Courier New" w:cs="Courier New"/>
          <w:sz w:val="20"/>
          <w:szCs w:val="20"/>
        </w:rPr>
      </w:pPr>
      <w:r>
        <w:rPr>
          <w:rFonts w:ascii="Courier New" w:hAnsi="Courier New" w:cs="Courier New"/>
          <w:sz w:val="20"/>
          <w:szCs w:val="20"/>
        </w:rPr>
        <w:t>│     40      │       10        │        20        │     35      │</w:t>
      </w:r>
    </w:p>
    <w:p w:rsidR="00F26A30" w:rsidRDefault="00F26A30">
      <w:pPr>
        <w:pStyle w:val="ConsPlusCell"/>
        <w:rPr>
          <w:rFonts w:ascii="Courier New" w:hAnsi="Courier New" w:cs="Courier New"/>
          <w:sz w:val="20"/>
          <w:szCs w:val="20"/>
        </w:rPr>
      </w:pPr>
      <w:r>
        <w:rPr>
          <w:rFonts w:ascii="Courier New" w:hAnsi="Courier New" w:cs="Courier New"/>
          <w:sz w:val="20"/>
          <w:szCs w:val="20"/>
        </w:rPr>
        <w:t>├─────────────┼─────────────────┼──────────────────┼─────────────┤</w:t>
      </w:r>
    </w:p>
    <w:p w:rsidR="00F26A30" w:rsidRDefault="00F26A30">
      <w:pPr>
        <w:pStyle w:val="ConsPlusCell"/>
        <w:rPr>
          <w:rFonts w:ascii="Courier New" w:hAnsi="Courier New" w:cs="Courier New"/>
          <w:sz w:val="20"/>
          <w:szCs w:val="20"/>
        </w:rPr>
      </w:pPr>
      <w:r>
        <w:rPr>
          <w:rFonts w:ascii="Courier New" w:hAnsi="Courier New" w:cs="Courier New"/>
          <w:sz w:val="20"/>
          <w:szCs w:val="20"/>
        </w:rPr>
        <w:t>│     50      │        7        │        15        │     25      │</w:t>
      </w:r>
    </w:p>
    <w:p w:rsidR="00F26A30" w:rsidRDefault="00F26A30">
      <w:pPr>
        <w:pStyle w:val="ConsPlusCell"/>
        <w:rPr>
          <w:rFonts w:ascii="Courier New" w:hAnsi="Courier New" w:cs="Courier New"/>
          <w:sz w:val="20"/>
          <w:szCs w:val="20"/>
        </w:rPr>
      </w:pPr>
      <w:r>
        <w:rPr>
          <w:rFonts w:ascii="Courier New" w:hAnsi="Courier New" w:cs="Courier New"/>
          <w:sz w:val="20"/>
          <w:szCs w:val="20"/>
        </w:rPr>
        <w:t>├─────────────┼─────────────────┼──────────────────┼─────────────┤</w:t>
      </w:r>
    </w:p>
    <w:p w:rsidR="00F26A30" w:rsidRDefault="00F26A30">
      <w:pPr>
        <w:pStyle w:val="ConsPlusCell"/>
        <w:rPr>
          <w:rFonts w:ascii="Courier New" w:hAnsi="Courier New" w:cs="Courier New"/>
          <w:sz w:val="20"/>
          <w:szCs w:val="20"/>
        </w:rPr>
      </w:pPr>
      <w:r>
        <w:rPr>
          <w:rFonts w:ascii="Courier New" w:hAnsi="Courier New" w:cs="Courier New"/>
          <w:sz w:val="20"/>
          <w:szCs w:val="20"/>
        </w:rPr>
        <w:t>│     60      │        5        │        10        │     17      │</w:t>
      </w:r>
    </w:p>
    <w:p w:rsidR="00F26A30" w:rsidRDefault="00F26A30">
      <w:pPr>
        <w:pStyle w:val="ConsPlusCell"/>
        <w:rPr>
          <w:rFonts w:ascii="Courier New" w:hAnsi="Courier New" w:cs="Courier New"/>
          <w:sz w:val="20"/>
          <w:szCs w:val="20"/>
        </w:rPr>
      </w:pPr>
      <w:r>
        <w:rPr>
          <w:rFonts w:ascii="Courier New" w:hAnsi="Courier New" w:cs="Courier New"/>
          <w:sz w:val="20"/>
          <w:szCs w:val="20"/>
        </w:rPr>
        <w:t>├─────────────┼─────────────────┼──────────────────┼─────────────┤</w:t>
      </w:r>
    </w:p>
    <w:p w:rsidR="00F26A30" w:rsidRDefault="00F26A30">
      <w:pPr>
        <w:pStyle w:val="ConsPlusCell"/>
        <w:rPr>
          <w:rFonts w:ascii="Courier New" w:hAnsi="Courier New" w:cs="Courier New"/>
          <w:sz w:val="20"/>
          <w:szCs w:val="20"/>
        </w:rPr>
      </w:pPr>
      <w:r>
        <w:rPr>
          <w:rFonts w:ascii="Courier New" w:hAnsi="Courier New" w:cs="Courier New"/>
          <w:sz w:val="20"/>
          <w:szCs w:val="20"/>
        </w:rPr>
        <w:t>│     75      │        3        │         6        │     10      │</w:t>
      </w:r>
    </w:p>
    <w:p w:rsidR="00F26A30" w:rsidRDefault="00F26A30">
      <w:pPr>
        <w:pStyle w:val="ConsPlusCell"/>
        <w:rPr>
          <w:rFonts w:ascii="Courier New" w:hAnsi="Courier New" w:cs="Courier New"/>
          <w:sz w:val="20"/>
          <w:szCs w:val="20"/>
        </w:rPr>
      </w:pPr>
      <w:r>
        <w:rPr>
          <w:rFonts w:ascii="Courier New" w:hAnsi="Courier New" w:cs="Courier New"/>
          <w:sz w:val="20"/>
          <w:szCs w:val="20"/>
        </w:rPr>
        <w:t>└─────────────┴─────────────────┴──────────────────┴─────────────┘</w:t>
      </w:r>
    </w:p>
    <w:p w:rsidR="00F26A30" w:rsidRDefault="00F26A30">
      <w:pPr>
        <w:widowControl w:val="0"/>
        <w:autoSpaceDE w:val="0"/>
        <w:autoSpaceDN w:val="0"/>
        <w:adjustRightInd w:val="0"/>
        <w:spacing w:after="0" w:line="240" w:lineRule="auto"/>
        <w:ind w:firstLine="540"/>
        <w:jc w:val="both"/>
        <w:rPr>
          <w:rFonts w:ascii="Calibri" w:hAnsi="Calibri" w:cs="Calibri"/>
          <w:sz w:val="20"/>
          <w:szCs w:val="20"/>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 синхронных электродвигателей и электродвигателей с фазным ротором на напряжение 3 кВ и выше или мощностью более 1 МВт производится измерение сопротивления изоляции ротора мегаомметром на напряжение 1000 В. Измеренное значение сопротивления должно быть не ниже 0,2 МОм.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3. Испытание повышенным напряжением промышленной частоты.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на полностью собранном электродвигателе.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Испытание обмотки статора производится для каждой фазы в отдельности относительно корпуса при двух других, соединенных с корпусом. У двигателей, не имеющих выводов каждой фазы в отдельности, допускается производить испытание всей обмотки относительно корпуса.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 xml:space="preserve">Значения испытательных напряжений приведены в </w:t>
      </w:r>
      <w:hyperlink w:anchor="Par981" w:history="1">
        <w:r w:rsidRPr="00F26A30">
          <w:rPr>
            <w:rFonts w:ascii="Calibri" w:hAnsi="Calibri" w:cs="Calibri"/>
            <w:color w:val="0000FF"/>
            <w:lang w:val="ru-RU"/>
          </w:rPr>
          <w:t>табл. 1.8.11</w:t>
        </w:r>
      </w:hyperlink>
      <w:r w:rsidRPr="00F26A30">
        <w:rPr>
          <w:rFonts w:ascii="Calibri" w:hAnsi="Calibri" w:cs="Calibri"/>
          <w:lang w:val="ru-RU"/>
        </w:rPr>
        <w:t>. Продолжительность приложения испытательного напряжения - 1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1.8.11</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456" w:name="Par981"/>
      <w:bookmarkEnd w:id="456"/>
      <w:r w:rsidRPr="00F26A30">
        <w:rPr>
          <w:rFonts w:ascii="Calibri" w:hAnsi="Calibri" w:cs="Calibri"/>
          <w:lang w:val="ru-RU"/>
        </w:rPr>
        <w:t>ИСПЫТАТЕЛЬНЫЕ НАПРЯЖЕНИЯ ПРОМЫШЛЕННОЙ ЧАСТОТЫ ДЛЯ ОБМОТОК</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ЭЛЕКТРОДВИГАТЕЛЕЙ ПЕРЕМЕННОГО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│Испытуемый элемент│Мощность        │   Номинальное   │  Испытательное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│электро-        │   напряжение    │ напряжение, кВ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│двигателя, кВт  │электродвигателя,│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кВ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 Обмотка статора│Менее 0,1       │Ниже 0,1         │0,8 х (2</w:t>
      </w:r>
      <w:r>
        <w:rPr>
          <w:rFonts w:ascii="Courier New" w:hAnsi="Courier New" w:cs="Courier New"/>
          <w:sz w:val="20"/>
          <w:szCs w:val="20"/>
        </w:rPr>
        <w:t>U</w:t>
      </w:r>
      <w:r w:rsidRPr="00F26A30">
        <w:rPr>
          <w:rFonts w:ascii="Courier New" w:hAnsi="Courier New" w:cs="Courier New"/>
          <w:sz w:val="20"/>
          <w:szCs w:val="20"/>
          <w:lang w:val="ru-RU"/>
        </w:rPr>
        <w:t xml:space="preserve">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ном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│0,5)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│От 1,0 и до 1000│Ниже 0,1         │0,8 х (2</w:t>
      </w:r>
      <w:r>
        <w:rPr>
          <w:rFonts w:ascii="Courier New" w:hAnsi="Courier New" w:cs="Courier New"/>
          <w:sz w:val="20"/>
          <w:szCs w:val="20"/>
        </w:rPr>
        <w:t>U</w:t>
      </w:r>
      <w:r w:rsidRPr="00F26A30">
        <w:rPr>
          <w:rFonts w:ascii="Courier New" w:hAnsi="Courier New" w:cs="Courier New"/>
          <w:sz w:val="20"/>
          <w:szCs w:val="20"/>
          <w:lang w:val="ru-RU"/>
        </w:rPr>
        <w:t xml:space="preserve">    + 1)│</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ном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│Выше 0,1         │0,8 х (2</w:t>
      </w:r>
      <w:r>
        <w:rPr>
          <w:rFonts w:ascii="Courier New" w:hAnsi="Courier New" w:cs="Courier New"/>
          <w:sz w:val="20"/>
          <w:szCs w:val="20"/>
        </w:rPr>
        <w:t>U</w:t>
      </w:r>
      <w:r w:rsidRPr="00F26A30">
        <w:rPr>
          <w:rFonts w:ascii="Courier New" w:hAnsi="Courier New" w:cs="Courier New"/>
          <w:sz w:val="20"/>
          <w:szCs w:val="20"/>
          <w:lang w:val="ru-RU"/>
        </w:rPr>
        <w:t xml:space="preserve">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ном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│1),  но не менее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│1,2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│От 1000 и более │До 3,3           │0,8 х (2</w:t>
      </w:r>
      <w:r>
        <w:rPr>
          <w:rFonts w:ascii="Courier New" w:hAnsi="Courier New" w:cs="Courier New"/>
          <w:sz w:val="20"/>
          <w:szCs w:val="20"/>
        </w:rPr>
        <w:t>U</w:t>
      </w:r>
      <w:r w:rsidRPr="00F26A30">
        <w:rPr>
          <w:rFonts w:ascii="Courier New" w:hAnsi="Courier New" w:cs="Courier New"/>
          <w:sz w:val="20"/>
          <w:szCs w:val="20"/>
          <w:lang w:val="ru-RU"/>
        </w:rPr>
        <w:t xml:space="preserve">    + 1)│</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│включительно     │         ном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│От 1000 и более │Выше 3,3 до 6,6  │0,8 х 2,5</w:t>
      </w:r>
      <w:r>
        <w:rPr>
          <w:rFonts w:ascii="Courier New" w:hAnsi="Courier New" w:cs="Courier New"/>
          <w:sz w:val="20"/>
          <w:szCs w:val="20"/>
        </w:rPr>
        <w:t>U</w:t>
      </w:r>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│включительно     │          ном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│От 1000 и более │Выше 6,6         │0,8 х (2</w:t>
      </w:r>
      <w:r>
        <w:rPr>
          <w:rFonts w:ascii="Courier New" w:hAnsi="Courier New" w:cs="Courier New"/>
          <w:sz w:val="20"/>
          <w:szCs w:val="20"/>
        </w:rPr>
        <w:t>U</w:t>
      </w:r>
      <w:r w:rsidRPr="00F26A30">
        <w:rPr>
          <w:rFonts w:ascii="Courier New" w:hAnsi="Courier New" w:cs="Courier New"/>
          <w:sz w:val="20"/>
          <w:szCs w:val="20"/>
          <w:lang w:val="ru-RU"/>
        </w:rPr>
        <w:t xml:space="preserve">    + 3)│</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ном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│2. Обмотка ротора │-               │-                │8-кратное </w:t>
      </w:r>
      <w:r>
        <w:rPr>
          <w:rFonts w:ascii="Courier New" w:hAnsi="Courier New" w:cs="Courier New"/>
          <w:sz w:val="20"/>
          <w:szCs w:val="20"/>
        </w:rPr>
        <w:t>U</w:t>
      </w:r>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│синхронных        │                │                 │           ном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│электродвигателей,│                │                 │системы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│предназначенных   │                │                 │возбуждения, но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│для               │                │                 │не менее 1,2 и не│</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│непосредственного │                │                 │более 2,8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│пуска, с обмоткой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│возбуждения,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│замкнутой на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│резистор или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│источник питания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│3. Обмотка ротора │-               │-                │1,5</w:t>
      </w:r>
      <w:r>
        <w:rPr>
          <w:rFonts w:ascii="Courier New" w:hAnsi="Courier New" w:cs="Courier New"/>
          <w:sz w:val="20"/>
          <w:szCs w:val="20"/>
        </w:rPr>
        <w:t>U</w:t>
      </w:r>
      <w:r w:rsidRPr="00F26A30">
        <w:rPr>
          <w:rFonts w:ascii="Courier New" w:hAnsi="Courier New" w:cs="Courier New"/>
          <w:sz w:val="20"/>
          <w:szCs w:val="20"/>
          <w:lang w:val="ru-RU"/>
        </w:rPr>
        <w:t xml:space="preserve">  </w:t>
      </w:r>
      <w:hyperlink w:anchor="Par1038"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но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│электродвигателя с│                │                 │    р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│фазным ротором    │                │                 │не менее 1,0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│4. Резистор цепи  │-               │-                │2,0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│гашения поля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│синхронных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│двигателей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│5. Реостаты и     │-               │-                │1,5</w:t>
      </w:r>
      <w:r>
        <w:rPr>
          <w:rFonts w:ascii="Courier New" w:hAnsi="Courier New" w:cs="Courier New"/>
          <w:sz w:val="20"/>
          <w:szCs w:val="20"/>
        </w:rPr>
        <w:t>U</w:t>
      </w:r>
      <w:r w:rsidRPr="00F26A30">
        <w:rPr>
          <w:rFonts w:ascii="Courier New" w:hAnsi="Courier New" w:cs="Courier New"/>
          <w:sz w:val="20"/>
          <w:szCs w:val="20"/>
          <w:lang w:val="ru-RU"/>
        </w:rPr>
        <w:t xml:space="preserve">  </w:t>
      </w:r>
      <w:hyperlink w:anchor="Par1038"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но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│пускорегулирующие │                │                 │    р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│резисторы         │                │                 │не менее 1,0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pStyle w:val="ConsPlusNonformat"/>
        <w:rPr>
          <w:lang w:val="ru-RU"/>
        </w:rPr>
      </w:pPr>
      <w:r w:rsidRPr="00F26A30">
        <w:rPr>
          <w:lang w:val="ru-RU"/>
        </w:rPr>
        <w:t xml:space="preserve">    --------------------------------</w:t>
      </w:r>
    </w:p>
    <w:p w:rsidR="00F26A30" w:rsidRPr="00F26A30" w:rsidRDefault="00F26A30">
      <w:pPr>
        <w:pStyle w:val="ConsPlusNonformat"/>
        <w:rPr>
          <w:lang w:val="ru-RU"/>
        </w:rPr>
      </w:pPr>
      <w:bookmarkStart w:id="457" w:name="Par1038"/>
      <w:bookmarkEnd w:id="457"/>
      <w:r w:rsidRPr="00F26A30">
        <w:rPr>
          <w:lang w:val="ru-RU"/>
        </w:rPr>
        <w:t xml:space="preserve">    &lt;*&gt; </w:t>
      </w:r>
      <w:r>
        <w:t>U</w:t>
      </w:r>
      <w:r w:rsidRPr="00F26A30">
        <w:rPr>
          <w:lang w:val="ru-RU"/>
        </w:rPr>
        <w:t xml:space="preserve">  - напряжение на  кольцах  при  разомкнутом  неподвижном</w:t>
      </w:r>
    </w:p>
    <w:p w:rsidR="00F26A30" w:rsidRPr="00F26A30" w:rsidRDefault="00F26A30">
      <w:pPr>
        <w:pStyle w:val="ConsPlusNonformat"/>
        <w:rPr>
          <w:lang w:val="ru-RU"/>
        </w:rPr>
      </w:pPr>
      <w:r w:rsidRPr="00F26A30">
        <w:rPr>
          <w:lang w:val="ru-RU"/>
        </w:rPr>
        <w:t xml:space="preserve">         р</w:t>
      </w:r>
    </w:p>
    <w:p w:rsidR="00F26A30" w:rsidRPr="00F26A30" w:rsidRDefault="00F26A30">
      <w:pPr>
        <w:pStyle w:val="ConsPlusNonformat"/>
        <w:rPr>
          <w:lang w:val="ru-RU"/>
        </w:rPr>
      </w:pPr>
      <w:r w:rsidRPr="00F26A30">
        <w:rPr>
          <w:lang w:val="ru-RU"/>
        </w:rPr>
        <w:t>роторе и номинальном напряжении на статоре.</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4. Измерение сопротивления постоянному току.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Измерение производится при практически холодном состоянии машины.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Обмотки статора и ротора &lt;1&gt;.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&lt;1&gt; Сопротивление постоянному току обмотки ротора измеряется у синхронных электродвигателей и асинхронных электродвигателей с фазным ротором.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Измерение производится у электродвигателей на напряжение 3 кВ и выше. Приведенные к одинаковой температуре измеренные значения сопротивлений различных фаз обмоток, а также обмотки возбуждения синхронных двигателей не должны отличаться друг от друга и от исходных данных более чем на 2%.</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458" w:name="Par1049"/>
      <w:bookmarkEnd w:id="458"/>
      <w:r w:rsidRPr="00F26A30">
        <w:rPr>
          <w:rFonts w:ascii="Calibri" w:hAnsi="Calibri" w:cs="Calibri"/>
          <w:lang w:val="ru-RU"/>
        </w:rPr>
        <w:t>б) Реостаты и пускорегулировочные резисторы.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реостатов и пусковых резисторов, установленных на электродвигателях напряжением 3 кВ и выше, сопротивление измеряется на всех ответвлениях. Для электродвигателей напряжением ниже 3 кВ измеряется общее сопротивление реостатов и пусковых резисторов и проверяется целостность отпаек.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Значения сопротивления не должны отличаться от исходных значений более чем на 10%.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59" w:name="Par1053"/>
      <w:bookmarkEnd w:id="459"/>
      <w:r w:rsidRPr="00F26A30">
        <w:rPr>
          <w:rFonts w:ascii="Calibri" w:hAnsi="Calibri" w:cs="Calibri"/>
          <w:lang w:val="ru-RU"/>
        </w:rPr>
        <w:t>5. Проверка работы электродвигателя на холостом ходу или с ненагруженным механизмом.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Продолжительность проверки не менее 1 часа.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60" w:name="Par1056"/>
      <w:bookmarkEnd w:id="460"/>
      <w:r w:rsidRPr="00F26A30">
        <w:rPr>
          <w:rFonts w:ascii="Calibri" w:hAnsi="Calibri" w:cs="Calibri"/>
          <w:lang w:val="ru-RU"/>
        </w:rPr>
        <w:t>6. Проверка работы электродвигателя под нагрузкой.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при нагрузке, обеспечиваемой технологическим оборудованием к моменту сдачи в эксплуатацию. При этом для электродвигателя с регулируемой частотой вращения определяются пределы регулирования. Проверяются тепловое и вибрационное состояния двигателя.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bookmarkStart w:id="461" w:name="Par1059"/>
      <w:bookmarkEnd w:id="461"/>
      <w:r w:rsidRPr="00F26A30">
        <w:rPr>
          <w:rFonts w:ascii="Calibri" w:hAnsi="Calibri" w:cs="Calibri"/>
          <w:lang w:val="ru-RU"/>
        </w:rPr>
        <w:t>1.8.16. Силовые трансформаторы, автотрансформаторы, масляные реакторы и заземляющие дугогасящие реакторы (дугогасящие катушки)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Маслонаполненные трансформаторы мощностью до 630 кВ х А испытываются по </w:t>
      </w:r>
      <w:hyperlink w:anchor="Par1066" w:history="1">
        <w:r w:rsidRPr="00F26A30">
          <w:rPr>
            <w:rFonts w:ascii="Calibri" w:hAnsi="Calibri" w:cs="Calibri"/>
            <w:color w:val="0000FF"/>
            <w:lang w:val="ru-RU"/>
          </w:rPr>
          <w:t>п. п. 1</w:t>
        </w:r>
      </w:hyperlink>
      <w:r w:rsidRPr="00F26A30">
        <w:rPr>
          <w:rFonts w:ascii="Calibri" w:hAnsi="Calibri" w:cs="Calibri"/>
          <w:lang w:val="ru-RU"/>
        </w:rPr>
        <w:t xml:space="preserve">, </w:t>
      </w:r>
      <w:hyperlink w:anchor="Par1069" w:history="1">
        <w:r w:rsidRPr="00F26A30">
          <w:rPr>
            <w:rFonts w:ascii="Calibri" w:hAnsi="Calibri" w:cs="Calibri"/>
            <w:color w:val="0000FF"/>
            <w:lang w:val="ru-RU"/>
          </w:rPr>
          <w:t>2</w:t>
        </w:r>
      </w:hyperlink>
      <w:r w:rsidRPr="00F26A30">
        <w:rPr>
          <w:rFonts w:ascii="Calibri" w:hAnsi="Calibri" w:cs="Calibri"/>
          <w:lang w:val="ru-RU"/>
        </w:rPr>
        <w:t xml:space="preserve"> (только сопротивление изоляции), </w:t>
      </w:r>
      <w:hyperlink w:anchor="Par1169" w:history="1">
        <w:r w:rsidRPr="00F26A30">
          <w:rPr>
            <w:rFonts w:ascii="Calibri" w:hAnsi="Calibri" w:cs="Calibri"/>
            <w:color w:val="0000FF"/>
            <w:lang w:val="ru-RU"/>
          </w:rPr>
          <w:t>11</w:t>
        </w:r>
      </w:hyperlink>
      <w:r w:rsidRPr="00F26A30">
        <w:rPr>
          <w:rFonts w:ascii="Calibri" w:hAnsi="Calibri" w:cs="Calibri"/>
          <w:lang w:val="ru-RU"/>
        </w:rPr>
        <w:t xml:space="preserve"> - </w:t>
      </w:r>
      <w:hyperlink w:anchor="Par1185" w:history="1">
        <w:r w:rsidRPr="00F26A30">
          <w:rPr>
            <w:rFonts w:ascii="Calibri" w:hAnsi="Calibri" w:cs="Calibri"/>
            <w:color w:val="0000FF"/>
            <w:lang w:val="ru-RU"/>
          </w:rPr>
          <w:t>14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Маслонаполненные трансформаторы мощностью до 1,6 МВ х А испытываются по </w:t>
      </w:r>
      <w:hyperlink w:anchor="Par1066" w:history="1">
        <w:r w:rsidRPr="00F26A30">
          <w:rPr>
            <w:rFonts w:ascii="Calibri" w:hAnsi="Calibri" w:cs="Calibri"/>
            <w:color w:val="0000FF"/>
            <w:lang w:val="ru-RU"/>
          </w:rPr>
          <w:t>п. п. 1</w:t>
        </w:r>
      </w:hyperlink>
      <w:r w:rsidRPr="00F26A30">
        <w:rPr>
          <w:rFonts w:ascii="Calibri" w:hAnsi="Calibri" w:cs="Calibri"/>
          <w:lang w:val="ru-RU"/>
        </w:rPr>
        <w:t xml:space="preserve">, </w:t>
      </w:r>
      <w:hyperlink w:anchor="Par1069" w:history="1">
        <w:r w:rsidRPr="00F26A30">
          <w:rPr>
            <w:rFonts w:ascii="Calibri" w:hAnsi="Calibri" w:cs="Calibri"/>
            <w:color w:val="0000FF"/>
            <w:lang w:val="ru-RU"/>
          </w:rPr>
          <w:t>2</w:t>
        </w:r>
      </w:hyperlink>
      <w:r w:rsidRPr="00F26A30">
        <w:rPr>
          <w:rFonts w:ascii="Calibri" w:hAnsi="Calibri" w:cs="Calibri"/>
          <w:lang w:val="ru-RU"/>
        </w:rPr>
        <w:t xml:space="preserve">, </w:t>
      </w:r>
      <w:hyperlink w:anchor="Par1127" w:history="1">
        <w:r w:rsidRPr="00F26A30">
          <w:rPr>
            <w:rFonts w:ascii="Calibri" w:hAnsi="Calibri" w:cs="Calibri"/>
            <w:color w:val="0000FF"/>
            <w:lang w:val="ru-RU"/>
          </w:rPr>
          <w:t>4</w:t>
        </w:r>
      </w:hyperlink>
      <w:r w:rsidRPr="00F26A30">
        <w:rPr>
          <w:rFonts w:ascii="Calibri" w:hAnsi="Calibri" w:cs="Calibri"/>
          <w:lang w:val="ru-RU"/>
        </w:rPr>
        <w:t xml:space="preserve">, </w:t>
      </w:r>
      <w:hyperlink w:anchor="Par1158" w:history="1">
        <w:r w:rsidRPr="00F26A30">
          <w:rPr>
            <w:rFonts w:ascii="Calibri" w:hAnsi="Calibri" w:cs="Calibri"/>
            <w:color w:val="0000FF"/>
            <w:lang w:val="ru-RU"/>
          </w:rPr>
          <w:t>9</w:t>
        </w:r>
      </w:hyperlink>
      <w:r w:rsidRPr="00F26A30">
        <w:rPr>
          <w:rFonts w:ascii="Calibri" w:hAnsi="Calibri" w:cs="Calibri"/>
          <w:lang w:val="ru-RU"/>
        </w:rPr>
        <w:t xml:space="preserve">, </w:t>
      </w:r>
      <w:hyperlink w:anchor="Par1169" w:history="1">
        <w:r w:rsidRPr="00F26A30">
          <w:rPr>
            <w:rFonts w:ascii="Calibri" w:hAnsi="Calibri" w:cs="Calibri"/>
            <w:color w:val="0000FF"/>
            <w:lang w:val="ru-RU"/>
          </w:rPr>
          <w:t>11</w:t>
        </w:r>
      </w:hyperlink>
      <w:r w:rsidRPr="00F26A30">
        <w:rPr>
          <w:rFonts w:ascii="Calibri" w:hAnsi="Calibri" w:cs="Calibri"/>
          <w:lang w:val="ru-RU"/>
        </w:rPr>
        <w:t xml:space="preserve"> - </w:t>
      </w:r>
      <w:hyperlink w:anchor="Par1185" w:history="1">
        <w:r w:rsidRPr="00F26A30">
          <w:rPr>
            <w:rFonts w:ascii="Calibri" w:hAnsi="Calibri" w:cs="Calibri"/>
            <w:color w:val="0000FF"/>
            <w:lang w:val="ru-RU"/>
          </w:rPr>
          <w:t>14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Маслонаполненные трансформаторы мощностью более 1,6 МВ х А, а также трансформаторы собственных нужд электростанций независимо от мощности испытываются в полном объеме, предусмотренном настоящим параграфом.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Сухие и заполненные негорючим жидким диэлектриком трансформаторы всех мощностей </w:t>
      </w:r>
      <w:r w:rsidRPr="00F26A30">
        <w:rPr>
          <w:rFonts w:ascii="Calibri" w:hAnsi="Calibri" w:cs="Calibri"/>
          <w:lang w:val="ru-RU"/>
        </w:rPr>
        <w:lastRenderedPageBreak/>
        <w:t xml:space="preserve">испытываются по </w:t>
      </w:r>
      <w:hyperlink w:anchor="Par1066" w:history="1">
        <w:r w:rsidRPr="00F26A30">
          <w:rPr>
            <w:rFonts w:ascii="Calibri" w:hAnsi="Calibri" w:cs="Calibri"/>
            <w:color w:val="0000FF"/>
            <w:lang w:val="ru-RU"/>
          </w:rPr>
          <w:t>п. п. 1</w:t>
        </w:r>
      </w:hyperlink>
      <w:r w:rsidRPr="00F26A30">
        <w:rPr>
          <w:rFonts w:ascii="Calibri" w:hAnsi="Calibri" w:cs="Calibri"/>
          <w:lang w:val="ru-RU"/>
        </w:rPr>
        <w:t xml:space="preserve"> - </w:t>
      </w:r>
      <w:hyperlink w:anchor="Par1137" w:history="1">
        <w:r w:rsidRPr="00F26A30">
          <w:rPr>
            <w:rFonts w:ascii="Calibri" w:hAnsi="Calibri" w:cs="Calibri"/>
            <w:color w:val="0000FF"/>
            <w:lang w:val="ru-RU"/>
          </w:rPr>
          <w:t>7</w:t>
        </w:r>
      </w:hyperlink>
      <w:r w:rsidRPr="00F26A30">
        <w:rPr>
          <w:rFonts w:ascii="Calibri" w:hAnsi="Calibri" w:cs="Calibri"/>
          <w:lang w:val="ru-RU"/>
        </w:rPr>
        <w:t xml:space="preserve">, </w:t>
      </w:r>
      <w:hyperlink w:anchor="Par1172" w:history="1">
        <w:r w:rsidRPr="00F26A30">
          <w:rPr>
            <w:rFonts w:ascii="Calibri" w:hAnsi="Calibri" w:cs="Calibri"/>
            <w:color w:val="0000FF"/>
            <w:lang w:val="ru-RU"/>
          </w:rPr>
          <w:t>12</w:t>
        </w:r>
      </w:hyperlink>
      <w:r w:rsidRPr="00F26A30">
        <w:rPr>
          <w:rFonts w:ascii="Calibri" w:hAnsi="Calibri" w:cs="Calibri"/>
          <w:lang w:val="ru-RU"/>
        </w:rPr>
        <w:t xml:space="preserve">, </w:t>
      </w:r>
      <w:hyperlink w:anchor="Par1185" w:history="1">
        <w:r w:rsidRPr="00F26A30">
          <w:rPr>
            <w:rFonts w:ascii="Calibri" w:hAnsi="Calibri" w:cs="Calibri"/>
            <w:color w:val="0000FF"/>
            <w:lang w:val="ru-RU"/>
          </w:rPr>
          <w:t>14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62" w:name="Par1066"/>
      <w:bookmarkEnd w:id="462"/>
      <w:r w:rsidRPr="00F26A30">
        <w:rPr>
          <w:rFonts w:ascii="Calibri" w:hAnsi="Calibri" w:cs="Calibri"/>
          <w:lang w:val="ru-RU"/>
        </w:rPr>
        <w:t>1. Определение условий включения трансформаторов.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Следует производить в соответствии с указаниями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63" w:name="Par1069"/>
      <w:bookmarkEnd w:id="463"/>
      <w:r w:rsidRPr="00F26A30">
        <w:rPr>
          <w:rFonts w:ascii="Calibri" w:hAnsi="Calibri" w:cs="Calibri"/>
          <w:lang w:val="ru-RU"/>
        </w:rPr>
        <w:t>2. Измерение характеристик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трансформаторов напряжением до 35 кВ включительно мощностью до 10 МВ х А и дугогасящих реакторов сопротивление изоляции обмоток должно быть не ниже следующих значений: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Т   , °С      10      20      30      40     50     60     70</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обм</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w:t>
      </w:r>
      <w:r>
        <w:rPr>
          <w:rFonts w:ascii="Courier New" w:hAnsi="Courier New" w:cs="Courier New"/>
          <w:sz w:val="20"/>
          <w:szCs w:val="20"/>
        </w:rPr>
        <w:t>R</w:t>
      </w:r>
      <w:r w:rsidRPr="00F26A30">
        <w:rPr>
          <w:rFonts w:ascii="Courier New" w:hAnsi="Courier New" w:cs="Courier New"/>
          <w:sz w:val="20"/>
          <w:szCs w:val="20"/>
          <w:lang w:val="ru-RU"/>
        </w:rPr>
        <w:t>" , МОм     450     300     200     130     90     60     40.</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60</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Сопротивление изоляции сухих трансформаторов при температуре 20 - 30 °С должно быть для обмоток с номинальным напряжением: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 1 кВ включительно - не менее 100 МОм;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более 1 кВ до 6 кВ - не менее 300 МОм;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более 6 кВ - не менее 500 МОм.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остальных трансформаторов сопротивление изоляции, приведенное к температуре измерений на заводе-изготовителе, должно составлять не менее 50% исходного значения.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Значения тангенса угла диэлектрических потерь (</w:t>
      </w:r>
      <w:r>
        <w:rPr>
          <w:rFonts w:ascii="Calibri" w:hAnsi="Calibri" w:cs="Calibri"/>
        </w:rPr>
        <w:t>tg</w:t>
      </w:r>
      <w:r w:rsidRPr="00F26A30">
        <w:rPr>
          <w:rFonts w:ascii="Calibri" w:hAnsi="Calibri" w:cs="Calibri"/>
          <w:lang w:val="ru-RU"/>
        </w:rPr>
        <w:t xml:space="preserve"> дельта), приведенные к температуре измерений на заводе-изготовителе, не должны отличаться от исходных значений в сторону ухудшения более чем на 50%.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Измерения сопротивления изоляции и </w:t>
      </w:r>
      <w:r>
        <w:rPr>
          <w:rFonts w:ascii="Calibri" w:hAnsi="Calibri" w:cs="Calibri"/>
        </w:rPr>
        <w:t>tg</w:t>
      </w:r>
      <w:r w:rsidRPr="00F26A30">
        <w:rPr>
          <w:rFonts w:ascii="Calibri" w:hAnsi="Calibri" w:cs="Calibri"/>
          <w:lang w:val="ru-RU"/>
        </w:rPr>
        <w:t xml:space="preserve"> дельта должны производиться при температуре обмоток не ниже: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10 °С - у трансформаторов напряжением до 150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20 °С - у трансформаторов напряжением 220 - 750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Измерение </w:t>
      </w:r>
      <w:r>
        <w:rPr>
          <w:rFonts w:ascii="Calibri" w:hAnsi="Calibri" w:cs="Calibri"/>
        </w:rPr>
        <w:t>tg</w:t>
      </w:r>
      <w:r w:rsidRPr="00F26A30">
        <w:rPr>
          <w:rFonts w:ascii="Calibri" w:hAnsi="Calibri" w:cs="Calibri"/>
          <w:lang w:val="ru-RU"/>
        </w:rPr>
        <w:t xml:space="preserve"> дельта трансформаторов мощностью до 1600 кВ х А не обязательно.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Измерения сопротивления изоляции доступных стяжных шпилек, бандажей, полубандажей ярем и прессующих колец относительно активной стали и электростатических экранов, относительно обмоток и магнитопровода производятся в случае осмотра активной части. Измеренные значения должны быть не менее 2 МОм, а изоляции ярмовых балок - не менее 0,5 МОм. Измерения производятся мегаомметром на напряжение 1000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3. Испытание повышенным напряжением промышленной частоты: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а) изоляции обмоток вместе с вводами. Испытательные напряжения приведены в </w:t>
      </w:r>
      <w:hyperlink w:anchor="Par1094" w:history="1">
        <w:r w:rsidRPr="00F26A30">
          <w:rPr>
            <w:rFonts w:ascii="Calibri" w:hAnsi="Calibri" w:cs="Calibri"/>
            <w:color w:val="0000FF"/>
            <w:lang w:val="ru-RU"/>
          </w:rPr>
          <w:t>табл. 1.8.12</w:t>
        </w:r>
      </w:hyperlink>
      <w:r w:rsidRPr="00F26A30">
        <w:rPr>
          <w:rFonts w:ascii="Calibri" w:hAnsi="Calibri" w:cs="Calibri"/>
          <w:lang w:val="ru-RU"/>
        </w:rPr>
        <w:t>. Продолжительность приложения нормированного испытательного напряжения 1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1.8.12</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464" w:name="Par1094"/>
      <w:bookmarkEnd w:id="464"/>
      <w:r w:rsidRPr="00F26A30">
        <w:rPr>
          <w:rFonts w:ascii="Calibri" w:hAnsi="Calibri" w:cs="Calibri"/>
          <w:lang w:val="ru-RU"/>
        </w:rPr>
        <w:t>ИСПЫТАТЕЛЬНОЕ НАПРЯЖЕНИЕ ПРОМЫШЛЕННОЙ ЧАСТОТЫ</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ВНУТРЕННЕЙ ИЗОЛЯЦИИ СИЛОВЫХ МАСЛОНАПОЛНЕННЫХ</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ТРАНСФОРМАТОРОВ И РЕАКТОРОВ С НОРМАЛЬНОЙ ИЗОЛЯЦИЕЙ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 ТРАНСФОРМАТОРОВ С ОБЛЕГЧЕННОЙ ИЗОЛЯЦИЕЙ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(СУХИХ И МАСЛОНАПОЛНЕННЫХ)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20"/>
        <w:gridCol w:w="3640"/>
        <w:gridCol w:w="3360"/>
      </w:tblGrid>
      <w:tr w:rsidR="00F26A30" w:rsidRPr="00F26A30">
        <w:tblPrEx>
          <w:tblCellMar>
            <w:top w:w="0" w:type="dxa"/>
            <w:bottom w:w="0" w:type="dxa"/>
          </w:tblCellMar>
        </w:tblPrEx>
        <w:trPr>
          <w:trHeight w:val="600"/>
          <w:tblCellSpacing w:w="5" w:type="nil"/>
        </w:trPr>
        <w:tc>
          <w:tcPr>
            <w:tcW w:w="2520" w:type="dxa"/>
            <w:vMerge w:val="restart"/>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lastRenderedPageBreak/>
              <w:t>Класс напряжения</w:t>
            </w:r>
            <w:r>
              <w:rPr>
                <w:rFonts w:ascii="Courier New" w:hAnsi="Courier New" w:cs="Courier New"/>
                <w:sz w:val="20"/>
                <w:szCs w:val="20"/>
              </w:rPr>
              <w:br/>
              <w:t xml:space="preserve">  обмотки, кВ   </w:t>
            </w:r>
          </w:p>
        </w:tc>
        <w:tc>
          <w:tcPr>
            <w:tcW w:w="7000" w:type="dxa"/>
            <w:gridSpan w:val="2"/>
            <w:tcBorders>
              <w:top w:val="single" w:sz="4" w:space="0" w:color="auto"/>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Испытательное напряжение по отношению к корпусу</w:t>
            </w:r>
            <w:r w:rsidRPr="00F26A30">
              <w:rPr>
                <w:rFonts w:ascii="Courier New" w:hAnsi="Courier New" w:cs="Courier New"/>
                <w:sz w:val="20"/>
                <w:szCs w:val="20"/>
                <w:lang w:val="ru-RU"/>
              </w:rPr>
              <w:br/>
              <w:t xml:space="preserve">      и другим обмоткам, кВ, для изоляции      </w:t>
            </w:r>
          </w:p>
        </w:tc>
      </w:tr>
      <w:tr w:rsidR="00F26A30">
        <w:tblPrEx>
          <w:tblCellMar>
            <w:top w:w="0" w:type="dxa"/>
            <w:bottom w:w="0" w:type="dxa"/>
          </w:tblCellMar>
        </w:tblPrEx>
        <w:trPr>
          <w:tblCellSpacing w:w="5" w:type="nil"/>
        </w:trPr>
        <w:tc>
          <w:tcPr>
            <w:tcW w:w="2520" w:type="dxa"/>
            <w:vMerge/>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p>
        </w:tc>
        <w:tc>
          <w:tcPr>
            <w:tcW w:w="36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       </w:t>
            </w:r>
            <w:r>
              <w:rPr>
                <w:rFonts w:ascii="Courier New" w:hAnsi="Courier New" w:cs="Courier New"/>
                <w:sz w:val="20"/>
                <w:szCs w:val="20"/>
              </w:rPr>
              <w:t xml:space="preserve">нормальной       </w:t>
            </w:r>
          </w:p>
        </w:tc>
        <w:tc>
          <w:tcPr>
            <w:tcW w:w="33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облегченной     </w:t>
            </w:r>
          </w:p>
        </w:tc>
      </w:tr>
      <w:tr w:rsidR="00F26A30">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От 0,05 до 1  </w:t>
            </w:r>
          </w:p>
        </w:tc>
        <w:tc>
          <w:tcPr>
            <w:tcW w:w="36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4,5           </w:t>
            </w:r>
          </w:p>
        </w:tc>
        <w:tc>
          <w:tcPr>
            <w:tcW w:w="33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2,7         </w:t>
            </w:r>
          </w:p>
        </w:tc>
      </w:tr>
      <w:tr w:rsidR="00F26A30">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        </w:t>
            </w:r>
          </w:p>
        </w:tc>
        <w:tc>
          <w:tcPr>
            <w:tcW w:w="36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16,2           </w:t>
            </w:r>
          </w:p>
        </w:tc>
        <w:tc>
          <w:tcPr>
            <w:tcW w:w="33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9           </w:t>
            </w:r>
          </w:p>
        </w:tc>
      </w:tr>
      <w:tr w:rsidR="00F26A30">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6        </w:t>
            </w:r>
          </w:p>
        </w:tc>
        <w:tc>
          <w:tcPr>
            <w:tcW w:w="36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22,5           </w:t>
            </w:r>
          </w:p>
        </w:tc>
        <w:tc>
          <w:tcPr>
            <w:tcW w:w="33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15,4         </w:t>
            </w:r>
          </w:p>
        </w:tc>
      </w:tr>
      <w:tr w:rsidR="00F26A30">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10       </w:t>
            </w:r>
          </w:p>
        </w:tc>
        <w:tc>
          <w:tcPr>
            <w:tcW w:w="36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31,5           </w:t>
            </w:r>
          </w:p>
        </w:tc>
        <w:tc>
          <w:tcPr>
            <w:tcW w:w="33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21,6         </w:t>
            </w:r>
          </w:p>
        </w:tc>
      </w:tr>
      <w:tr w:rsidR="00F26A30">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15       </w:t>
            </w:r>
          </w:p>
        </w:tc>
        <w:tc>
          <w:tcPr>
            <w:tcW w:w="36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40,5           </w:t>
            </w:r>
          </w:p>
        </w:tc>
        <w:tc>
          <w:tcPr>
            <w:tcW w:w="33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33,5         </w:t>
            </w:r>
          </w:p>
        </w:tc>
      </w:tr>
      <w:tr w:rsidR="00F26A30">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20       </w:t>
            </w:r>
          </w:p>
        </w:tc>
        <w:tc>
          <w:tcPr>
            <w:tcW w:w="36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49,5           </w:t>
            </w:r>
          </w:p>
        </w:tc>
        <w:tc>
          <w:tcPr>
            <w:tcW w:w="33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          </w:t>
            </w:r>
          </w:p>
        </w:tc>
      </w:tr>
      <w:tr w:rsidR="00F26A30">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35       </w:t>
            </w:r>
          </w:p>
        </w:tc>
        <w:tc>
          <w:tcPr>
            <w:tcW w:w="36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76,5           </w:t>
            </w:r>
          </w:p>
        </w:tc>
        <w:tc>
          <w:tcPr>
            <w:tcW w:w="33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          </w:t>
            </w:r>
          </w:p>
        </w:tc>
      </w:tr>
    </w:tbl>
    <w:p w:rsidR="00F26A30" w:rsidRDefault="00F26A30">
      <w:pPr>
        <w:widowControl w:val="0"/>
        <w:autoSpaceDE w:val="0"/>
        <w:autoSpaceDN w:val="0"/>
        <w:adjustRightInd w:val="0"/>
        <w:spacing w:after="0" w:line="240" w:lineRule="auto"/>
        <w:ind w:firstLine="540"/>
        <w:jc w:val="both"/>
        <w:rPr>
          <w:rFonts w:ascii="Calibri" w:hAnsi="Calibri" w:cs="Calibri"/>
          <w:sz w:val="20"/>
          <w:szCs w:val="20"/>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Испытание повышенным напряжением промышленной частоты изоляции обмоток маслонаполненных трансформаторов не обязательно.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Испытание повышенным напряжением промышленной частоты изоляции обмоток сухих трансформаторов обязательно и производится по нормам </w:t>
      </w:r>
      <w:hyperlink w:anchor="Par1094" w:history="1">
        <w:r w:rsidRPr="00F26A30">
          <w:rPr>
            <w:rFonts w:ascii="Calibri" w:hAnsi="Calibri" w:cs="Calibri"/>
            <w:color w:val="0000FF"/>
            <w:lang w:val="ru-RU"/>
          </w:rPr>
          <w:t>табл. 1.8.12</w:t>
        </w:r>
      </w:hyperlink>
      <w:r w:rsidRPr="00F26A30">
        <w:rPr>
          <w:rFonts w:ascii="Calibri" w:hAnsi="Calibri" w:cs="Calibri"/>
          <w:lang w:val="ru-RU"/>
        </w:rPr>
        <w:t xml:space="preserve"> для аппаратов с облегченной изоляцией.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Импортные трансформаторы разрешается испытывать напряжениями, указанными в </w:t>
      </w:r>
      <w:hyperlink w:anchor="Par1094" w:history="1">
        <w:r w:rsidRPr="00F26A30">
          <w:rPr>
            <w:rFonts w:ascii="Calibri" w:hAnsi="Calibri" w:cs="Calibri"/>
            <w:color w:val="0000FF"/>
            <w:lang w:val="ru-RU"/>
          </w:rPr>
          <w:t>табл. 1.8.12</w:t>
        </w:r>
      </w:hyperlink>
      <w:r w:rsidRPr="00F26A30">
        <w:rPr>
          <w:rFonts w:ascii="Calibri" w:hAnsi="Calibri" w:cs="Calibri"/>
          <w:lang w:val="ru-RU"/>
        </w:rPr>
        <w:t>, лишь в тех случаях, если они не превышают напряжения, которым данный трансформатор был испытан на заводе.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Испытательное напряжение заземляющих реакторов на напряжение до 35 кВ аналогично приведенным для трансформаторов соответствующего класса;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изоляции доступных стяжных шпилек, прессующих колец и ярмовых балок. Испытание следует производить в случае осмотра активной части. Испытательное напряжение 1 кВ. Продолжительность приложения нормированного испытательного напряжения 1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65" w:name="Par1127"/>
      <w:bookmarkEnd w:id="465"/>
      <w:r w:rsidRPr="00F26A30">
        <w:rPr>
          <w:rFonts w:ascii="Calibri" w:hAnsi="Calibri" w:cs="Calibri"/>
          <w:lang w:val="ru-RU"/>
        </w:rPr>
        <w:t>4. Измерение сопротивления обмоток постоянному току.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на всех ответвлениях. Сопротивление должно отличаться не более чем на 2% сопротивления, полученного на таком же ответвлении других фаз, или от данных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Значение сопротивления обмоток однофазных трансформаторов после температурного перерасчета не должно отличаться более чем на 5% исходных значений.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5. Проверка коэффициента трансформации.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на всех ступенях переключения. Коэффициент трансформации должен отличаться не более чем на 2% значений, полученных на том же ответвлении на других фазах, или от данных завода-изготовителя. Для трансформаторов с РПН разница между коэффициентами трансформации не должна превышать значения ступени регулирования.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6. Проверка группы соединения трехфазных трансформаторов и полярности выводов однофазных трансформаторов.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если отсутствуют паспортные данные или есть сомнения в достоверности этих данных. Группа соединений должна соответствовать паспортным данным и обозначениям на щитке.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66" w:name="Par1137"/>
      <w:bookmarkEnd w:id="466"/>
      <w:r w:rsidRPr="00F26A30">
        <w:rPr>
          <w:rFonts w:ascii="Calibri" w:hAnsi="Calibri" w:cs="Calibri"/>
          <w:lang w:val="ru-RU"/>
        </w:rPr>
        <w:t>7. Измерение потерь холостого хода.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Измерения производятся у трансформаторов мощностью 1000 кВ х А и более при напряжении, подводимом к обмотке низшего напряжения и равном указанному в протоколе заводских испытаний (паспорте), но не более 380 В. У трехфазных трансформаторов потери </w:t>
      </w:r>
      <w:r w:rsidRPr="00F26A30">
        <w:rPr>
          <w:rFonts w:ascii="Calibri" w:hAnsi="Calibri" w:cs="Calibri"/>
          <w:lang w:val="ru-RU"/>
        </w:rPr>
        <w:lastRenderedPageBreak/>
        <w:t>холостого хода измеряются при однофазном возбуждении по схемам, применяемым на заводе-изготовителе.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 трехфазных трансформаторов при вводе в эксплуатацию соотношение потерь на разных фазах не должно отличаться от соотношений, приведенных в протоколе заводских испытаний (паспорте), более чем на 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 однофазных трансформаторов при вводе в эксплуатацию отличие измеренных значений потерь от исходных не должно превышать 10%.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pStyle w:val="ConsPlusNonformat"/>
        <w:rPr>
          <w:lang w:val="ru-RU"/>
        </w:rPr>
      </w:pPr>
      <w:r w:rsidRPr="00F26A30">
        <w:rPr>
          <w:lang w:val="ru-RU"/>
        </w:rPr>
        <w:t xml:space="preserve">    7.1.   Измерение   сопротивления   короткого  замыкания   (</w:t>
      </w:r>
      <w:r>
        <w:t>Z</w:t>
      </w:r>
      <w:r w:rsidRPr="00F26A30">
        <w:rPr>
          <w:lang w:val="ru-RU"/>
        </w:rPr>
        <w:t xml:space="preserve"> )</w:t>
      </w:r>
    </w:p>
    <w:p w:rsidR="00F26A30" w:rsidRPr="00F26A30" w:rsidRDefault="00F26A30">
      <w:pPr>
        <w:pStyle w:val="ConsPlusNonformat"/>
        <w:rPr>
          <w:lang w:val="ru-RU"/>
        </w:rPr>
      </w:pPr>
      <w:r w:rsidRPr="00F26A30">
        <w:rPr>
          <w:lang w:val="ru-RU"/>
        </w:rPr>
        <w:t xml:space="preserve">                                                                к</w:t>
      </w:r>
    </w:p>
    <w:p w:rsidR="00F26A30" w:rsidRPr="00F26A30" w:rsidRDefault="00F26A30">
      <w:pPr>
        <w:pStyle w:val="ConsPlusNonformat"/>
        <w:rPr>
          <w:lang w:val="ru-RU"/>
        </w:rPr>
      </w:pPr>
      <w:r w:rsidRPr="00F26A30">
        <w:rPr>
          <w:lang w:val="ru-RU"/>
        </w:rPr>
        <w:t>трансформатора.</w:t>
      </w:r>
    </w:p>
    <w:p w:rsidR="00F26A30" w:rsidRPr="00F26A30" w:rsidRDefault="00F26A30">
      <w:pPr>
        <w:pStyle w:val="ConsPlusNonformat"/>
        <w:rPr>
          <w:lang w:val="ru-RU"/>
        </w:rPr>
      </w:pPr>
      <w:r w:rsidRPr="00F26A30">
        <w:rPr>
          <w:lang w:val="ru-RU"/>
        </w:rPr>
        <w:t xml:space="preserve">    Измерение производится у трансформаторов 125 МВ х А и более.</w:t>
      </w:r>
    </w:p>
    <w:p w:rsidR="00F26A30" w:rsidRPr="00F26A30" w:rsidRDefault="00F26A30">
      <w:pPr>
        <w:pStyle w:val="ConsPlusNonformat"/>
        <w:rPr>
          <w:lang w:val="ru-RU"/>
        </w:rPr>
      </w:pPr>
      <w:r w:rsidRPr="00F26A30">
        <w:rPr>
          <w:lang w:val="ru-RU"/>
        </w:rPr>
        <w:t xml:space="preserve">    Для трансформаторов с устройством регулирования напряжения под</w:t>
      </w:r>
    </w:p>
    <w:p w:rsidR="00F26A30" w:rsidRPr="00F26A30" w:rsidRDefault="00F26A30">
      <w:pPr>
        <w:pStyle w:val="ConsPlusNonformat"/>
        <w:rPr>
          <w:lang w:val="ru-RU"/>
        </w:rPr>
      </w:pPr>
      <w:r w:rsidRPr="00F26A30">
        <w:rPr>
          <w:lang w:val="ru-RU"/>
        </w:rPr>
        <w:t xml:space="preserve">нагрузкой </w:t>
      </w:r>
      <w:r>
        <w:t>Z</w:t>
      </w:r>
      <w:r w:rsidRPr="00F26A30">
        <w:rPr>
          <w:lang w:val="ru-RU"/>
        </w:rPr>
        <w:t xml:space="preserve">  измеряется  на основном и обоих крайних ответвлениях.</w:t>
      </w:r>
    </w:p>
    <w:p w:rsidR="00F26A30" w:rsidRPr="00F26A30" w:rsidRDefault="00F26A30">
      <w:pPr>
        <w:pStyle w:val="ConsPlusNonformat"/>
        <w:rPr>
          <w:lang w:val="ru-RU"/>
        </w:rPr>
      </w:pPr>
      <w:r w:rsidRPr="00F26A30">
        <w:rPr>
          <w:lang w:val="ru-RU"/>
        </w:rPr>
        <w:t xml:space="preserve">           к</w:t>
      </w:r>
    </w:p>
    <w:p w:rsidR="00F26A30" w:rsidRPr="00F26A30" w:rsidRDefault="00F26A30">
      <w:pPr>
        <w:pStyle w:val="ConsPlusNonformat"/>
        <w:rPr>
          <w:lang w:val="ru-RU"/>
        </w:rPr>
      </w:pPr>
      <w:r w:rsidRPr="00F26A30">
        <w:rPr>
          <w:lang w:val="ru-RU"/>
        </w:rPr>
        <w:t xml:space="preserve">    Значения  </w:t>
      </w:r>
      <w:r>
        <w:t>Z</w:t>
      </w:r>
      <w:r w:rsidRPr="00F26A30">
        <w:rPr>
          <w:lang w:val="ru-RU"/>
        </w:rPr>
        <w:t xml:space="preserve">   не  должны  превышать значения, определенного по</w:t>
      </w:r>
    </w:p>
    <w:p w:rsidR="00F26A30" w:rsidRPr="00F26A30" w:rsidRDefault="00F26A30">
      <w:pPr>
        <w:pStyle w:val="ConsPlusNonformat"/>
        <w:rPr>
          <w:lang w:val="ru-RU"/>
        </w:rPr>
      </w:pPr>
      <w:r w:rsidRPr="00F26A30">
        <w:rPr>
          <w:lang w:val="ru-RU"/>
        </w:rPr>
        <w:t xml:space="preserve">               к</w:t>
      </w:r>
    </w:p>
    <w:p w:rsidR="00F26A30" w:rsidRPr="00F26A30" w:rsidRDefault="00F26A30">
      <w:pPr>
        <w:pStyle w:val="ConsPlusNonformat"/>
        <w:rPr>
          <w:lang w:val="ru-RU"/>
        </w:rPr>
      </w:pPr>
      <w:r w:rsidRPr="00F26A30">
        <w:rPr>
          <w:lang w:val="ru-RU"/>
        </w:rPr>
        <w:t>напряжению  КЗ  (</w:t>
      </w:r>
      <w:r>
        <w:t>u</w:t>
      </w:r>
      <w:r w:rsidRPr="00F26A30">
        <w:rPr>
          <w:lang w:val="ru-RU"/>
        </w:rPr>
        <w:t xml:space="preserve"> ) трансформатора на основном ответвлении, более</w:t>
      </w:r>
    </w:p>
    <w:p w:rsidR="00F26A30" w:rsidRPr="00F26A30" w:rsidRDefault="00F26A30">
      <w:pPr>
        <w:pStyle w:val="ConsPlusNonformat"/>
        <w:rPr>
          <w:lang w:val="ru-RU"/>
        </w:rPr>
      </w:pPr>
      <w:r w:rsidRPr="00F26A30">
        <w:rPr>
          <w:lang w:val="ru-RU"/>
        </w:rPr>
        <w:t xml:space="preserve">                  к</w:t>
      </w:r>
    </w:p>
    <w:p w:rsidR="00F26A30" w:rsidRPr="00F26A30" w:rsidRDefault="00F26A30">
      <w:pPr>
        <w:pStyle w:val="ConsPlusNonformat"/>
        <w:rPr>
          <w:lang w:val="ru-RU"/>
        </w:rPr>
      </w:pPr>
      <w:r w:rsidRPr="00F26A30">
        <w:rPr>
          <w:lang w:val="ru-RU"/>
        </w:rPr>
        <w:t>чем на 5%.</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8. Проверка работы переключающего устройства.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в соответствии с указаниями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67" w:name="Par1158"/>
      <w:bookmarkEnd w:id="467"/>
      <w:r w:rsidRPr="00F26A30">
        <w:rPr>
          <w:rFonts w:ascii="Calibri" w:hAnsi="Calibri" w:cs="Calibri"/>
          <w:lang w:val="ru-RU"/>
        </w:rPr>
        <w:t>9. Испытание бака с радиаторами.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Испытаниям подвергаются все трансформаторы, кроме герметизированных и не имеющих расширителя. Испытание производится: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 трансформаторов напряжением до 35 кВ включительно - гидравлическим давлением столба масла, высота которого над уровнем заполненного расширителя составляет 0,6 м, за исключением трансформаторов с волнистыми баками и пластинчатыми радиаторами, для которых высота столба масла принимается равной 0,3 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 трансформаторов с пленочной защитой масла - созданием внутри гибкой оболочки избыточного давления воздуха 10 кПа;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 остальных трансформаторов - созданием избыточного давления азота или сухого воздуха 10 кПа в надмасляном пространстве расширителя.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Продолжительность испытания во всех случаях - не менее 3 ч. Температура масла в баке при испытаниях трансформаторов напряжением до 150 кВ включительно - не ниже 10 °С, остальных - не ниже 20 °С.</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Трансформатор считается маслоплотным, если при осмотре после испытания течь масла не обнаружена.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10. Проверка устройств охлаждения.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Режим пуска и работы охлаждающих устройств должен соответствовать указаниям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68" w:name="Par1169"/>
      <w:bookmarkEnd w:id="468"/>
      <w:r w:rsidRPr="00F26A30">
        <w:rPr>
          <w:rFonts w:ascii="Calibri" w:hAnsi="Calibri" w:cs="Calibri"/>
          <w:lang w:val="ru-RU"/>
        </w:rPr>
        <w:t>11. Проверка средств защиты масла.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в соответствии с указаниями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69" w:name="Par1172"/>
      <w:bookmarkEnd w:id="469"/>
      <w:r w:rsidRPr="00F26A30">
        <w:rPr>
          <w:rFonts w:ascii="Calibri" w:hAnsi="Calibri" w:cs="Calibri"/>
          <w:lang w:val="ru-RU"/>
        </w:rPr>
        <w:t>12. Фазировка трансформаторов.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Должно иметь место совпадение по фазам.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13. Испытание трансформаторного масла.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Свежее масло перед заливкой вновь вводимых трансформаторов, прибывающих без масла, должно быть испытано по показателям </w:t>
      </w:r>
      <w:hyperlink w:anchor="Par2420" w:history="1">
        <w:r w:rsidRPr="00F26A30">
          <w:rPr>
            <w:rFonts w:ascii="Calibri" w:hAnsi="Calibri" w:cs="Calibri"/>
            <w:color w:val="0000FF"/>
            <w:lang w:val="ru-RU"/>
          </w:rPr>
          <w:t>п. п. 1</w:t>
        </w:r>
      </w:hyperlink>
      <w:r w:rsidRPr="00F26A30">
        <w:rPr>
          <w:rFonts w:ascii="Calibri" w:hAnsi="Calibri" w:cs="Calibri"/>
          <w:lang w:val="ru-RU"/>
        </w:rPr>
        <w:t xml:space="preserve"> - </w:t>
      </w:r>
      <w:hyperlink w:anchor="Par2477" w:history="1">
        <w:r w:rsidRPr="00F26A30">
          <w:rPr>
            <w:rFonts w:ascii="Calibri" w:hAnsi="Calibri" w:cs="Calibri"/>
            <w:color w:val="0000FF"/>
            <w:lang w:val="ru-RU"/>
          </w:rPr>
          <w:t>6</w:t>
        </w:r>
      </w:hyperlink>
      <w:r w:rsidRPr="00F26A30">
        <w:rPr>
          <w:rFonts w:ascii="Calibri" w:hAnsi="Calibri" w:cs="Calibri"/>
          <w:lang w:val="ru-RU"/>
        </w:rPr>
        <w:t xml:space="preserve">, </w:t>
      </w:r>
      <w:hyperlink w:anchor="Par2482" w:history="1">
        <w:r w:rsidRPr="00F26A30">
          <w:rPr>
            <w:rFonts w:ascii="Calibri" w:hAnsi="Calibri" w:cs="Calibri"/>
            <w:color w:val="0000FF"/>
            <w:lang w:val="ru-RU"/>
          </w:rPr>
          <w:t>7</w:t>
        </w:r>
      </w:hyperlink>
      <w:r w:rsidRPr="00F26A30">
        <w:rPr>
          <w:rFonts w:ascii="Calibri" w:hAnsi="Calibri" w:cs="Calibri"/>
          <w:lang w:val="ru-RU"/>
        </w:rPr>
        <w:t xml:space="preserve"> - 12 табл. 1.8.33.</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 трансформаторов напряжением до 35 кВ масло рекомендуется испытывать по показателям </w:t>
      </w:r>
      <w:hyperlink w:anchor="Par2420" w:history="1">
        <w:r w:rsidRPr="00F26A30">
          <w:rPr>
            <w:rFonts w:ascii="Calibri" w:hAnsi="Calibri" w:cs="Calibri"/>
            <w:color w:val="0000FF"/>
            <w:lang w:val="ru-RU"/>
          </w:rPr>
          <w:t>п. п. 1</w:t>
        </w:r>
      </w:hyperlink>
      <w:r w:rsidRPr="00F26A30">
        <w:rPr>
          <w:rFonts w:ascii="Calibri" w:hAnsi="Calibri" w:cs="Calibri"/>
          <w:lang w:val="ru-RU"/>
        </w:rPr>
        <w:t xml:space="preserve"> - </w:t>
      </w:r>
      <w:hyperlink w:anchor="Par2482" w:history="1">
        <w:r w:rsidRPr="00F26A30">
          <w:rPr>
            <w:rFonts w:ascii="Calibri" w:hAnsi="Calibri" w:cs="Calibri"/>
            <w:color w:val="0000FF"/>
            <w:lang w:val="ru-RU"/>
          </w:rPr>
          <w:t>7</w:t>
        </w:r>
      </w:hyperlink>
      <w:r w:rsidRPr="00F26A30">
        <w:rPr>
          <w:rFonts w:ascii="Calibri" w:hAnsi="Calibri" w:cs="Calibri"/>
          <w:lang w:val="ru-RU"/>
        </w:rPr>
        <w:t xml:space="preserve"> табл. 1.8.33, допускается не производить испытания по </w:t>
      </w:r>
      <w:hyperlink w:anchor="Par2438" w:history="1">
        <w:r w:rsidRPr="00F26A30">
          <w:rPr>
            <w:rFonts w:ascii="Calibri" w:hAnsi="Calibri" w:cs="Calibri"/>
            <w:color w:val="0000FF"/>
            <w:lang w:val="ru-RU"/>
          </w:rPr>
          <w:t>п. п. 3</w:t>
        </w:r>
      </w:hyperlink>
      <w:r w:rsidRPr="00F26A30">
        <w:rPr>
          <w:rFonts w:ascii="Calibri" w:hAnsi="Calibri" w:cs="Calibri"/>
          <w:lang w:val="ru-RU"/>
        </w:rPr>
        <w:t xml:space="preserve">, </w:t>
      </w:r>
      <w:hyperlink w:anchor="Par2477" w:history="1">
        <w:r w:rsidRPr="00F26A30">
          <w:rPr>
            <w:rFonts w:ascii="Calibri" w:hAnsi="Calibri" w:cs="Calibri"/>
            <w:color w:val="0000FF"/>
            <w:lang w:val="ru-RU"/>
          </w:rPr>
          <w:t>6</w:t>
        </w:r>
      </w:hyperlink>
      <w:r w:rsidRPr="00F26A30">
        <w:rPr>
          <w:rFonts w:ascii="Calibri" w:hAnsi="Calibri" w:cs="Calibri"/>
          <w:lang w:val="ru-RU"/>
        </w:rPr>
        <w:t xml:space="preserve"> и </w:t>
      </w:r>
      <w:hyperlink w:anchor="Par2482" w:history="1">
        <w:r w:rsidRPr="00F26A30">
          <w:rPr>
            <w:rFonts w:ascii="Calibri" w:hAnsi="Calibri" w:cs="Calibri"/>
            <w:color w:val="0000FF"/>
            <w:lang w:val="ru-RU"/>
          </w:rPr>
          <w:t>7</w:t>
        </w:r>
      </w:hyperlink>
      <w:r w:rsidRPr="00F26A30">
        <w:rPr>
          <w:rFonts w:ascii="Calibri" w:hAnsi="Calibri" w:cs="Calibri"/>
          <w:lang w:val="ru-RU"/>
        </w:rPr>
        <w:t xml:space="preserve"> табл. 1.8.33.</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 трансформаторов напряжением 110 кВ и выше масло испытывается по </w:t>
      </w:r>
      <w:hyperlink w:anchor="Par2420" w:history="1">
        <w:r w:rsidRPr="00F26A30">
          <w:rPr>
            <w:rFonts w:ascii="Calibri" w:hAnsi="Calibri" w:cs="Calibri"/>
            <w:color w:val="0000FF"/>
            <w:lang w:val="ru-RU"/>
          </w:rPr>
          <w:t>п. п. 1</w:t>
        </w:r>
      </w:hyperlink>
      <w:r w:rsidRPr="00F26A30">
        <w:rPr>
          <w:rFonts w:ascii="Calibri" w:hAnsi="Calibri" w:cs="Calibri"/>
          <w:lang w:val="ru-RU"/>
        </w:rPr>
        <w:t xml:space="preserve"> - </w:t>
      </w:r>
      <w:hyperlink w:anchor="Par2482" w:history="1">
        <w:r w:rsidRPr="00F26A30">
          <w:rPr>
            <w:rFonts w:ascii="Calibri" w:hAnsi="Calibri" w:cs="Calibri"/>
            <w:color w:val="0000FF"/>
            <w:lang w:val="ru-RU"/>
          </w:rPr>
          <w:t>7</w:t>
        </w:r>
      </w:hyperlink>
      <w:r w:rsidRPr="00F26A30">
        <w:rPr>
          <w:rFonts w:ascii="Calibri" w:hAnsi="Calibri" w:cs="Calibri"/>
          <w:lang w:val="ru-RU"/>
        </w:rPr>
        <w:t xml:space="preserve"> табл. 1.8.33, а у трансформаторов с пленочной защитой масла - дополнительно по </w:t>
      </w:r>
      <w:hyperlink w:anchor="Par2497" w:history="1">
        <w:r w:rsidRPr="00F26A30">
          <w:rPr>
            <w:rFonts w:ascii="Calibri" w:hAnsi="Calibri" w:cs="Calibri"/>
            <w:color w:val="0000FF"/>
            <w:lang w:val="ru-RU"/>
          </w:rPr>
          <w:t>п. 10</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 трансформаторов с РПН масло из бака контактора устройства регулирования напряжения под нагрузкой испытывается в соответствии с инструкцией завода - изготовителя РПН.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 герметизированных трансформаторов проба масла не отбирается.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 трансформаторов напряжением 110 кВ и выше, а также блочных трансформаторов собственных нужд рекомендуется производить хроматографический анализ растворенных в масле газов.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Масло из трансформаторов, прибывающих на монтаж с маслом, при наличии удовлетворяющих нормам показателей заводского испытания, проведенного не более чем за 6 мес. до включения трансформатора в работу, разрешается испытывать только по показателям </w:t>
      </w:r>
      <w:hyperlink w:anchor="Par2420" w:history="1">
        <w:r w:rsidRPr="00F26A30">
          <w:rPr>
            <w:rFonts w:ascii="Calibri" w:hAnsi="Calibri" w:cs="Calibri"/>
            <w:color w:val="0000FF"/>
            <w:lang w:val="ru-RU"/>
          </w:rPr>
          <w:t>п. п. 1</w:t>
        </w:r>
      </w:hyperlink>
      <w:r w:rsidRPr="00F26A30">
        <w:rPr>
          <w:rFonts w:ascii="Calibri" w:hAnsi="Calibri" w:cs="Calibri"/>
          <w:lang w:val="ru-RU"/>
        </w:rPr>
        <w:t xml:space="preserve"> и </w:t>
      </w:r>
      <w:hyperlink w:anchor="Par2430" w:history="1">
        <w:r w:rsidRPr="00F26A30">
          <w:rPr>
            <w:rFonts w:ascii="Calibri" w:hAnsi="Calibri" w:cs="Calibri"/>
            <w:color w:val="0000FF"/>
            <w:lang w:val="ru-RU"/>
          </w:rPr>
          <w:t>2</w:t>
        </w:r>
      </w:hyperlink>
      <w:r w:rsidRPr="00F26A30">
        <w:rPr>
          <w:rFonts w:ascii="Calibri" w:hAnsi="Calibri" w:cs="Calibri"/>
          <w:lang w:val="ru-RU"/>
        </w:rPr>
        <w:t xml:space="preserve"> табл. 1.8.33.</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 трансформаторов мощностью до 630 кВ х А проверку масла допускается производить только по </w:t>
      </w:r>
      <w:hyperlink w:anchor="Par2420" w:history="1">
        <w:r w:rsidRPr="00F26A30">
          <w:rPr>
            <w:rFonts w:ascii="Calibri" w:hAnsi="Calibri" w:cs="Calibri"/>
            <w:color w:val="0000FF"/>
            <w:lang w:val="ru-RU"/>
          </w:rPr>
          <w:t>п. п. 1</w:t>
        </w:r>
      </w:hyperlink>
      <w:r w:rsidRPr="00F26A30">
        <w:rPr>
          <w:rFonts w:ascii="Calibri" w:hAnsi="Calibri" w:cs="Calibri"/>
          <w:lang w:val="ru-RU"/>
        </w:rPr>
        <w:t xml:space="preserve"> и </w:t>
      </w:r>
      <w:hyperlink w:anchor="Par2430" w:history="1">
        <w:r w:rsidRPr="00F26A30">
          <w:rPr>
            <w:rFonts w:ascii="Calibri" w:hAnsi="Calibri" w:cs="Calibri"/>
            <w:color w:val="0000FF"/>
            <w:lang w:val="ru-RU"/>
          </w:rPr>
          <w:t>2</w:t>
        </w:r>
      </w:hyperlink>
      <w:r w:rsidRPr="00F26A30">
        <w:rPr>
          <w:rFonts w:ascii="Calibri" w:hAnsi="Calibri" w:cs="Calibri"/>
          <w:lang w:val="ru-RU"/>
        </w:rPr>
        <w:t xml:space="preserve"> (визуально) табл. 1.8.33.</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70" w:name="Par1185"/>
      <w:bookmarkEnd w:id="470"/>
      <w:r w:rsidRPr="00F26A30">
        <w:rPr>
          <w:rFonts w:ascii="Calibri" w:hAnsi="Calibri" w:cs="Calibri"/>
          <w:lang w:val="ru-RU"/>
        </w:rPr>
        <w:t>14. Испытание включением толчком на номинальное напряжение.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процессе 3 - 5-кратного включения трансформатора на номинальное напряжение не должны иметь место явления, указывающие на неудовлетворительное состояние трансформатора.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Трансформаторы, смонтированные по схеме блока с генератором, рекомендуется включать в сеть подъемом напряжения с нуля.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15. Испытание вводов.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Следует производить в соответствии с </w:t>
      </w:r>
      <w:hyperlink w:anchor="Par2255" w:history="1">
        <w:r w:rsidRPr="00F26A30">
          <w:rPr>
            <w:rFonts w:ascii="Calibri" w:hAnsi="Calibri" w:cs="Calibri"/>
            <w:color w:val="0000FF"/>
            <w:lang w:val="ru-RU"/>
          </w:rPr>
          <w:t>1.8.33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16. Испытание встроенных трансформаторов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Следует производить в соответствии с </w:t>
      </w:r>
      <w:hyperlink w:anchor="Par1195" w:history="1">
        <w:r w:rsidRPr="00F26A30">
          <w:rPr>
            <w:rFonts w:ascii="Calibri" w:hAnsi="Calibri" w:cs="Calibri"/>
            <w:color w:val="0000FF"/>
            <w:lang w:val="ru-RU"/>
          </w:rPr>
          <w:t>1.8.17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bookmarkStart w:id="471" w:name="Par1195"/>
      <w:bookmarkEnd w:id="471"/>
      <w:r w:rsidRPr="00F26A30">
        <w:rPr>
          <w:rFonts w:ascii="Calibri" w:hAnsi="Calibri" w:cs="Calibri"/>
          <w:lang w:val="ru-RU"/>
        </w:rPr>
        <w:t>1.8.17. Измерительные трансформаторы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72" w:name="Par1197"/>
      <w:bookmarkEnd w:id="472"/>
      <w:r w:rsidRPr="00F26A30">
        <w:rPr>
          <w:rFonts w:ascii="Calibri" w:hAnsi="Calibri" w:cs="Calibri"/>
          <w:lang w:val="ru-RU"/>
        </w:rPr>
        <w:t>1. Измерение сопротивления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Измерение сопротивления основной изоляции трансформаторов тока, изоляции измерительного конденсатора и вывода последней обкладки бумажно-масляной изоляции конденсаторного типа производится мегаомметром на 2500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Измерение сопротивления вторичных обмоток и промежуточных обмоток каскадных трансформаторов тока относительно цоколя производится мегаомметром на 1000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Измеренные значения сопротивления изоляции должны быть не менее приведенных в </w:t>
      </w:r>
      <w:hyperlink w:anchor="Par1205" w:history="1">
        <w:r w:rsidRPr="00F26A30">
          <w:rPr>
            <w:rFonts w:ascii="Calibri" w:hAnsi="Calibri" w:cs="Calibri"/>
            <w:color w:val="0000FF"/>
            <w:lang w:val="ru-RU"/>
          </w:rPr>
          <w:t>табл. 1.8.13</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 каскадных трансформаторов тока сопротивление изоляции измеряется для трансформатора тока в целом. При неудовлетворительных результатах таких измерений сопротивление изоляции дополнительно измеряется по ступеням.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1.8.13</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473" w:name="Par1205"/>
      <w:bookmarkEnd w:id="473"/>
      <w:r w:rsidRPr="00F26A30">
        <w:rPr>
          <w:rFonts w:ascii="Calibri" w:hAnsi="Calibri" w:cs="Calibri"/>
          <w:lang w:val="ru-RU"/>
        </w:rPr>
        <w:t>СОПРОТИВЛЕНИЕ ИЗОЛЯЦИИ КАСКАДНЫХ ТРАНСФОРМАТОРОВ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80"/>
        <w:gridCol w:w="1400"/>
        <w:gridCol w:w="1820"/>
        <w:gridCol w:w="1400"/>
        <w:gridCol w:w="1820"/>
        <w:gridCol w:w="1820"/>
      </w:tblGrid>
      <w:tr w:rsidR="00F26A30" w:rsidRPr="00F26A30">
        <w:tblPrEx>
          <w:tblCellMar>
            <w:top w:w="0" w:type="dxa"/>
            <w:bottom w:w="0" w:type="dxa"/>
          </w:tblCellMar>
        </w:tblPrEx>
        <w:trPr>
          <w:trHeight w:val="400"/>
          <w:tblCellSpacing w:w="5" w:type="nil"/>
        </w:trPr>
        <w:tc>
          <w:tcPr>
            <w:tcW w:w="1680" w:type="dxa"/>
            <w:vMerge w:val="restart"/>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Класс     </w:t>
            </w:r>
            <w:r>
              <w:rPr>
                <w:rFonts w:ascii="Courier New" w:hAnsi="Courier New" w:cs="Courier New"/>
                <w:sz w:val="20"/>
                <w:szCs w:val="20"/>
              </w:rPr>
              <w:br/>
              <w:t xml:space="preserve">напряже-  </w:t>
            </w:r>
            <w:r>
              <w:rPr>
                <w:rFonts w:ascii="Courier New" w:hAnsi="Courier New" w:cs="Courier New"/>
                <w:sz w:val="20"/>
                <w:szCs w:val="20"/>
              </w:rPr>
              <w:br/>
              <w:t xml:space="preserve">ния, кВ   </w:t>
            </w:r>
          </w:p>
        </w:tc>
        <w:tc>
          <w:tcPr>
            <w:tcW w:w="8260" w:type="dxa"/>
            <w:gridSpan w:val="5"/>
            <w:tcBorders>
              <w:top w:val="single" w:sz="4" w:space="0" w:color="auto"/>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Допустимые сопротивления изоляции, МОм, не менее   </w:t>
            </w:r>
          </w:p>
        </w:tc>
      </w:tr>
      <w:tr w:rsidR="00F26A30">
        <w:tblPrEx>
          <w:tblCellMar>
            <w:top w:w="0" w:type="dxa"/>
            <w:bottom w:w="0" w:type="dxa"/>
          </w:tblCellMar>
        </w:tblPrEx>
        <w:trPr>
          <w:trHeight w:val="400"/>
          <w:tblCellSpacing w:w="5" w:type="nil"/>
        </w:trPr>
        <w:tc>
          <w:tcPr>
            <w:tcW w:w="1680" w:type="dxa"/>
            <w:vMerge/>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p>
        </w:tc>
        <w:tc>
          <w:tcPr>
            <w:tcW w:w="14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Основная</w:t>
            </w:r>
            <w:r>
              <w:rPr>
                <w:rFonts w:ascii="Courier New" w:hAnsi="Courier New" w:cs="Courier New"/>
                <w:sz w:val="20"/>
                <w:szCs w:val="20"/>
              </w:rPr>
              <w:br/>
              <w:t>изоляция</w:t>
            </w:r>
          </w:p>
        </w:tc>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Измеритель-</w:t>
            </w:r>
            <w:r>
              <w:rPr>
                <w:rFonts w:ascii="Courier New" w:hAnsi="Courier New" w:cs="Courier New"/>
                <w:sz w:val="20"/>
                <w:szCs w:val="20"/>
              </w:rPr>
              <w:br/>
              <w:t xml:space="preserve">ный вывод  </w:t>
            </w:r>
          </w:p>
        </w:tc>
        <w:tc>
          <w:tcPr>
            <w:tcW w:w="14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Наружные</w:t>
            </w:r>
            <w:r>
              <w:rPr>
                <w:rFonts w:ascii="Courier New" w:hAnsi="Courier New" w:cs="Courier New"/>
                <w:sz w:val="20"/>
                <w:szCs w:val="20"/>
              </w:rPr>
              <w:br/>
              <w:t xml:space="preserve">  слои  </w:t>
            </w:r>
          </w:p>
        </w:tc>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Вторичные </w:t>
            </w:r>
            <w:r>
              <w:rPr>
                <w:rFonts w:ascii="Courier New" w:hAnsi="Courier New" w:cs="Courier New"/>
                <w:sz w:val="20"/>
                <w:szCs w:val="20"/>
              </w:rPr>
              <w:br/>
              <w:t xml:space="preserve">обмотки </w:t>
            </w:r>
            <w:hyperlink w:anchor="Par1221" w:history="1">
              <w:r>
                <w:rPr>
                  <w:rFonts w:ascii="Courier New" w:hAnsi="Courier New" w:cs="Courier New"/>
                  <w:color w:val="0000FF"/>
                  <w:sz w:val="20"/>
                  <w:szCs w:val="20"/>
                </w:rPr>
                <w:t>&lt;*&gt;</w:t>
              </w:r>
            </w:hyperlink>
          </w:p>
        </w:tc>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Промежуточ-</w:t>
            </w:r>
            <w:r>
              <w:rPr>
                <w:rFonts w:ascii="Courier New" w:hAnsi="Courier New" w:cs="Courier New"/>
                <w:sz w:val="20"/>
                <w:szCs w:val="20"/>
              </w:rPr>
              <w:br/>
              <w:t>ные обмотки</w:t>
            </w:r>
          </w:p>
        </w:tc>
      </w:tr>
      <w:tr w:rsidR="00F26A30">
        <w:tblPrEx>
          <w:tblCellMar>
            <w:top w:w="0" w:type="dxa"/>
            <w:bottom w:w="0" w:type="dxa"/>
          </w:tblCellMar>
        </w:tblPrEx>
        <w:trPr>
          <w:tblCellSpacing w:w="5" w:type="nil"/>
        </w:trPr>
        <w:tc>
          <w:tcPr>
            <w:tcW w:w="16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3 - 35  </w:t>
            </w:r>
          </w:p>
        </w:tc>
        <w:tc>
          <w:tcPr>
            <w:tcW w:w="14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1000  </w:t>
            </w:r>
          </w:p>
        </w:tc>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     </w:t>
            </w:r>
          </w:p>
        </w:tc>
        <w:tc>
          <w:tcPr>
            <w:tcW w:w="14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    </w:t>
            </w:r>
          </w:p>
        </w:tc>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50 (1)   </w:t>
            </w:r>
          </w:p>
        </w:tc>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     </w:t>
            </w:r>
          </w:p>
        </w:tc>
      </w:tr>
      <w:tr w:rsidR="00F26A30">
        <w:tblPrEx>
          <w:tblCellMar>
            <w:top w:w="0" w:type="dxa"/>
            <w:bottom w:w="0" w:type="dxa"/>
          </w:tblCellMar>
        </w:tblPrEx>
        <w:trPr>
          <w:tblCellSpacing w:w="5" w:type="nil"/>
        </w:trPr>
        <w:tc>
          <w:tcPr>
            <w:tcW w:w="16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110 - 220 </w:t>
            </w:r>
          </w:p>
        </w:tc>
        <w:tc>
          <w:tcPr>
            <w:tcW w:w="14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3000  </w:t>
            </w:r>
          </w:p>
        </w:tc>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     </w:t>
            </w:r>
          </w:p>
        </w:tc>
        <w:tc>
          <w:tcPr>
            <w:tcW w:w="14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    </w:t>
            </w:r>
          </w:p>
        </w:tc>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50 (1)   </w:t>
            </w:r>
          </w:p>
        </w:tc>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     </w:t>
            </w:r>
          </w:p>
        </w:tc>
      </w:tr>
      <w:tr w:rsidR="00F26A30">
        <w:tblPrEx>
          <w:tblCellMar>
            <w:top w:w="0" w:type="dxa"/>
            <w:bottom w:w="0" w:type="dxa"/>
          </w:tblCellMar>
        </w:tblPrEx>
        <w:trPr>
          <w:tblCellSpacing w:w="5" w:type="nil"/>
        </w:trPr>
        <w:tc>
          <w:tcPr>
            <w:tcW w:w="16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330 - 750 </w:t>
            </w:r>
          </w:p>
        </w:tc>
        <w:tc>
          <w:tcPr>
            <w:tcW w:w="14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5000  </w:t>
            </w:r>
          </w:p>
        </w:tc>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3000    </w:t>
            </w:r>
          </w:p>
        </w:tc>
        <w:tc>
          <w:tcPr>
            <w:tcW w:w="14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1000  </w:t>
            </w:r>
          </w:p>
        </w:tc>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50 (1)   </w:t>
            </w:r>
          </w:p>
        </w:tc>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     </w:t>
            </w:r>
          </w:p>
        </w:tc>
      </w:tr>
    </w:tbl>
    <w:p w:rsidR="00F26A30" w:rsidRDefault="00F26A30">
      <w:pPr>
        <w:widowControl w:val="0"/>
        <w:autoSpaceDE w:val="0"/>
        <w:autoSpaceDN w:val="0"/>
        <w:adjustRightInd w:val="0"/>
        <w:spacing w:after="0" w:line="240" w:lineRule="auto"/>
        <w:ind w:firstLine="540"/>
        <w:jc w:val="both"/>
        <w:rPr>
          <w:rFonts w:ascii="Calibri" w:hAnsi="Calibri" w:cs="Calibri"/>
          <w:sz w:val="20"/>
          <w:szCs w:val="20"/>
        </w:rPr>
      </w:pPr>
    </w:p>
    <w:p w:rsidR="00F26A30" w:rsidRDefault="00F26A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474" w:name="Par1221"/>
      <w:bookmarkEnd w:id="474"/>
      <w:r w:rsidRPr="00F26A30">
        <w:rPr>
          <w:rFonts w:ascii="Calibri" w:hAnsi="Calibri" w:cs="Calibri"/>
          <w:lang w:val="ru-RU"/>
        </w:rPr>
        <w:t>&lt;*&gt; Сопротивления изоляции вторичных обмоток приведены: без скобок - при отключенных вторичных цепях, в скобках - с подключенными вторичными цепями.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 xml:space="preserve">2. Измерение </w:t>
      </w:r>
      <w:r>
        <w:rPr>
          <w:rFonts w:ascii="Calibri" w:hAnsi="Calibri" w:cs="Calibri"/>
        </w:rPr>
        <w:t>tg</w:t>
      </w:r>
      <w:r w:rsidRPr="00F26A30">
        <w:rPr>
          <w:rFonts w:ascii="Calibri" w:hAnsi="Calibri" w:cs="Calibri"/>
          <w:lang w:val="ru-RU"/>
        </w:rPr>
        <w:t xml:space="preserve"> дельта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Измерения </w:t>
      </w:r>
      <w:r>
        <w:rPr>
          <w:rFonts w:ascii="Calibri" w:hAnsi="Calibri" w:cs="Calibri"/>
        </w:rPr>
        <w:t>tg</w:t>
      </w:r>
      <w:r w:rsidRPr="00F26A30">
        <w:rPr>
          <w:rFonts w:ascii="Calibri" w:hAnsi="Calibri" w:cs="Calibri"/>
          <w:lang w:val="ru-RU"/>
        </w:rPr>
        <w:t xml:space="preserve"> дельта трансформаторов тока с основной бумажно-масляной изоляцией производятся при напряжении 10 кВ.</w:t>
      </w:r>
    </w:p>
    <w:p w:rsidR="00F26A30" w:rsidRDefault="00F26A30">
      <w:pPr>
        <w:widowControl w:val="0"/>
        <w:autoSpaceDE w:val="0"/>
        <w:autoSpaceDN w:val="0"/>
        <w:adjustRightInd w:val="0"/>
        <w:spacing w:after="0" w:line="240" w:lineRule="auto"/>
        <w:ind w:firstLine="540"/>
        <w:jc w:val="both"/>
        <w:rPr>
          <w:rFonts w:ascii="Calibri" w:hAnsi="Calibri" w:cs="Calibri"/>
        </w:rPr>
      </w:pPr>
      <w:r w:rsidRPr="00F26A30">
        <w:rPr>
          <w:rFonts w:ascii="Calibri" w:hAnsi="Calibri" w:cs="Calibri"/>
          <w:lang w:val="ru-RU"/>
        </w:rPr>
        <w:t xml:space="preserve">Измеренные значения, приведенные к температуре 20 °С, должны быть не более указанных в табл. </w:t>
      </w:r>
      <w:r>
        <w:rPr>
          <w:rFonts w:ascii="Calibri" w:hAnsi="Calibri" w:cs="Calibri"/>
        </w:rPr>
        <w:t>1.8.14.</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Default="00F26A30">
      <w:pPr>
        <w:widowControl w:val="0"/>
        <w:autoSpaceDE w:val="0"/>
        <w:autoSpaceDN w:val="0"/>
        <w:adjustRightInd w:val="0"/>
        <w:spacing w:after="0" w:line="240" w:lineRule="auto"/>
        <w:jc w:val="right"/>
        <w:outlineLvl w:val="4"/>
        <w:rPr>
          <w:rFonts w:ascii="Calibri" w:hAnsi="Calibri" w:cs="Calibri"/>
        </w:rPr>
      </w:pPr>
      <w:r>
        <w:rPr>
          <w:rFonts w:ascii="Calibri" w:hAnsi="Calibri" w:cs="Calibri"/>
        </w:rPr>
        <w:t>Таблица 1.8.14</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Default="00F26A30">
      <w:pPr>
        <w:widowControl w:val="0"/>
        <w:autoSpaceDE w:val="0"/>
        <w:autoSpaceDN w:val="0"/>
        <w:adjustRightInd w:val="0"/>
        <w:spacing w:after="0" w:line="240" w:lineRule="auto"/>
        <w:jc w:val="center"/>
        <w:rPr>
          <w:rFonts w:ascii="Calibri" w:hAnsi="Calibri" w:cs="Calibri"/>
        </w:rPr>
      </w:pPr>
      <w:r>
        <w:rPr>
          <w:rFonts w:ascii="Calibri" w:hAnsi="Calibri" w:cs="Calibri"/>
        </w:rPr>
        <w:t>ЗНАЧЕНИЯ TG ДЕЛЬТА ОСНОВНОЙ ИЗОЛЯЦИИ ТРАНСФОРМАТОРОВ ТОКА</w:t>
      </w:r>
    </w:p>
    <w:p w:rsidR="00F26A30" w:rsidRDefault="00F26A3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960"/>
        <w:gridCol w:w="1120"/>
        <w:gridCol w:w="1260"/>
        <w:gridCol w:w="980"/>
        <w:gridCol w:w="980"/>
        <w:gridCol w:w="1400"/>
        <w:gridCol w:w="1540"/>
        <w:gridCol w:w="980"/>
      </w:tblGrid>
      <w:tr w:rsidR="00F26A30" w:rsidRPr="00F26A30">
        <w:tblPrEx>
          <w:tblCellMar>
            <w:top w:w="0" w:type="dxa"/>
            <w:bottom w:w="0" w:type="dxa"/>
          </w:tblCellMar>
        </w:tblPrEx>
        <w:trPr>
          <w:trHeight w:val="600"/>
          <w:tblCellSpacing w:w="5" w:type="nil"/>
        </w:trPr>
        <w:tc>
          <w:tcPr>
            <w:tcW w:w="1960" w:type="dxa"/>
            <w:vMerge w:val="restart"/>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Тип изоляции</w:t>
            </w:r>
          </w:p>
        </w:tc>
        <w:tc>
          <w:tcPr>
            <w:tcW w:w="8260" w:type="dxa"/>
            <w:gridSpan w:val="7"/>
            <w:tcBorders>
              <w:top w:val="single" w:sz="4" w:space="0" w:color="auto"/>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Предельные значения </w:t>
            </w:r>
            <w:r>
              <w:rPr>
                <w:rFonts w:ascii="Courier New" w:hAnsi="Courier New" w:cs="Courier New"/>
                <w:sz w:val="20"/>
                <w:szCs w:val="20"/>
              </w:rPr>
              <w:t>tg</w:t>
            </w:r>
            <w:r w:rsidRPr="00F26A30">
              <w:rPr>
                <w:rFonts w:ascii="Courier New" w:hAnsi="Courier New" w:cs="Courier New"/>
                <w:sz w:val="20"/>
                <w:szCs w:val="20"/>
                <w:lang w:val="ru-RU"/>
              </w:rPr>
              <w:t xml:space="preserve"> дельта, %, основной изоляции</w:t>
            </w:r>
            <w:r w:rsidRPr="00F26A30">
              <w:rPr>
                <w:rFonts w:ascii="Courier New" w:hAnsi="Courier New" w:cs="Courier New"/>
                <w:sz w:val="20"/>
                <w:szCs w:val="20"/>
                <w:lang w:val="ru-RU"/>
              </w:rPr>
              <w:br/>
              <w:t xml:space="preserve">  трансформаторов тока на номинальное напряжение   </w:t>
            </w:r>
          </w:p>
        </w:tc>
      </w:tr>
      <w:tr w:rsidR="00F26A30">
        <w:tblPrEx>
          <w:tblCellMar>
            <w:top w:w="0" w:type="dxa"/>
            <w:bottom w:w="0" w:type="dxa"/>
          </w:tblCellMar>
        </w:tblPrEx>
        <w:trPr>
          <w:tblCellSpacing w:w="5" w:type="nil"/>
        </w:trPr>
        <w:tc>
          <w:tcPr>
            <w:tcW w:w="1960" w:type="dxa"/>
            <w:vMerge/>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p>
        </w:tc>
        <w:tc>
          <w:tcPr>
            <w:tcW w:w="11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3 - 15</w:t>
            </w:r>
          </w:p>
        </w:tc>
        <w:tc>
          <w:tcPr>
            <w:tcW w:w="12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20 - 35</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110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220 </w:t>
            </w:r>
          </w:p>
        </w:tc>
        <w:tc>
          <w:tcPr>
            <w:tcW w:w="14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330   </w:t>
            </w:r>
          </w:p>
        </w:tc>
        <w:tc>
          <w:tcPr>
            <w:tcW w:w="15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500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750 </w:t>
            </w:r>
          </w:p>
        </w:tc>
      </w:tr>
      <w:tr w:rsidR="00F26A30">
        <w:tblPrEx>
          <w:tblCellMar>
            <w:top w:w="0" w:type="dxa"/>
            <w:bottom w:w="0" w:type="dxa"/>
          </w:tblCellMar>
        </w:tblPrEx>
        <w:trPr>
          <w:trHeight w:val="400"/>
          <w:tblCellSpacing w:w="5" w:type="nil"/>
        </w:trPr>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Бумажно-ба- </w:t>
            </w:r>
            <w:r>
              <w:rPr>
                <w:rFonts w:ascii="Courier New" w:hAnsi="Courier New" w:cs="Courier New"/>
                <w:sz w:val="20"/>
                <w:szCs w:val="20"/>
              </w:rPr>
              <w:br/>
              <w:t xml:space="preserve">келитовая   </w:t>
            </w:r>
          </w:p>
        </w:tc>
        <w:tc>
          <w:tcPr>
            <w:tcW w:w="11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3,0 </w:t>
            </w:r>
          </w:p>
        </w:tc>
        <w:tc>
          <w:tcPr>
            <w:tcW w:w="12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2,5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2,0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  </w:t>
            </w:r>
          </w:p>
        </w:tc>
        <w:tc>
          <w:tcPr>
            <w:tcW w:w="14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    </w:t>
            </w:r>
          </w:p>
        </w:tc>
        <w:tc>
          <w:tcPr>
            <w:tcW w:w="15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  </w:t>
            </w:r>
          </w:p>
        </w:tc>
      </w:tr>
      <w:tr w:rsidR="00F26A30" w:rsidRPr="00F26A30">
        <w:tblPrEx>
          <w:tblCellMar>
            <w:top w:w="0" w:type="dxa"/>
            <w:bottom w:w="0" w:type="dxa"/>
          </w:tblCellMar>
        </w:tblPrEx>
        <w:trPr>
          <w:trHeight w:val="800"/>
          <w:tblCellSpacing w:w="5" w:type="nil"/>
        </w:trPr>
        <w:tc>
          <w:tcPr>
            <w:tcW w:w="196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Основная    </w:t>
            </w:r>
            <w:r w:rsidRPr="00F26A30">
              <w:rPr>
                <w:rFonts w:ascii="Courier New" w:hAnsi="Courier New" w:cs="Courier New"/>
                <w:sz w:val="20"/>
                <w:szCs w:val="20"/>
                <w:lang w:val="ru-RU"/>
              </w:rPr>
              <w:br/>
              <w:t>бумажно-мас-</w:t>
            </w:r>
            <w:r w:rsidRPr="00F26A30">
              <w:rPr>
                <w:rFonts w:ascii="Courier New" w:hAnsi="Courier New" w:cs="Courier New"/>
                <w:sz w:val="20"/>
                <w:szCs w:val="20"/>
                <w:lang w:val="ru-RU"/>
              </w:rPr>
              <w:br/>
              <w:t>ляная и кон-</w:t>
            </w:r>
            <w:r w:rsidRPr="00F26A30">
              <w:rPr>
                <w:rFonts w:ascii="Courier New" w:hAnsi="Courier New" w:cs="Courier New"/>
                <w:sz w:val="20"/>
                <w:szCs w:val="20"/>
                <w:lang w:val="ru-RU"/>
              </w:rPr>
              <w:br/>
              <w:t xml:space="preserve">денсаторная </w:t>
            </w:r>
          </w:p>
        </w:tc>
        <w:tc>
          <w:tcPr>
            <w:tcW w:w="11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  </w:t>
            </w:r>
            <w:r>
              <w:rPr>
                <w:rFonts w:ascii="Courier New" w:hAnsi="Courier New" w:cs="Courier New"/>
                <w:sz w:val="20"/>
                <w:szCs w:val="20"/>
              </w:rPr>
              <w:t xml:space="preserve">-   </w:t>
            </w:r>
          </w:p>
        </w:tc>
        <w:tc>
          <w:tcPr>
            <w:tcW w:w="12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2,5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2,0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1,0 </w:t>
            </w:r>
          </w:p>
        </w:tc>
        <w:tc>
          <w:tcPr>
            <w:tcW w:w="3920" w:type="dxa"/>
            <w:gridSpan w:val="3"/>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Не более 150%           </w:t>
            </w:r>
            <w:r w:rsidRPr="00F26A30">
              <w:rPr>
                <w:rFonts w:ascii="Courier New" w:hAnsi="Courier New" w:cs="Courier New"/>
                <w:sz w:val="20"/>
                <w:szCs w:val="20"/>
                <w:lang w:val="ru-RU"/>
              </w:rPr>
              <w:br/>
              <w:t xml:space="preserve">измеренного на заводе,  </w:t>
            </w:r>
            <w:r w:rsidRPr="00F26A30">
              <w:rPr>
                <w:rFonts w:ascii="Courier New" w:hAnsi="Courier New" w:cs="Courier New"/>
                <w:sz w:val="20"/>
                <w:szCs w:val="20"/>
                <w:lang w:val="ru-RU"/>
              </w:rPr>
              <w:br/>
              <w:t xml:space="preserve">но не выше 0,8          </w:t>
            </w:r>
          </w:p>
        </w:tc>
      </w:tr>
    </w:tbl>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 каскадных трансформаторов тока </w:t>
      </w:r>
      <w:r>
        <w:rPr>
          <w:rFonts w:ascii="Calibri" w:hAnsi="Calibri" w:cs="Calibri"/>
        </w:rPr>
        <w:t>tg</w:t>
      </w:r>
      <w:r w:rsidRPr="00F26A30">
        <w:rPr>
          <w:rFonts w:ascii="Calibri" w:hAnsi="Calibri" w:cs="Calibri"/>
          <w:lang w:val="ru-RU"/>
        </w:rPr>
        <w:t xml:space="preserve"> дельта основной изоляции измеряется для трансформатора тока в целом. При неудовлетворительных результатах таких измерений </w:t>
      </w:r>
      <w:r>
        <w:rPr>
          <w:rFonts w:ascii="Calibri" w:hAnsi="Calibri" w:cs="Calibri"/>
        </w:rPr>
        <w:t>tg</w:t>
      </w:r>
      <w:r w:rsidRPr="00F26A30">
        <w:rPr>
          <w:rFonts w:ascii="Calibri" w:hAnsi="Calibri" w:cs="Calibri"/>
          <w:lang w:val="ru-RU"/>
        </w:rPr>
        <w:t xml:space="preserve"> дельта основной изоляции дополнительно производится измерение по ступеням.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3. Испытание повышенным напряжением промышленной частоты 50 Гц.</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t>3.1. Испытание повышенным напряжением основной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Значения испытательного напряжения основной изоляции приведены в </w:t>
      </w:r>
      <w:hyperlink w:anchor="Par1382" w:history="1">
        <w:r w:rsidRPr="00F26A30">
          <w:rPr>
            <w:rFonts w:ascii="Calibri" w:hAnsi="Calibri" w:cs="Calibri"/>
            <w:color w:val="0000FF"/>
            <w:lang w:val="ru-RU"/>
          </w:rPr>
          <w:t>табл. 1.8.16</w:t>
        </w:r>
      </w:hyperlink>
      <w:r w:rsidRPr="00F26A30">
        <w:rPr>
          <w:rFonts w:ascii="Calibri" w:hAnsi="Calibri" w:cs="Calibri"/>
          <w:lang w:val="ru-RU"/>
        </w:rPr>
        <w:t>. Длительность испытания трансформаторов тока - 1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проведение испытаний трансформаторов тока совместно с ошиновкой. Трансформаторы тока напряжением более 35 кВ не подвергаются испытаниям повышенным напряжением.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lastRenderedPageBreak/>
        <w:t>3.2. Испытание повышенным напряжением изоляции вторичных обмоток.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Значение испытательного напряжения для изоляции вторичных обмоток вместе с присоединенными к ним цепями принимается равным 1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Продолжительность приложения испытательного напряжения - 1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4. Снятие характеристик намагничивания.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Характеристика снимается повышением напряжения на одной из вторичных обмоток до начала насыщения, но не выше 1800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наличии у обмоток ответвлений характеристика снимается на рабочем ответвлении.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Снятая характеристика сопоставляется с типовой характеристикой намагничивания или с характеристиками намагничивания исправных трансформаторов тока, однотипных с проверяемыми.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Отличия от значений, измеренных на заводе-изготовителе или на исправном трансформаторе тока, однотипном с проверяемым, не должны превышать 10%.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снятие только трех контрольных точек.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5. Измерение коэффициента трансформации.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Отклонение измеренного коэффициента от указанного в паспорте или от измеренного на исправном трансформаторе тока, однотипном с проверяемым, не должно превышать 2%.</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75" w:name="Par1268"/>
      <w:bookmarkEnd w:id="475"/>
      <w:r w:rsidRPr="00F26A30">
        <w:rPr>
          <w:rFonts w:ascii="Calibri" w:hAnsi="Calibri" w:cs="Calibri"/>
          <w:lang w:val="ru-RU"/>
        </w:rPr>
        <w:t>6. Измерение сопротивления вторичных обмоток постоянному току.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Измерение проводится у трансформаторов тока на напряжение 110 кВ и выше.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Отклонение измеренного сопротивления обмотки постоянному току от паспортного значения или от измеренного на других фазах не должно превышать 2%. При сравнении измеренного значения с паспортными данными измеренное значение сопротивления должно приводиться к заводской температуре. При сравнении с другими фазами измерения на всех фазах должны проводиться при одной и той же температуре.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7. Испытания трансформаторного масла.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вводе в эксплуатацию трансформаторов тока трансформаторное масло должно быть испытано в соответствии с требованиями табл. 1.8.33, </w:t>
      </w:r>
      <w:hyperlink w:anchor="Par2420" w:history="1">
        <w:r w:rsidRPr="00F26A30">
          <w:rPr>
            <w:rFonts w:ascii="Calibri" w:hAnsi="Calibri" w:cs="Calibri"/>
            <w:color w:val="0000FF"/>
            <w:lang w:val="ru-RU"/>
          </w:rPr>
          <w:t>п. п. 1</w:t>
        </w:r>
      </w:hyperlink>
      <w:r w:rsidRPr="00F26A30">
        <w:rPr>
          <w:rFonts w:ascii="Calibri" w:hAnsi="Calibri" w:cs="Calibri"/>
          <w:lang w:val="ru-RU"/>
        </w:rPr>
        <w:t xml:space="preserve"> - </w:t>
      </w:r>
      <w:hyperlink w:anchor="Par2477" w:history="1">
        <w:r w:rsidRPr="00F26A30">
          <w:rPr>
            <w:rFonts w:ascii="Calibri" w:hAnsi="Calibri" w:cs="Calibri"/>
            <w:color w:val="0000FF"/>
            <w:lang w:val="ru-RU"/>
          </w:rPr>
          <w:t>6</w:t>
        </w:r>
      </w:hyperlink>
      <w:r w:rsidRPr="00F26A30">
        <w:rPr>
          <w:rFonts w:ascii="Calibri" w:hAnsi="Calibri" w:cs="Calibri"/>
          <w:lang w:val="ru-RU"/>
        </w:rPr>
        <w:t xml:space="preserve">, а у герметичных и по </w:t>
      </w:r>
      <w:hyperlink w:anchor="Par2497" w:history="1">
        <w:r w:rsidRPr="00F26A30">
          <w:rPr>
            <w:rFonts w:ascii="Calibri" w:hAnsi="Calibri" w:cs="Calibri"/>
            <w:color w:val="0000FF"/>
            <w:lang w:val="ru-RU"/>
          </w:rPr>
          <w:t>п. 10</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 маслонаполненных каскадных трансформаторов тока оценка состояния трансформаторного масла в каждой ступени проводится по нормам, соответствующим рабочему напряжению ступени.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8. Испытание встроенных трансформаторов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Производится по </w:t>
      </w:r>
      <w:hyperlink w:anchor="Par1197" w:history="1">
        <w:r w:rsidRPr="00F26A30">
          <w:rPr>
            <w:rFonts w:ascii="Calibri" w:hAnsi="Calibri" w:cs="Calibri"/>
            <w:color w:val="0000FF"/>
            <w:lang w:val="ru-RU"/>
          </w:rPr>
          <w:t>п. п. 1</w:t>
        </w:r>
      </w:hyperlink>
      <w:r w:rsidRPr="00F26A30">
        <w:rPr>
          <w:rFonts w:ascii="Calibri" w:hAnsi="Calibri" w:cs="Calibri"/>
          <w:lang w:val="ru-RU"/>
        </w:rPr>
        <w:t xml:space="preserve">, </w:t>
      </w:r>
      <w:hyperlink w:anchor="Par1254" w:history="1">
        <w:r w:rsidRPr="00F26A30">
          <w:rPr>
            <w:rFonts w:ascii="Calibri" w:hAnsi="Calibri" w:cs="Calibri"/>
            <w:color w:val="0000FF"/>
            <w:lang w:val="ru-RU"/>
          </w:rPr>
          <w:t>3.2</w:t>
        </w:r>
      </w:hyperlink>
      <w:r w:rsidRPr="00F26A30">
        <w:rPr>
          <w:rFonts w:ascii="Calibri" w:hAnsi="Calibri" w:cs="Calibri"/>
          <w:lang w:val="ru-RU"/>
        </w:rPr>
        <w:t xml:space="preserve">, </w:t>
      </w:r>
      <w:hyperlink w:anchor="Par1258" w:history="1">
        <w:r w:rsidRPr="00F26A30">
          <w:rPr>
            <w:rFonts w:ascii="Calibri" w:hAnsi="Calibri" w:cs="Calibri"/>
            <w:color w:val="0000FF"/>
            <w:lang w:val="ru-RU"/>
          </w:rPr>
          <w:t>4</w:t>
        </w:r>
      </w:hyperlink>
      <w:r w:rsidRPr="00F26A30">
        <w:rPr>
          <w:rFonts w:ascii="Calibri" w:hAnsi="Calibri" w:cs="Calibri"/>
          <w:lang w:val="ru-RU"/>
        </w:rPr>
        <w:t xml:space="preserve"> - </w:t>
      </w:r>
      <w:hyperlink w:anchor="Par1268" w:history="1">
        <w:r w:rsidRPr="00F26A30">
          <w:rPr>
            <w:rFonts w:ascii="Calibri" w:hAnsi="Calibri" w:cs="Calibri"/>
            <w:color w:val="0000FF"/>
            <w:lang w:val="ru-RU"/>
          </w:rPr>
          <w:t>6</w:t>
        </w:r>
      </w:hyperlink>
      <w:r w:rsidRPr="00F26A30">
        <w:rPr>
          <w:rFonts w:ascii="Calibri" w:hAnsi="Calibri" w:cs="Calibri"/>
          <w:lang w:val="ru-RU"/>
        </w:rPr>
        <w:t>. Измерение сопротивления изоляции встроенных трансформаторов тока производится мегаомметром на напряжение 1000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Измеренное сопротивление изоляции без вторичных цепей должно быть не менее 10 МОм.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Допускается измерение сопротивления изоляции встроенных трансформаторов тока вместе со вторичными цепями. Измеренное сопротивление изоляции должно быть не менее 1 МОм.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bookmarkStart w:id="476" w:name="Par1281"/>
      <w:bookmarkEnd w:id="476"/>
      <w:r w:rsidRPr="00F26A30">
        <w:rPr>
          <w:rFonts w:ascii="Calibri" w:hAnsi="Calibri" w:cs="Calibri"/>
          <w:lang w:val="ru-RU"/>
        </w:rPr>
        <w:t>1.8.18. Измерительные трансформаторы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 Электромагнитные трансформаторы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t>1.1. Измерение сопротивления изоляции обмоток.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Измерение сопротивления изоляции обмотки ВН трансформаторов напряжения </w:t>
      </w:r>
      <w:r w:rsidRPr="00F26A30">
        <w:rPr>
          <w:rFonts w:ascii="Calibri" w:hAnsi="Calibri" w:cs="Calibri"/>
          <w:lang w:val="ru-RU"/>
        </w:rPr>
        <w:lastRenderedPageBreak/>
        <w:t>производится мегаомметром на напряжение 2500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Измерение сопротивления изоляции вторичных обмоток, а также связующих обмоток каскадных трансформаторов напряжения производится мегаомметром на напряжение 1000 В.</w:t>
      </w:r>
    </w:p>
    <w:p w:rsidR="00F26A30" w:rsidRDefault="00F26A30">
      <w:pPr>
        <w:widowControl w:val="0"/>
        <w:autoSpaceDE w:val="0"/>
        <w:autoSpaceDN w:val="0"/>
        <w:adjustRightInd w:val="0"/>
        <w:spacing w:after="0" w:line="240" w:lineRule="auto"/>
        <w:ind w:firstLine="540"/>
        <w:jc w:val="both"/>
        <w:rPr>
          <w:rFonts w:ascii="Calibri" w:hAnsi="Calibri" w:cs="Calibri"/>
        </w:rPr>
      </w:pPr>
      <w:r w:rsidRPr="00F26A30">
        <w:rPr>
          <w:rFonts w:ascii="Calibri" w:hAnsi="Calibri" w:cs="Calibri"/>
          <w:lang w:val="ru-RU"/>
        </w:rPr>
        <w:t xml:space="preserve">Измеренные значения сопротивления изоляции должны быть не менее приведенных в табл. </w:t>
      </w:r>
      <w:r>
        <w:rPr>
          <w:rFonts w:ascii="Calibri" w:hAnsi="Calibri" w:cs="Calibri"/>
        </w:rPr>
        <w:t>1.8.15.</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Default="00F26A30">
      <w:pPr>
        <w:widowControl w:val="0"/>
        <w:autoSpaceDE w:val="0"/>
        <w:autoSpaceDN w:val="0"/>
        <w:adjustRightInd w:val="0"/>
        <w:spacing w:after="0" w:line="240" w:lineRule="auto"/>
        <w:jc w:val="right"/>
        <w:outlineLvl w:val="5"/>
        <w:rPr>
          <w:rFonts w:ascii="Calibri" w:hAnsi="Calibri" w:cs="Calibri"/>
        </w:rPr>
      </w:pPr>
      <w:r>
        <w:rPr>
          <w:rFonts w:ascii="Calibri" w:hAnsi="Calibri" w:cs="Calibri"/>
        </w:rPr>
        <w:t>Таблица 1.8.15</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Default="00F26A30">
      <w:pPr>
        <w:widowControl w:val="0"/>
        <w:autoSpaceDE w:val="0"/>
        <w:autoSpaceDN w:val="0"/>
        <w:adjustRightInd w:val="0"/>
        <w:spacing w:after="0" w:line="240" w:lineRule="auto"/>
        <w:jc w:val="center"/>
        <w:rPr>
          <w:rFonts w:ascii="Calibri" w:hAnsi="Calibri" w:cs="Calibri"/>
        </w:rPr>
      </w:pPr>
      <w:bookmarkStart w:id="477" w:name="Par1292"/>
      <w:bookmarkEnd w:id="477"/>
      <w:r>
        <w:rPr>
          <w:rFonts w:ascii="Calibri" w:hAnsi="Calibri" w:cs="Calibri"/>
        </w:rPr>
        <w:t>СОПРОТИВЛЕНИЕ ИЗОЛЯЦИИ ТРАНСФОРМАТОРОВ НАПРЯЖЕНИЯ</w:t>
      </w:r>
    </w:p>
    <w:p w:rsidR="00F26A30" w:rsidRDefault="00F26A3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20"/>
        <w:gridCol w:w="2660"/>
        <w:gridCol w:w="2380"/>
        <w:gridCol w:w="2100"/>
      </w:tblGrid>
      <w:tr w:rsidR="00F26A30" w:rsidRPr="00F26A30">
        <w:tblPrEx>
          <w:tblCellMar>
            <w:top w:w="0" w:type="dxa"/>
            <w:bottom w:w="0" w:type="dxa"/>
          </w:tblCellMar>
        </w:tblPrEx>
        <w:trPr>
          <w:trHeight w:val="600"/>
          <w:tblCellSpacing w:w="5" w:type="nil"/>
        </w:trPr>
        <w:tc>
          <w:tcPr>
            <w:tcW w:w="2520" w:type="dxa"/>
            <w:vMerge w:val="restart"/>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Класс      </w:t>
            </w:r>
            <w:r>
              <w:rPr>
                <w:rFonts w:ascii="Courier New" w:hAnsi="Courier New" w:cs="Courier New"/>
                <w:sz w:val="20"/>
                <w:szCs w:val="20"/>
              </w:rPr>
              <w:br/>
              <w:t xml:space="preserve"> напряжения, кВ </w:t>
            </w:r>
          </w:p>
        </w:tc>
        <w:tc>
          <w:tcPr>
            <w:tcW w:w="7140" w:type="dxa"/>
            <w:gridSpan w:val="3"/>
            <w:tcBorders>
              <w:top w:val="single" w:sz="4" w:space="0" w:color="auto"/>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Допустимые сопротивления изоляции, МОм,    </w:t>
            </w:r>
            <w:r w:rsidRPr="00F26A30">
              <w:rPr>
                <w:rFonts w:ascii="Courier New" w:hAnsi="Courier New" w:cs="Courier New"/>
                <w:sz w:val="20"/>
                <w:szCs w:val="20"/>
                <w:lang w:val="ru-RU"/>
              </w:rPr>
              <w:br/>
              <w:t xml:space="preserve">                  не менее                     </w:t>
            </w:r>
          </w:p>
        </w:tc>
      </w:tr>
      <w:tr w:rsidR="00F26A30">
        <w:tblPrEx>
          <w:tblCellMar>
            <w:top w:w="0" w:type="dxa"/>
            <w:bottom w:w="0" w:type="dxa"/>
          </w:tblCellMar>
        </w:tblPrEx>
        <w:trPr>
          <w:trHeight w:val="400"/>
          <w:tblCellSpacing w:w="5" w:type="nil"/>
        </w:trPr>
        <w:tc>
          <w:tcPr>
            <w:tcW w:w="2520" w:type="dxa"/>
            <w:vMerge/>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p>
        </w:tc>
        <w:tc>
          <w:tcPr>
            <w:tcW w:w="26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Основная изоляция</w:t>
            </w:r>
          </w:p>
        </w:tc>
        <w:tc>
          <w:tcPr>
            <w:tcW w:w="23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Вторичные  </w:t>
            </w:r>
            <w:r>
              <w:rPr>
                <w:rFonts w:ascii="Courier New" w:hAnsi="Courier New" w:cs="Courier New"/>
                <w:sz w:val="20"/>
                <w:szCs w:val="20"/>
              </w:rPr>
              <w:br/>
              <w:t xml:space="preserve">   обмотки </w:t>
            </w:r>
            <w:hyperlink w:anchor="Par1306" w:history="1">
              <w:r>
                <w:rPr>
                  <w:rFonts w:ascii="Courier New" w:hAnsi="Courier New" w:cs="Courier New"/>
                  <w:color w:val="0000FF"/>
                  <w:sz w:val="20"/>
                  <w:szCs w:val="20"/>
                </w:rPr>
                <w:t>&lt;1&gt;</w:t>
              </w:r>
            </w:hyperlink>
          </w:p>
        </w:tc>
        <w:tc>
          <w:tcPr>
            <w:tcW w:w="21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Связующие  </w:t>
            </w:r>
            <w:r>
              <w:rPr>
                <w:rFonts w:ascii="Courier New" w:hAnsi="Courier New" w:cs="Courier New"/>
                <w:sz w:val="20"/>
                <w:szCs w:val="20"/>
              </w:rPr>
              <w:br/>
              <w:t xml:space="preserve"> обмотки </w:t>
            </w:r>
            <w:hyperlink w:anchor="Par1306" w:history="1">
              <w:r>
                <w:rPr>
                  <w:rFonts w:ascii="Courier New" w:hAnsi="Courier New" w:cs="Courier New"/>
                  <w:color w:val="0000FF"/>
                  <w:sz w:val="20"/>
                  <w:szCs w:val="20"/>
                </w:rPr>
                <w:t>&lt;1&gt;</w:t>
              </w:r>
            </w:hyperlink>
          </w:p>
        </w:tc>
      </w:tr>
      <w:tr w:rsidR="00F26A30">
        <w:tblPrEx>
          <w:tblCellMar>
            <w:top w:w="0" w:type="dxa"/>
            <w:bottom w:w="0" w:type="dxa"/>
          </w:tblCellMar>
        </w:tblPrEx>
        <w:trPr>
          <w:trHeight w:val="400"/>
          <w:tblCellSpacing w:w="5" w:type="nil"/>
        </w:trPr>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3 - 35     </w:t>
            </w:r>
            <w:r>
              <w:rPr>
                <w:rFonts w:ascii="Courier New" w:hAnsi="Courier New" w:cs="Courier New"/>
                <w:sz w:val="20"/>
                <w:szCs w:val="20"/>
              </w:rPr>
              <w:br/>
              <w:t xml:space="preserve">   110 - 500    </w:t>
            </w:r>
          </w:p>
        </w:tc>
        <w:tc>
          <w:tcPr>
            <w:tcW w:w="26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100       </w:t>
            </w:r>
            <w:r>
              <w:rPr>
                <w:rFonts w:ascii="Courier New" w:hAnsi="Courier New" w:cs="Courier New"/>
                <w:sz w:val="20"/>
                <w:szCs w:val="20"/>
              </w:rPr>
              <w:br/>
              <w:t xml:space="preserve">       300       </w:t>
            </w:r>
          </w:p>
        </w:tc>
        <w:tc>
          <w:tcPr>
            <w:tcW w:w="23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50 (1)    </w:t>
            </w:r>
            <w:r>
              <w:rPr>
                <w:rFonts w:ascii="Courier New" w:hAnsi="Courier New" w:cs="Courier New"/>
                <w:sz w:val="20"/>
                <w:szCs w:val="20"/>
              </w:rPr>
              <w:br/>
              <w:t xml:space="preserve">     50 (1)    </w:t>
            </w:r>
          </w:p>
        </w:tc>
        <w:tc>
          <w:tcPr>
            <w:tcW w:w="21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      </w:t>
            </w:r>
            <w:r>
              <w:rPr>
                <w:rFonts w:ascii="Courier New" w:hAnsi="Courier New" w:cs="Courier New"/>
                <w:sz w:val="20"/>
                <w:szCs w:val="20"/>
              </w:rPr>
              <w:br/>
              <w:t xml:space="preserve">      1      </w:t>
            </w:r>
          </w:p>
        </w:tc>
      </w:tr>
    </w:tbl>
    <w:p w:rsidR="00F26A30" w:rsidRDefault="00F26A30">
      <w:pPr>
        <w:widowControl w:val="0"/>
        <w:autoSpaceDE w:val="0"/>
        <w:autoSpaceDN w:val="0"/>
        <w:adjustRightInd w:val="0"/>
        <w:spacing w:after="0" w:line="240" w:lineRule="auto"/>
        <w:ind w:firstLine="540"/>
        <w:jc w:val="both"/>
        <w:rPr>
          <w:rFonts w:ascii="Calibri" w:hAnsi="Calibri" w:cs="Calibri"/>
          <w:sz w:val="20"/>
          <w:szCs w:val="20"/>
        </w:rPr>
      </w:pPr>
    </w:p>
    <w:p w:rsidR="00F26A30" w:rsidRDefault="00F26A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478" w:name="Par1306"/>
      <w:bookmarkEnd w:id="478"/>
      <w:r w:rsidRPr="00F26A30">
        <w:rPr>
          <w:rFonts w:ascii="Calibri" w:hAnsi="Calibri" w:cs="Calibri"/>
          <w:lang w:val="ru-RU"/>
        </w:rPr>
        <w:t>&lt;1&gt; Сопротивления изоляции вторичных обмоток приведены: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без скобок - при отключенных вторичных цепях;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скобках - совместно с подключенными вторичными цепями.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t>1.2. Испытание повышенным напряжением частоты 50 Гц.</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Испытание изоляции обмотки ВН повышенным напряжением частоты 50 Гц проводится для трансформаторов напряжения с изоляцией всех выводов обмотки ВН этих трансформаторов на номинальное напряжение.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Значения испытательного напряжения основной изоляции приведены в </w:t>
      </w:r>
      <w:hyperlink w:anchor="Par1292" w:history="1">
        <w:r w:rsidRPr="00F26A30">
          <w:rPr>
            <w:rFonts w:ascii="Calibri" w:hAnsi="Calibri" w:cs="Calibri"/>
            <w:color w:val="0000FF"/>
            <w:lang w:val="ru-RU"/>
          </w:rPr>
          <w:t>табл. 1.8.15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Длительность испытания трансформаторов напряжения - 1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Значение испытательного напряжения для изоляции вторичных обмоток вместе с присоединенными к ним цепями принимается равным 1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Продолжительность приложения испытательного напряжения - 1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t>1.3. Измерение сопротивления обмоток постоянному току.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Измерение сопротивления обмоток постоянному току производится у связующих обмоток каскадных трансформаторов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Отклонение измеренного сопротивления обмотки постоянному току от паспортного значения или от измеренного на других фазах не должно превышать 2%. При сравнении измеренного значения с паспортными данными измеренное значение сопротивления должно приводиться к температуре заводских испытаний. При сравнении с другими фазами измерения на всех фазах должны проводиться при одной и той же температуре.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t>1.4. Испытание трансформаторного масла.</w:t>
      </w:r>
    </w:p>
    <w:p w:rsidR="00F26A30" w:rsidRPr="00F26A30" w:rsidRDefault="00F26A30">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КонсультантПлюс: примечание.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официальном тексте документа, видимо, допущена опечатка: имеется в виду табл. 1.8.33, а не табл. 1.8.32.</w:t>
      </w:r>
    </w:p>
    <w:p w:rsidR="00F26A30" w:rsidRPr="00F26A30" w:rsidRDefault="00F26A30">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вводе в эксплуатацию трансформаторов напряжения масло должно быть испытано в соответствии с требованиями табл. 1.8.32, </w:t>
      </w:r>
      <w:hyperlink w:anchor="Par2420" w:history="1">
        <w:r w:rsidRPr="00F26A30">
          <w:rPr>
            <w:rFonts w:ascii="Calibri" w:hAnsi="Calibri" w:cs="Calibri"/>
            <w:color w:val="0000FF"/>
            <w:lang w:val="ru-RU"/>
          </w:rPr>
          <w:t>п. п. 1</w:t>
        </w:r>
      </w:hyperlink>
      <w:r w:rsidRPr="00F26A30">
        <w:rPr>
          <w:rFonts w:ascii="Calibri" w:hAnsi="Calibri" w:cs="Calibri"/>
          <w:lang w:val="ru-RU"/>
        </w:rPr>
        <w:t xml:space="preserve"> - </w:t>
      </w:r>
      <w:hyperlink w:anchor="Par2477" w:history="1">
        <w:r w:rsidRPr="00F26A30">
          <w:rPr>
            <w:rFonts w:ascii="Calibri" w:hAnsi="Calibri" w:cs="Calibri"/>
            <w:color w:val="0000FF"/>
            <w:lang w:val="ru-RU"/>
          </w:rPr>
          <w:t>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 маслонаполненных каскадных трансформаторов напряжения оценка состояния масла в </w:t>
      </w:r>
      <w:r w:rsidRPr="00F26A30">
        <w:rPr>
          <w:rFonts w:ascii="Calibri" w:hAnsi="Calibri" w:cs="Calibri"/>
          <w:lang w:val="ru-RU"/>
        </w:rPr>
        <w:lastRenderedPageBreak/>
        <w:t>отдельных ступенях проводится по нормам, соответствующим рабочему напряжению ступени.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2. Емкостные трансформаторы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t>2.1. Испытание конденсаторов делителей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Испытание конденсаторов делителей напряжения проводится в соответствии с требованиями </w:t>
      </w:r>
      <w:hyperlink w:anchor="Par1935" w:history="1">
        <w:r w:rsidRPr="00F26A30">
          <w:rPr>
            <w:rFonts w:ascii="Calibri" w:hAnsi="Calibri" w:cs="Calibri"/>
            <w:color w:val="0000FF"/>
            <w:lang w:val="ru-RU"/>
          </w:rPr>
          <w:t>разд. 1.8.27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t>2.2. Измерение сопротивления изоляции электромагнитного устройства.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Измерение сопротивления изоляции обмоток проводится мегаомметром на 2500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Сопротивление изоляции не должно отличаться от указанного в паспорте более чем на 30% в худшую сторону, но составлять не менее 300 МОм.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t>2.3. Испытание электромагнитного устройства повышенным напряжением частоты 50 Гц.</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Испытаниям подвергается изоляция вторичных обмоток электромагнитного устройства.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Испытательное напряжение - 1,8 кВ. Длительность приложения напряжения - 1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t>2.4. Измерение сопротивления обмоток постоянному току.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вводе в эксплуатацию измерение сопротивления обмоток постоянному току производится на всех положениях переключающего устройства.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Измеренные значения, приведенные к температуре при заводских испытаниях, не должны отличаться от указанных в паспорте более чем на 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t>2.5. Измерение тока и потерь холостого хода.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Измерение тока и потерь холостого хода производится при напряжениях, указанных в заводской документации.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Измеренные значения не должны отличаться от указанных в паспорте более чем на 10%.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t>2.6. Испытание трансформаторного масла из электромагнитного устройства.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Значение пробивного напряжения масла должно быть не менее 30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вводе в эксплуатацию свежее сухое трансформаторное масло для заливки (доливки) электромагнитного устройства должно быть испытано в соответствии с требованиями табл. 1.8.33, </w:t>
      </w:r>
      <w:hyperlink w:anchor="Par2420" w:history="1">
        <w:r w:rsidRPr="00F26A30">
          <w:rPr>
            <w:rFonts w:ascii="Calibri" w:hAnsi="Calibri" w:cs="Calibri"/>
            <w:color w:val="0000FF"/>
            <w:lang w:val="ru-RU"/>
          </w:rPr>
          <w:t>п. п. 1</w:t>
        </w:r>
      </w:hyperlink>
      <w:r w:rsidRPr="00F26A30">
        <w:rPr>
          <w:rFonts w:ascii="Calibri" w:hAnsi="Calibri" w:cs="Calibri"/>
          <w:lang w:val="ru-RU"/>
        </w:rPr>
        <w:t xml:space="preserve"> - </w:t>
      </w:r>
      <w:hyperlink w:anchor="Par2477" w:history="1">
        <w:r w:rsidRPr="00F26A30">
          <w:rPr>
            <w:rFonts w:ascii="Calibri" w:hAnsi="Calibri" w:cs="Calibri"/>
            <w:color w:val="0000FF"/>
            <w:lang w:val="ru-RU"/>
          </w:rPr>
          <w:t>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t>2.7. Испытание вентильных разрядников.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Проводятся согласно указаниям </w:t>
      </w:r>
      <w:hyperlink w:anchor="Par2112" w:history="1">
        <w:r w:rsidRPr="00F26A30">
          <w:rPr>
            <w:rFonts w:ascii="Calibri" w:hAnsi="Calibri" w:cs="Calibri"/>
            <w:color w:val="0000FF"/>
            <w:lang w:val="ru-RU"/>
          </w:rPr>
          <w:t>разд. 1.8.31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r w:rsidRPr="00F26A30">
        <w:rPr>
          <w:rFonts w:ascii="Calibri" w:hAnsi="Calibri" w:cs="Calibri"/>
          <w:lang w:val="ru-RU"/>
        </w:rPr>
        <w:t>1.8.19. Масляные выключатели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 Измерение сопротивления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479" w:name="Par1360"/>
      <w:bookmarkEnd w:id="479"/>
      <w:r w:rsidRPr="00F26A30">
        <w:rPr>
          <w:rFonts w:ascii="Calibri" w:hAnsi="Calibri" w:cs="Calibri"/>
          <w:lang w:val="ru-RU"/>
        </w:rPr>
        <w:t>а) подвижных и направляющих частей, выполненных из органических материалов. Производится мегаомметром на напряжение 2500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Сопротивление изоляции не должно быть меньше следующих значений: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Номинальное напряжение                 3 - 10  15 - 150  220 - 500</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выключателя, кВ</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Сопротивление изоляции, МОм             1000     3000      5000;</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 xml:space="preserve">б) вторичных цепей, электромагнитов включения и отключения и т.п. Производится в соответствии с </w:t>
      </w:r>
      <w:hyperlink w:anchor="Par2519" w:history="1">
        <w:r w:rsidRPr="00F26A30">
          <w:rPr>
            <w:rFonts w:ascii="Calibri" w:hAnsi="Calibri" w:cs="Calibri"/>
            <w:color w:val="0000FF"/>
            <w:lang w:val="ru-RU"/>
          </w:rPr>
          <w:t>1.8.37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2. Испытание вводов.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Производится в соответствии с </w:t>
      </w:r>
      <w:hyperlink w:anchor="Par2278" w:history="1">
        <w:r w:rsidRPr="00F26A30">
          <w:rPr>
            <w:rFonts w:ascii="Calibri" w:hAnsi="Calibri" w:cs="Calibri"/>
            <w:color w:val="0000FF"/>
            <w:lang w:val="ru-RU"/>
          </w:rPr>
          <w:t>1.8.34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3. Оценка состояния внутрибаковой изоляции и изоляции дугогасительных устройств.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Оценка производится у баковых масляных выключателей на напряжение 35 кВ в том случае, если при измерении </w:t>
      </w:r>
      <w:r>
        <w:rPr>
          <w:rFonts w:ascii="Calibri" w:hAnsi="Calibri" w:cs="Calibri"/>
        </w:rPr>
        <w:t>tg</w:t>
      </w:r>
      <w:r w:rsidRPr="00F26A30">
        <w:rPr>
          <w:rFonts w:ascii="Calibri" w:hAnsi="Calibri" w:cs="Calibri"/>
          <w:lang w:val="ru-RU"/>
        </w:rPr>
        <w:t xml:space="preserve"> дельта вводов на полностью собранном выключателе получены повышенные значения по сравнению с нормами, приведенными в </w:t>
      </w:r>
      <w:hyperlink w:anchor="Par2294" w:history="1">
        <w:r w:rsidRPr="00F26A30">
          <w:rPr>
            <w:rFonts w:ascii="Calibri" w:hAnsi="Calibri" w:cs="Calibri"/>
            <w:color w:val="0000FF"/>
            <w:lang w:val="ru-RU"/>
          </w:rPr>
          <w:t>табл. 1.8.30</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Внутрибаковая изоляция и изоляция дугогасительных устройств подлежат сушке, если исключение влияния этой изоляции снижает измеренный </w:t>
      </w:r>
      <w:r>
        <w:rPr>
          <w:rFonts w:ascii="Calibri" w:hAnsi="Calibri" w:cs="Calibri"/>
        </w:rPr>
        <w:t>tg</w:t>
      </w:r>
      <w:r w:rsidRPr="00F26A30">
        <w:rPr>
          <w:rFonts w:ascii="Calibri" w:hAnsi="Calibri" w:cs="Calibri"/>
          <w:lang w:val="ru-RU"/>
        </w:rPr>
        <w:t xml:space="preserve"> дельта более чем на 4% (абсолютное значение).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4. Испытание изоляции повышенным напряжением промышленной частоты: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а) изоляции выключателей относительно корпуса или опорной изоляции. Производится для выключателей напряжением до 35 кВ. Испытательное напряжение для выключателей принимается в соответствии с данными </w:t>
      </w:r>
      <w:hyperlink w:anchor="Par1382" w:history="1">
        <w:r w:rsidRPr="00F26A30">
          <w:rPr>
            <w:rFonts w:ascii="Calibri" w:hAnsi="Calibri" w:cs="Calibri"/>
            <w:color w:val="0000FF"/>
            <w:lang w:val="ru-RU"/>
          </w:rPr>
          <w:t>табл. 1.8.16</w:t>
        </w:r>
      </w:hyperlink>
      <w:r w:rsidRPr="00F26A30">
        <w:rPr>
          <w:rFonts w:ascii="Calibri" w:hAnsi="Calibri" w:cs="Calibri"/>
          <w:lang w:val="ru-RU"/>
        </w:rPr>
        <w:t>. Продолжительность приложения нормированного испытательного напряжения - 1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Аналогичному испытанию должна подвергаться изоляция межконтактных разрывов масляных выключателей 6 - 10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1.8.16</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480" w:name="Par1382"/>
      <w:bookmarkEnd w:id="480"/>
      <w:r w:rsidRPr="00F26A30">
        <w:rPr>
          <w:rFonts w:ascii="Calibri" w:hAnsi="Calibri" w:cs="Calibri"/>
          <w:lang w:val="ru-RU"/>
        </w:rPr>
        <w:t>ИСПЫТАТЕЛЬНОЕ НАПРЯЖЕНИЕ ПРОМЫШЛЕННОЙ ЧАСТОТЫ ДЛЯ ВНЕШНЕЙ</w:t>
      </w:r>
    </w:p>
    <w:p w:rsidR="00F26A30" w:rsidRDefault="00F26A30">
      <w:pPr>
        <w:widowControl w:val="0"/>
        <w:autoSpaceDE w:val="0"/>
        <w:autoSpaceDN w:val="0"/>
        <w:adjustRightInd w:val="0"/>
        <w:spacing w:after="0" w:line="240" w:lineRule="auto"/>
        <w:jc w:val="center"/>
        <w:rPr>
          <w:rFonts w:ascii="Calibri" w:hAnsi="Calibri" w:cs="Calibri"/>
        </w:rPr>
      </w:pPr>
      <w:r>
        <w:rPr>
          <w:rFonts w:ascii="Calibri" w:hAnsi="Calibri" w:cs="Calibri"/>
        </w:rPr>
        <w:t>ИЗОЛЯЦИИ АППАРАТОВ</w:t>
      </w:r>
    </w:p>
    <w:p w:rsidR="00F26A30" w:rsidRDefault="00F26A3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20"/>
        <w:gridCol w:w="1960"/>
        <w:gridCol w:w="1960"/>
        <w:gridCol w:w="1960"/>
        <w:gridCol w:w="2100"/>
      </w:tblGrid>
      <w:tr w:rsidR="00F26A30" w:rsidRPr="00F26A30">
        <w:tblPrEx>
          <w:tblCellMar>
            <w:top w:w="0" w:type="dxa"/>
            <w:bottom w:w="0" w:type="dxa"/>
          </w:tblCellMar>
        </w:tblPrEx>
        <w:trPr>
          <w:trHeight w:val="600"/>
          <w:tblCellSpacing w:w="5" w:type="nil"/>
        </w:trPr>
        <w:tc>
          <w:tcPr>
            <w:tcW w:w="1820" w:type="dxa"/>
            <w:vMerge w:val="restart"/>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Класс   </w:t>
            </w:r>
            <w:r>
              <w:rPr>
                <w:rFonts w:ascii="Courier New" w:hAnsi="Courier New" w:cs="Courier New"/>
                <w:sz w:val="20"/>
                <w:szCs w:val="20"/>
              </w:rPr>
              <w:br/>
              <w:t>напряжения,</w:t>
            </w:r>
            <w:r>
              <w:rPr>
                <w:rFonts w:ascii="Courier New" w:hAnsi="Courier New" w:cs="Courier New"/>
                <w:sz w:val="20"/>
                <w:szCs w:val="20"/>
              </w:rPr>
              <w:br/>
              <w:t xml:space="preserve">     кВ    </w:t>
            </w:r>
          </w:p>
        </w:tc>
        <w:tc>
          <w:tcPr>
            <w:tcW w:w="7980" w:type="dxa"/>
            <w:gridSpan w:val="4"/>
            <w:tcBorders>
              <w:top w:val="single" w:sz="4" w:space="0" w:color="auto"/>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Испытательное напряжение, кВ, для аппаратов     </w:t>
            </w:r>
            <w:r w:rsidRPr="00F26A30">
              <w:rPr>
                <w:rFonts w:ascii="Courier New" w:hAnsi="Courier New" w:cs="Courier New"/>
                <w:sz w:val="20"/>
                <w:szCs w:val="20"/>
                <w:lang w:val="ru-RU"/>
              </w:rPr>
              <w:br/>
              <w:t xml:space="preserve">                  с изоляцией                       </w:t>
            </w:r>
          </w:p>
        </w:tc>
      </w:tr>
      <w:tr w:rsidR="00F26A30">
        <w:tblPrEx>
          <w:tblCellMar>
            <w:top w:w="0" w:type="dxa"/>
            <w:bottom w:w="0" w:type="dxa"/>
          </w:tblCellMar>
        </w:tblPrEx>
        <w:trPr>
          <w:trHeight w:val="400"/>
          <w:tblCellSpacing w:w="5" w:type="nil"/>
        </w:trPr>
        <w:tc>
          <w:tcPr>
            <w:tcW w:w="1820" w:type="dxa"/>
            <w:vMerge/>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p>
        </w:tc>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 </w:t>
            </w:r>
            <w:r>
              <w:rPr>
                <w:rFonts w:ascii="Courier New" w:hAnsi="Courier New" w:cs="Courier New"/>
                <w:sz w:val="20"/>
                <w:szCs w:val="20"/>
              </w:rPr>
              <w:t xml:space="preserve">нормальной </w:t>
            </w:r>
            <w:r>
              <w:rPr>
                <w:rFonts w:ascii="Courier New" w:hAnsi="Courier New" w:cs="Courier New"/>
                <w:sz w:val="20"/>
                <w:szCs w:val="20"/>
              </w:rPr>
              <w:br/>
              <w:t>керамической</w:t>
            </w:r>
          </w:p>
        </w:tc>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нормальной </w:t>
            </w:r>
            <w:r>
              <w:rPr>
                <w:rFonts w:ascii="Courier New" w:hAnsi="Courier New" w:cs="Courier New"/>
                <w:sz w:val="20"/>
                <w:szCs w:val="20"/>
              </w:rPr>
              <w:br/>
              <w:t>органической</w:t>
            </w:r>
          </w:p>
        </w:tc>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облегченной </w:t>
            </w:r>
            <w:r>
              <w:rPr>
                <w:rFonts w:ascii="Courier New" w:hAnsi="Courier New" w:cs="Courier New"/>
                <w:sz w:val="20"/>
                <w:szCs w:val="20"/>
              </w:rPr>
              <w:br/>
              <w:t>керамической</w:t>
            </w:r>
          </w:p>
        </w:tc>
        <w:tc>
          <w:tcPr>
            <w:tcW w:w="21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облегченной </w:t>
            </w:r>
            <w:r>
              <w:rPr>
                <w:rFonts w:ascii="Courier New" w:hAnsi="Courier New" w:cs="Courier New"/>
                <w:sz w:val="20"/>
                <w:szCs w:val="20"/>
              </w:rPr>
              <w:br/>
              <w:t xml:space="preserve">органической </w:t>
            </w:r>
          </w:p>
        </w:tc>
      </w:tr>
      <w:tr w:rsidR="00F26A30">
        <w:tblPrEx>
          <w:tblCellMar>
            <w:top w:w="0" w:type="dxa"/>
            <w:bottom w:w="0" w:type="dxa"/>
          </w:tblCellMar>
        </w:tblPrEx>
        <w:trPr>
          <w:tblCellSpacing w:w="5" w:type="nil"/>
        </w:trPr>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    </w:t>
            </w:r>
          </w:p>
        </w:tc>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24     </w:t>
            </w:r>
          </w:p>
        </w:tc>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21,6    </w:t>
            </w:r>
          </w:p>
        </w:tc>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13     </w:t>
            </w:r>
          </w:p>
        </w:tc>
        <w:tc>
          <w:tcPr>
            <w:tcW w:w="21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11,7     </w:t>
            </w:r>
          </w:p>
        </w:tc>
      </w:tr>
      <w:tr w:rsidR="00F26A30">
        <w:tblPrEx>
          <w:tblCellMar>
            <w:top w:w="0" w:type="dxa"/>
            <w:bottom w:w="0" w:type="dxa"/>
          </w:tblCellMar>
        </w:tblPrEx>
        <w:trPr>
          <w:tblCellSpacing w:w="5" w:type="nil"/>
        </w:trPr>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6    </w:t>
            </w:r>
          </w:p>
        </w:tc>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32     </w:t>
            </w:r>
          </w:p>
        </w:tc>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28,8    </w:t>
            </w:r>
          </w:p>
        </w:tc>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21     </w:t>
            </w:r>
          </w:p>
        </w:tc>
        <w:tc>
          <w:tcPr>
            <w:tcW w:w="21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18,9     </w:t>
            </w:r>
          </w:p>
        </w:tc>
      </w:tr>
      <w:tr w:rsidR="00F26A30">
        <w:tblPrEx>
          <w:tblCellMar>
            <w:top w:w="0" w:type="dxa"/>
            <w:bottom w:w="0" w:type="dxa"/>
          </w:tblCellMar>
        </w:tblPrEx>
        <w:trPr>
          <w:tblCellSpacing w:w="5" w:type="nil"/>
        </w:trPr>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10    </w:t>
            </w:r>
          </w:p>
        </w:tc>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42     </w:t>
            </w:r>
          </w:p>
        </w:tc>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37,8    </w:t>
            </w:r>
          </w:p>
        </w:tc>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32     </w:t>
            </w:r>
          </w:p>
        </w:tc>
        <w:tc>
          <w:tcPr>
            <w:tcW w:w="21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28,8     </w:t>
            </w:r>
          </w:p>
        </w:tc>
      </w:tr>
      <w:tr w:rsidR="00F26A30">
        <w:tblPrEx>
          <w:tblCellMar>
            <w:top w:w="0" w:type="dxa"/>
            <w:bottom w:w="0" w:type="dxa"/>
          </w:tblCellMar>
        </w:tblPrEx>
        <w:trPr>
          <w:tblCellSpacing w:w="5" w:type="nil"/>
        </w:trPr>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15    </w:t>
            </w:r>
          </w:p>
        </w:tc>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55     </w:t>
            </w:r>
          </w:p>
        </w:tc>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49,5    </w:t>
            </w:r>
          </w:p>
        </w:tc>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48     </w:t>
            </w:r>
          </w:p>
        </w:tc>
        <w:tc>
          <w:tcPr>
            <w:tcW w:w="21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43,2     </w:t>
            </w:r>
          </w:p>
        </w:tc>
      </w:tr>
      <w:tr w:rsidR="00F26A30">
        <w:tblPrEx>
          <w:tblCellMar>
            <w:top w:w="0" w:type="dxa"/>
            <w:bottom w:w="0" w:type="dxa"/>
          </w:tblCellMar>
        </w:tblPrEx>
        <w:trPr>
          <w:tblCellSpacing w:w="5" w:type="nil"/>
        </w:trPr>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20    </w:t>
            </w:r>
          </w:p>
        </w:tc>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65     </w:t>
            </w:r>
          </w:p>
        </w:tc>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58,5    </w:t>
            </w:r>
          </w:p>
        </w:tc>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     </w:t>
            </w:r>
          </w:p>
        </w:tc>
        <w:tc>
          <w:tcPr>
            <w:tcW w:w="21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      </w:t>
            </w:r>
          </w:p>
        </w:tc>
      </w:tr>
      <w:tr w:rsidR="00F26A30">
        <w:tblPrEx>
          <w:tblCellMar>
            <w:top w:w="0" w:type="dxa"/>
            <w:bottom w:w="0" w:type="dxa"/>
          </w:tblCellMar>
        </w:tblPrEx>
        <w:trPr>
          <w:tblCellSpacing w:w="5" w:type="nil"/>
        </w:trPr>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35    </w:t>
            </w:r>
          </w:p>
        </w:tc>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95     </w:t>
            </w:r>
          </w:p>
        </w:tc>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85,5    </w:t>
            </w:r>
          </w:p>
        </w:tc>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     </w:t>
            </w:r>
          </w:p>
        </w:tc>
        <w:tc>
          <w:tcPr>
            <w:tcW w:w="21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      </w:t>
            </w:r>
          </w:p>
        </w:tc>
      </w:tr>
    </w:tbl>
    <w:p w:rsidR="00F26A30" w:rsidRDefault="00F26A30">
      <w:pPr>
        <w:widowControl w:val="0"/>
        <w:autoSpaceDE w:val="0"/>
        <w:autoSpaceDN w:val="0"/>
        <w:adjustRightInd w:val="0"/>
        <w:spacing w:after="0" w:line="240" w:lineRule="auto"/>
        <w:ind w:firstLine="540"/>
        <w:jc w:val="both"/>
        <w:rPr>
          <w:rFonts w:ascii="Calibri" w:hAnsi="Calibri" w:cs="Calibri"/>
          <w:sz w:val="20"/>
          <w:szCs w:val="20"/>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изоляции вторичных цепей и обмоток электромагнитов включения и отключения. Значение испытательного напряжения - 1 кВ. Продолжительность приложения нормированного испытательного напряжения - 1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5. Измерение сопротивления постоянному току: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контактов масляных выключателей. Измеряется сопротивление токоведущей системы полюса выключателя и отдельных его элементов. Значение сопротивления контактов постоянному току должно соответствовать данным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шунтирующих резисторов дугогасительных устройств. Измеренное значение сопротивления должно отличаться от заводских данных не более чем на 3%;</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обмоток электромагнитов включения и отключения, значение сопротивлений обмоток </w:t>
      </w:r>
      <w:r w:rsidRPr="00F26A30">
        <w:rPr>
          <w:rFonts w:ascii="Calibri" w:hAnsi="Calibri" w:cs="Calibri"/>
          <w:lang w:val="ru-RU"/>
        </w:rPr>
        <w:lastRenderedPageBreak/>
        <w:t>должно соответствовать указаниям заводов-изготовителей.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6. Измерение временных характеристик выключателей.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Измерение временных характеристик производится для выключателей всех классов напряжения. Измерение скорости включения и отключения следует производить для выключателей 35 кВ и выше, когда это требуется инструкцией завода-изготовителя. Измеренные характеристики должны соответствовать указаниям заводов-изготовителей.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7. Измерение хода подвижных частей (траверс) выключателя, вжима контактов при включении, одновременности замыкания и размыкания контактов.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Полученные значения должны соответствовать указаниям заводов-изготовителей.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8. Проверка регулировочных и установочных характеристик механизмов, приводов и выключателей.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в объеме и по нормам инструкций заводов-изготовителей и паспортов для каждого типа привода и выключателя.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81" w:name="Par1421"/>
      <w:bookmarkEnd w:id="481"/>
      <w:r w:rsidRPr="00F26A30">
        <w:rPr>
          <w:rFonts w:ascii="Calibri" w:hAnsi="Calibri" w:cs="Calibri"/>
          <w:lang w:val="ru-RU"/>
        </w:rPr>
        <w:t>9. Проверка действия механизма свободного расцепления.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Механизм свободного расцепления привода должен позволять производить операции отключения на всем ходе контактов, т.е. в любой момент от начала операции включения.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82" w:name="Par1424"/>
      <w:bookmarkEnd w:id="482"/>
      <w:r w:rsidRPr="00F26A30">
        <w:rPr>
          <w:rFonts w:ascii="Calibri" w:hAnsi="Calibri" w:cs="Calibri"/>
          <w:lang w:val="ru-RU"/>
        </w:rPr>
        <w:t>10. Проверка минимального напряжения (давления) срабатывания выключателей.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Проверка минимального напряжения срабатывания производится пополюсно у выключателей с пополюсными приводами.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Минимальное напряжение срабатывания должно соответствовать нормам, установленным заводами - изготовителями выключателей. Значение давления срабатывания пневмоприводов должно быть на 20 - 30% меньше нижнего предела рабочего давления.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11. Испытание выключателей многократными опробованиями.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Многократные опробования выключателей - выполнение операций включения и отключения и сложных циклов (В-О без выдержки времени обязательны для всех выключателей; О-В и О-В-О обязательны для выключателей, предназначенных для работы в режиме АПВ) - должны производиться при номинальном напряжении на выводах электромагнитов. Число операций и сложных циклов, подлежащих выполнению выключателем, должно составлять: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3 - 5 операций включения и отключения;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2 - 3 цикла каждого вида.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12. Испытание трансформаторного масла выключателей.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 баковых выключателей всех классов напряжений и малообъемных выключателей 110 кВ и выше испытание масла производится до заливки масла в выключатели и после нее.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У малообъемных выключателей до 35 кВ масло испытывается до заливки в дугогасительные камеры. Испытание масла производится в соответствии с табл. 1.8.33, </w:t>
      </w:r>
      <w:hyperlink w:anchor="Par2420" w:history="1">
        <w:r w:rsidRPr="00F26A30">
          <w:rPr>
            <w:rFonts w:ascii="Calibri" w:hAnsi="Calibri" w:cs="Calibri"/>
            <w:color w:val="0000FF"/>
            <w:lang w:val="ru-RU"/>
          </w:rPr>
          <w:t>п. п. 1</w:t>
        </w:r>
      </w:hyperlink>
      <w:r w:rsidRPr="00F26A30">
        <w:rPr>
          <w:rFonts w:ascii="Calibri" w:hAnsi="Calibri" w:cs="Calibri"/>
          <w:lang w:val="ru-RU"/>
        </w:rPr>
        <w:t xml:space="preserve">, </w:t>
      </w:r>
      <w:hyperlink w:anchor="Par2438" w:history="1">
        <w:r w:rsidRPr="00F26A30">
          <w:rPr>
            <w:rFonts w:ascii="Calibri" w:hAnsi="Calibri" w:cs="Calibri"/>
            <w:color w:val="0000FF"/>
            <w:lang w:val="ru-RU"/>
          </w:rPr>
          <w:t>3</w:t>
        </w:r>
      </w:hyperlink>
      <w:r w:rsidRPr="00F26A30">
        <w:rPr>
          <w:rFonts w:ascii="Calibri" w:hAnsi="Calibri" w:cs="Calibri"/>
          <w:lang w:val="ru-RU"/>
        </w:rPr>
        <w:t xml:space="preserve">, </w:t>
      </w:r>
      <w:hyperlink w:anchor="Par2443" w:history="1">
        <w:r w:rsidRPr="00F26A30">
          <w:rPr>
            <w:rFonts w:ascii="Calibri" w:hAnsi="Calibri" w:cs="Calibri"/>
            <w:color w:val="0000FF"/>
            <w:lang w:val="ru-RU"/>
          </w:rPr>
          <w:t>4</w:t>
        </w:r>
      </w:hyperlink>
      <w:r w:rsidRPr="00F26A30">
        <w:rPr>
          <w:rFonts w:ascii="Calibri" w:hAnsi="Calibri" w:cs="Calibri"/>
          <w:lang w:val="ru-RU"/>
        </w:rPr>
        <w:t xml:space="preserve">, </w:t>
      </w:r>
      <w:hyperlink w:anchor="Par2468" w:history="1">
        <w:r w:rsidRPr="00F26A30">
          <w:rPr>
            <w:rFonts w:ascii="Calibri" w:hAnsi="Calibri" w:cs="Calibri"/>
            <w:color w:val="0000FF"/>
            <w:lang w:val="ru-RU"/>
          </w:rPr>
          <w:t>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13. Испытание встроенных трансформаторов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Производится в соответствии с </w:t>
      </w:r>
      <w:hyperlink w:anchor="Par1195" w:history="1">
        <w:r w:rsidRPr="00F26A30">
          <w:rPr>
            <w:rFonts w:ascii="Calibri" w:hAnsi="Calibri" w:cs="Calibri"/>
            <w:color w:val="0000FF"/>
            <w:lang w:val="ru-RU"/>
          </w:rPr>
          <w:t>1.8.17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r w:rsidRPr="00F26A30">
        <w:rPr>
          <w:rFonts w:ascii="Calibri" w:hAnsi="Calibri" w:cs="Calibri"/>
          <w:lang w:val="ru-RU"/>
        </w:rPr>
        <w:t>1.8.20. Воздушные выключатели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lastRenderedPageBreak/>
        <w:t>1. Измерение сопротивления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опорных изоляторов, изоляторов гасительных камер и отделителей, изолирующих тяг и воздухопроводов выключателей всех классов напряжений. Производится мегаомметром на напряжение 2,5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случае необходимости измерение сопротивления изоляции опорных изоляторов, изоляторов гасительных камер и отделителей следует производить с установкой охранных колец на внешней поверхности.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Сопротивление изоляции должно быть не ниже значений, приведенных в табл. 1.8.17;</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1.8.17</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НАИМЕНЬШЕЕ ДОПУСТИМОЕ СОПРОТИВЛЕНИЕ ОПОРНОЙ ИЗОЛЯЦИИ</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 ИЗОЛЯЦИИ ПОДВИЖНЫХ ЧАСТЕЙ ВОЗДУШНЫХ ВЫКЛЮЧАТЕЛЕЙ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80"/>
        <w:gridCol w:w="1400"/>
        <w:gridCol w:w="1400"/>
        <w:gridCol w:w="1680"/>
      </w:tblGrid>
      <w:tr w:rsidR="00F26A30" w:rsidRPr="00F26A30">
        <w:tblPrEx>
          <w:tblCellMar>
            <w:top w:w="0" w:type="dxa"/>
            <w:bottom w:w="0" w:type="dxa"/>
          </w:tblCellMar>
        </w:tblPrEx>
        <w:trPr>
          <w:trHeight w:val="800"/>
          <w:tblCellSpacing w:w="5" w:type="nil"/>
        </w:trPr>
        <w:tc>
          <w:tcPr>
            <w:tcW w:w="5180" w:type="dxa"/>
            <w:vMerge w:val="restart"/>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         </w:t>
            </w:r>
            <w:r>
              <w:rPr>
                <w:rFonts w:ascii="Courier New" w:hAnsi="Courier New" w:cs="Courier New"/>
                <w:sz w:val="20"/>
                <w:szCs w:val="20"/>
              </w:rPr>
              <w:t xml:space="preserve">Испытуемый объект         </w:t>
            </w:r>
          </w:p>
        </w:tc>
        <w:tc>
          <w:tcPr>
            <w:tcW w:w="4480" w:type="dxa"/>
            <w:gridSpan w:val="3"/>
            <w:tcBorders>
              <w:top w:val="single" w:sz="4" w:space="0" w:color="auto"/>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Сопротивление изоляции, МОм,</w:t>
            </w:r>
            <w:r w:rsidRPr="00F26A30">
              <w:rPr>
                <w:rFonts w:ascii="Courier New" w:hAnsi="Courier New" w:cs="Courier New"/>
                <w:sz w:val="20"/>
                <w:szCs w:val="20"/>
                <w:lang w:val="ru-RU"/>
              </w:rPr>
              <w:br/>
              <w:t xml:space="preserve"> при номинальном напряжении </w:t>
            </w:r>
            <w:r w:rsidRPr="00F26A30">
              <w:rPr>
                <w:rFonts w:ascii="Courier New" w:hAnsi="Courier New" w:cs="Courier New"/>
                <w:sz w:val="20"/>
                <w:szCs w:val="20"/>
                <w:lang w:val="ru-RU"/>
              </w:rPr>
              <w:br/>
              <w:t xml:space="preserve">      выключателя,  кВ      </w:t>
            </w:r>
          </w:p>
        </w:tc>
      </w:tr>
      <w:tr w:rsidR="00F26A30">
        <w:tblPrEx>
          <w:tblCellMar>
            <w:top w:w="0" w:type="dxa"/>
            <w:bottom w:w="0" w:type="dxa"/>
          </w:tblCellMar>
        </w:tblPrEx>
        <w:trPr>
          <w:tblCellSpacing w:w="5" w:type="nil"/>
        </w:trPr>
        <w:tc>
          <w:tcPr>
            <w:tcW w:w="5180" w:type="dxa"/>
            <w:vMerge/>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p>
        </w:tc>
        <w:tc>
          <w:tcPr>
            <w:tcW w:w="14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 </w:t>
            </w:r>
            <w:r>
              <w:rPr>
                <w:rFonts w:ascii="Courier New" w:hAnsi="Courier New" w:cs="Courier New"/>
                <w:sz w:val="20"/>
                <w:szCs w:val="20"/>
              </w:rPr>
              <w:t xml:space="preserve">до 10  </w:t>
            </w:r>
          </w:p>
        </w:tc>
        <w:tc>
          <w:tcPr>
            <w:tcW w:w="14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15 - 150</w:t>
            </w:r>
          </w:p>
        </w:tc>
        <w:tc>
          <w:tcPr>
            <w:tcW w:w="16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220 и выше</w:t>
            </w:r>
          </w:p>
        </w:tc>
      </w:tr>
      <w:tr w:rsidR="00F26A30">
        <w:tblPrEx>
          <w:tblCellMar>
            <w:top w:w="0" w:type="dxa"/>
            <w:bottom w:w="0" w:type="dxa"/>
          </w:tblCellMar>
        </w:tblPrEx>
        <w:trPr>
          <w:trHeight w:val="600"/>
          <w:tblCellSpacing w:w="5" w:type="nil"/>
        </w:trPr>
        <w:tc>
          <w:tcPr>
            <w:tcW w:w="518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Опорный изолятор, воздухопровод и  </w:t>
            </w:r>
            <w:r w:rsidRPr="00F26A30">
              <w:rPr>
                <w:rFonts w:ascii="Courier New" w:hAnsi="Courier New" w:cs="Courier New"/>
                <w:sz w:val="20"/>
                <w:szCs w:val="20"/>
                <w:lang w:val="ru-RU"/>
              </w:rPr>
              <w:br/>
              <w:t xml:space="preserve">тяга (каждое в отдельности),       </w:t>
            </w:r>
            <w:r w:rsidRPr="00F26A30">
              <w:rPr>
                <w:rFonts w:ascii="Courier New" w:hAnsi="Courier New" w:cs="Courier New"/>
                <w:sz w:val="20"/>
                <w:szCs w:val="20"/>
                <w:lang w:val="ru-RU"/>
              </w:rPr>
              <w:br/>
              <w:t xml:space="preserve">изготовленные из фарфора           </w:t>
            </w:r>
          </w:p>
        </w:tc>
        <w:tc>
          <w:tcPr>
            <w:tcW w:w="14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  </w:t>
            </w:r>
            <w:r>
              <w:rPr>
                <w:rFonts w:ascii="Courier New" w:hAnsi="Courier New" w:cs="Courier New"/>
                <w:sz w:val="20"/>
                <w:szCs w:val="20"/>
              </w:rPr>
              <w:t xml:space="preserve">1000  </w:t>
            </w:r>
          </w:p>
        </w:tc>
        <w:tc>
          <w:tcPr>
            <w:tcW w:w="14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3000  </w:t>
            </w:r>
          </w:p>
        </w:tc>
        <w:tc>
          <w:tcPr>
            <w:tcW w:w="16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5000   </w:t>
            </w:r>
          </w:p>
        </w:tc>
      </w:tr>
    </w:tbl>
    <w:p w:rsidR="00F26A30" w:rsidRDefault="00F26A30">
      <w:pPr>
        <w:widowControl w:val="0"/>
        <w:autoSpaceDE w:val="0"/>
        <w:autoSpaceDN w:val="0"/>
        <w:adjustRightInd w:val="0"/>
        <w:spacing w:after="0" w:line="240" w:lineRule="auto"/>
        <w:ind w:firstLine="540"/>
        <w:jc w:val="both"/>
        <w:rPr>
          <w:rFonts w:ascii="Calibri" w:hAnsi="Calibri" w:cs="Calibri"/>
          <w:sz w:val="20"/>
          <w:szCs w:val="20"/>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б) вторичных цепей, обмоток электромагнитов включения и отключения. Производится в соответствии с </w:t>
      </w:r>
      <w:hyperlink w:anchor="Par2519" w:history="1">
        <w:r w:rsidRPr="00F26A30">
          <w:rPr>
            <w:rFonts w:ascii="Calibri" w:hAnsi="Calibri" w:cs="Calibri"/>
            <w:color w:val="0000FF"/>
            <w:lang w:val="ru-RU"/>
          </w:rPr>
          <w:t>1.8.37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2. Испытание повышенным напряжением промышленной частоты: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а) изоляции выключателей. Обязательно для выключателей до 35 кВ. Опорную фарфоровую изоляцию выключателей следует испытывать повышенным напряжением промышленной частоты в соответствии с </w:t>
      </w:r>
      <w:hyperlink w:anchor="Par1382" w:history="1">
        <w:r w:rsidRPr="00F26A30">
          <w:rPr>
            <w:rFonts w:ascii="Calibri" w:hAnsi="Calibri" w:cs="Calibri"/>
            <w:color w:val="0000FF"/>
            <w:lang w:val="ru-RU"/>
          </w:rPr>
          <w:t>табл. 1.8.16</w:t>
        </w:r>
      </w:hyperlink>
      <w:r w:rsidRPr="00F26A30">
        <w:rPr>
          <w:rFonts w:ascii="Calibri" w:hAnsi="Calibri" w:cs="Calibri"/>
          <w:lang w:val="ru-RU"/>
        </w:rPr>
        <w:t>. Продолжительность приложения нормированного испытательного напряжения - 1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б) изоляции вторичных цепей и обмоток электромагнитов управления. Производится в соответствии с </w:t>
      </w:r>
      <w:hyperlink w:anchor="Par2519" w:history="1">
        <w:r w:rsidRPr="00F26A30">
          <w:rPr>
            <w:rFonts w:ascii="Calibri" w:hAnsi="Calibri" w:cs="Calibri"/>
            <w:color w:val="0000FF"/>
            <w:lang w:val="ru-RU"/>
          </w:rPr>
          <w:t>1.8.37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3. Измерение сопротивления постоянному току: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контактов воздушных выключателей всех классов напряжения. Измерению подлежит сопротивление контактов каждого элемента гасительной камеры, отделителя в отдельности. Наибольшие допустимые значения сопротивления контактов воздушных выключателей приведены в табл. 1.8.18;</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1.8.18</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ПРЕДЕЛЬНЫЕ ЗНАЧЕНИЯ СОПРОТИВЛЕНИЙ ПОСТОЯННОМУ ТОКУ</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КОНТАКТНЫХ СИСТЕМ ВОЗДУШНЫХ ВЫКЛЮЧАТЕЛЕЙ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Тип выключателя               │ Сопротивление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│контура полюса,│</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│мкОм, не более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│ВВН-330-15                                      │      460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│ВВ-330Б                                         │      380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│ВВ-500Б                                         │      500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│ВВБ-110, ВВБМ-110Б, ВВБК-110Б                   │       80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│ВВД-220Б, ВВБК-220Б                             │      300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600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│ВВБ-500А                                        │      900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│ВВБ-750А                                        │     1200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│ВНВ-330-40, ВНВ-330-63, ВНВ-500-40, ВНВ-500-63  │      150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│ВНВ-750                                         │      230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Примечания: 1. Предельные значения сопротивлений одного элемента (разрыва) гасительной камеры и отделителя и одного дугогасительного устройства модуля: выключателей серии ВВН - 20 мкОм, серий ВВУ, ВВБ, ВВД, ВВБК - 80 мкОм, серии ВНВ - 70 мкОм.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У выключателей типа ВВ напряжением 330 - 500 кВ значения сопротивлений следующих участков токоведущих контуров не должны превышать: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50 мкОм - для шин, соединяющих гасительную камеру с отделением;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80 мкОм - для шины, соединяющей две половины отделителя;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10 мкОм - для перехода с аппаратного вывода отделителя на соединительную шину.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Значения сопротивлений каждого разрыва дугогасительного устройства выключателей 330 - 750 кВ серии ВНВ не должны превышать 35 мкОм.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обмоток электромагнитов включения и отключения выключателей. Устанавливается для каждого типа выключателей согласно данным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результаты измерений сопротивления элементов делителей напряжения и шунтирующих резисторов должны соответствовать заводским нормам, приведенным в таблице 1.8.19.</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1.8.19</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НОРМИРУЕМЫЕ ЗНАЧЕНИЯ СОПРОТИВЛЕНИЙ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ПОСТОЯННОМУ ТОКУ ОМИЧЕСКИХ ДЕЛИТЕЛЕЙ НАПРЯЖЕНИЯ</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И ШУНТИРУЮЩИХ РЕЗИСТОРОВ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Тип выключателя               │  Сопротивление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одного элемента,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│ВВН-110-6                                    │150 +/- 5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+4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│ВВШ-110Б, ВВШ-150Б                           │150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-2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│ВВН-154-8, ВВН-220-10, ВВН-220-15, ВВН-330-15│15000 +/- 150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│ВВ-330, ВВ-500                               │14140 +/- 140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│ВВУ-35                                       │4,6 - 0,25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│ВВУ-110Б                                     │5 +/- 0,3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│(нижний модуль)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│100 +/- 2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│(верхний модуль)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│ВВБ-110, ВВБ-220Б                            │100 +/- 2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│ВВБМ-110Б, ВВД-220Б                          │50 +/- 1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+1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│ВВБК-110Б, ВВБК-220Б                         │47,5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-0,5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+1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│ВНВ-330-63, ВНВ-500-63                       │75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-3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Примечание. Сопротивления шунтирующих резисторов, подлежащих установке на одном полюсе выключателя, не должны отличаться друг от друга более, чем допускается заводской инструкцией.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4. Проверка характеристик выключателя.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Характеристики выключателя, снятые при номинальном, минимальном и максимальном рабочих давлениях при простых операциях и сложных циклах, должны соответствовать данным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5. Проверка минимального напряжения срабатывания выключателя.</w:t>
      </w:r>
    </w:p>
    <w:p w:rsidR="00F26A30" w:rsidRPr="00F26A30" w:rsidRDefault="00F26A30">
      <w:pPr>
        <w:pStyle w:val="ConsPlusNonformat"/>
        <w:rPr>
          <w:lang w:val="ru-RU"/>
        </w:rPr>
      </w:pPr>
      <w:r w:rsidRPr="00F26A30">
        <w:rPr>
          <w:lang w:val="ru-RU"/>
        </w:rPr>
        <w:t xml:space="preserve">    Электромагниты   управления   воздушных   выключателей  должны</w:t>
      </w:r>
    </w:p>
    <w:p w:rsidR="00F26A30" w:rsidRPr="00F26A30" w:rsidRDefault="00F26A30">
      <w:pPr>
        <w:pStyle w:val="ConsPlusNonformat"/>
        <w:rPr>
          <w:lang w:val="ru-RU"/>
        </w:rPr>
      </w:pPr>
      <w:r w:rsidRPr="00F26A30">
        <w:rPr>
          <w:lang w:val="ru-RU"/>
        </w:rPr>
        <w:t>срабатывать при напряжении не более 0,7</w:t>
      </w:r>
      <w:r>
        <w:t>U</w:t>
      </w:r>
      <w:r w:rsidRPr="00F26A30">
        <w:rPr>
          <w:lang w:val="ru-RU"/>
        </w:rPr>
        <w:t xml:space="preserve">    при питании привода от</w:t>
      </w:r>
    </w:p>
    <w:p w:rsidR="00F26A30" w:rsidRPr="00F26A30" w:rsidRDefault="00F26A30">
      <w:pPr>
        <w:pStyle w:val="ConsPlusNonformat"/>
        <w:rPr>
          <w:lang w:val="ru-RU"/>
        </w:rPr>
      </w:pPr>
      <w:r w:rsidRPr="00F26A30">
        <w:rPr>
          <w:lang w:val="ru-RU"/>
        </w:rPr>
        <w:t xml:space="preserve">                                        ном</w:t>
      </w:r>
    </w:p>
    <w:p w:rsidR="00F26A30" w:rsidRPr="00F26A30" w:rsidRDefault="00F26A30">
      <w:pPr>
        <w:pStyle w:val="ConsPlusNonformat"/>
        <w:rPr>
          <w:lang w:val="ru-RU"/>
        </w:rPr>
      </w:pPr>
      <w:r w:rsidRPr="00F26A30">
        <w:rPr>
          <w:lang w:val="ru-RU"/>
        </w:rPr>
        <w:t>источника постоянного тока и не более 0,65</w:t>
      </w:r>
      <w:r>
        <w:t>U</w:t>
      </w:r>
      <w:r w:rsidRPr="00F26A30">
        <w:rPr>
          <w:lang w:val="ru-RU"/>
        </w:rPr>
        <w:t xml:space="preserve">    при питании от сети</w:t>
      </w:r>
    </w:p>
    <w:p w:rsidR="00F26A30" w:rsidRPr="00F26A30" w:rsidRDefault="00F26A30">
      <w:pPr>
        <w:pStyle w:val="ConsPlusNonformat"/>
        <w:rPr>
          <w:lang w:val="ru-RU"/>
        </w:rPr>
      </w:pPr>
      <w:r w:rsidRPr="00F26A30">
        <w:rPr>
          <w:lang w:val="ru-RU"/>
        </w:rPr>
        <w:t xml:space="preserve">                                           ном</w:t>
      </w:r>
    </w:p>
    <w:p w:rsidR="00F26A30" w:rsidRPr="00F26A30" w:rsidRDefault="00F26A30">
      <w:pPr>
        <w:pStyle w:val="ConsPlusNonformat"/>
        <w:rPr>
          <w:lang w:val="ru-RU"/>
        </w:rPr>
      </w:pPr>
      <w:r w:rsidRPr="00F26A30">
        <w:rPr>
          <w:lang w:val="ru-RU"/>
        </w:rPr>
        <w:t>переменного тока  через  выпрямительные  устройства  и  наибольшем</w:t>
      </w:r>
    </w:p>
    <w:p w:rsidR="00F26A30" w:rsidRPr="00F26A30" w:rsidRDefault="00F26A30">
      <w:pPr>
        <w:pStyle w:val="ConsPlusNonformat"/>
        <w:rPr>
          <w:lang w:val="ru-RU"/>
        </w:rPr>
      </w:pPr>
      <w:r w:rsidRPr="00F26A30">
        <w:rPr>
          <w:lang w:val="ru-RU"/>
        </w:rPr>
        <w:t>рабочем  давлении  сжатого  воздуха  в  резервуарах   выключателя.</w:t>
      </w:r>
    </w:p>
    <w:p w:rsidR="00F26A30" w:rsidRPr="00F26A30" w:rsidRDefault="00F26A30">
      <w:pPr>
        <w:pStyle w:val="ConsPlusNonformat"/>
        <w:rPr>
          <w:lang w:val="ru-RU"/>
        </w:rPr>
      </w:pPr>
      <w:r w:rsidRPr="00F26A30">
        <w:rPr>
          <w:lang w:val="ru-RU"/>
        </w:rPr>
        <w:t>Напряжение на электромагниты должно подаваться толчком.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6. Испытание выключателя многократным включением и отключением.</w:t>
      </w:r>
    </w:p>
    <w:p w:rsidR="00F26A30" w:rsidRDefault="00F26A30">
      <w:pPr>
        <w:widowControl w:val="0"/>
        <w:autoSpaceDE w:val="0"/>
        <w:autoSpaceDN w:val="0"/>
        <w:adjustRightInd w:val="0"/>
        <w:spacing w:after="0" w:line="240" w:lineRule="auto"/>
        <w:ind w:firstLine="540"/>
        <w:jc w:val="both"/>
        <w:rPr>
          <w:rFonts w:ascii="Calibri" w:hAnsi="Calibri" w:cs="Calibri"/>
        </w:rPr>
      </w:pPr>
      <w:r w:rsidRPr="00F26A30">
        <w:rPr>
          <w:rFonts w:ascii="Calibri" w:hAnsi="Calibri" w:cs="Calibri"/>
          <w:lang w:val="ru-RU"/>
        </w:rPr>
        <w:t xml:space="preserve">Количество операций и сложных циклов, выполняемых каждым выключателем, устанавливается согласно табл. </w:t>
      </w:r>
      <w:r>
        <w:rPr>
          <w:rFonts w:ascii="Calibri" w:hAnsi="Calibri" w:cs="Calibri"/>
        </w:rPr>
        <w:t>1.8.20.</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Default="00F26A30">
      <w:pPr>
        <w:widowControl w:val="0"/>
        <w:autoSpaceDE w:val="0"/>
        <w:autoSpaceDN w:val="0"/>
        <w:adjustRightInd w:val="0"/>
        <w:spacing w:after="0" w:line="240" w:lineRule="auto"/>
        <w:jc w:val="right"/>
        <w:outlineLvl w:val="4"/>
        <w:rPr>
          <w:rFonts w:ascii="Calibri" w:hAnsi="Calibri" w:cs="Calibri"/>
        </w:rPr>
      </w:pPr>
      <w:r>
        <w:rPr>
          <w:rFonts w:ascii="Calibri" w:hAnsi="Calibri" w:cs="Calibri"/>
        </w:rPr>
        <w:t>Таблица 1.8.20</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Default="00F26A30">
      <w:pPr>
        <w:widowControl w:val="0"/>
        <w:autoSpaceDE w:val="0"/>
        <w:autoSpaceDN w:val="0"/>
        <w:adjustRightInd w:val="0"/>
        <w:spacing w:after="0" w:line="240" w:lineRule="auto"/>
        <w:jc w:val="center"/>
        <w:rPr>
          <w:rFonts w:ascii="Calibri" w:hAnsi="Calibri" w:cs="Calibri"/>
        </w:rPr>
      </w:pPr>
      <w:bookmarkStart w:id="483" w:name="Par1566"/>
      <w:bookmarkEnd w:id="483"/>
      <w:r>
        <w:rPr>
          <w:rFonts w:ascii="Calibri" w:hAnsi="Calibri" w:cs="Calibri"/>
        </w:rPr>
        <w:t>УСЛОВИЯ И ЧИСЛО ОПРОБОВАНИЙ ВЫКЛЮЧАТЕЛЕЙ ПРИ НАЛАДКЕ</w:t>
      </w:r>
    </w:p>
    <w:p w:rsidR="00F26A30" w:rsidRDefault="00F26A3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40"/>
        <w:gridCol w:w="2800"/>
        <w:gridCol w:w="2520"/>
        <w:gridCol w:w="2100"/>
      </w:tblGrid>
      <w:tr w:rsidR="00F26A30" w:rsidRPr="00F26A30">
        <w:tblPrEx>
          <w:tblCellMar>
            <w:top w:w="0" w:type="dxa"/>
            <w:bottom w:w="0" w:type="dxa"/>
          </w:tblCellMar>
        </w:tblPrEx>
        <w:trPr>
          <w:trHeight w:val="400"/>
          <w:tblCellSpacing w:w="5" w:type="nil"/>
        </w:trPr>
        <w:tc>
          <w:tcPr>
            <w:tcW w:w="2240" w:type="dxa"/>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Операция или </w:t>
            </w:r>
            <w:r>
              <w:rPr>
                <w:rFonts w:ascii="Courier New" w:hAnsi="Courier New" w:cs="Courier New"/>
                <w:sz w:val="20"/>
                <w:szCs w:val="20"/>
              </w:rPr>
              <w:br/>
              <w:t xml:space="preserve">     цикл     </w:t>
            </w:r>
          </w:p>
        </w:tc>
        <w:tc>
          <w:tcPr>
            <w:tcW w:w="2800" w:type="dxa"/>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Давление при   </w:t>
            </w:r>
            <w:r>
              <w:rPr>
                <w:rFonts w:ascii="Courier New" w:hAnsi="Courier New" w:cs="Courier New"/>
                <w:sz w:val="20"/>
                <w:szCs w:val="20"/>
              </w:rPr>
              <w:br/>
              <w:t xml:space="preserve">   опробовании    </w:t>
            </w:r>
          </w:p>
        </w:tc>
        <w:tc>
          <w:tcPr>
            <w:tcW w:w="2520" w:type="dxa"/>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Напряжения на  </w:t>
            </w:r>
            <w:r>
              <w:rPr>
                <w:rFonts w:ascii="Courier New" w:hAnsi="Courier New" w:cs="Courier New"/>
                <w:sz w:val="20"/>
                <w:szCs w:val="20"/>
              </w:rPr>
              <w:br/>
              <w:t xml:space="preserve">    выводах     </w:t>
            </w:r>
          </w:p>
        </w:tc>
        <w:tc>
          <w:tcPr>
            <w:tcW w:w="2100" w:type="dxa"/>
            <w:tcBorders>
              <w:top w:val="single" w:sz="4" w:space="0" w:color="auto"/>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Число опера- </w:t>
            </w:r>
            <w:r w:rsidRPr="00F26A30">
              <w:rPr>
                <w:rFonts w:ascii="Courier New" w:hAnsi="Courier New" w:cs="Courier New"/>
                <w:sz w:val="20"/>
                <w:szCs w:val="20"/>
                <w:lang w:val="ru-RU"/>
              </w:rPr>
              <w:br/>
              <w:t xml:space="preserve">ций и циклов </w:t>
            </w:r>
          </w:p>
        </w:tc>
      </w:tr>
      <w:tr w:rsidR="00F26A30">
        <w:tblPrEx>
          <w:tblCellMar>
            <w:top w:w="0" w:type="dxa"/>
            <w:bottom w:w="0" w:type="dxa"/>
          </w:tblCellMar>
        </w:tblPrEx>
        <w:trPr>
          <w:trHeight w:val="400"/>
          <w:tblCellSpacing w:w="5" w:type="nil"/>
        </w:trPr>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1. Включение  </w:t>
            </w:r>
          </w:p>
        </w:tc>
        <w:tc>
          <w:tcPr>
            <w:tcW w:w="28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Наименьшее        </w:t>
            </w:r>
            <w:r>
              <w:rPr>
                <w:rFonts w:ascii="Courier New" w:hAnsi="Courier New" w:cs="Courier New"/>
                <w:sz w:val="20"/>
                <w:szCs w:val="20"/>
              </w:rPr>
              <w:br/>
              <w:t xml:space="preserve">срабатывание      </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Номинальное     </w:t>
            </w:r>
          </w:p>
        </w:tc>
        <w:tc>
          <w:tcPr>
            <w:tcW w:w="21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      </w:t>
            </w:r>
          </w:p>
        </w:tc>
      </w:tr>
      <w:tr w:rsidR="00F26A30">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2. Отключение </w:t>
            </w:r>
          </w:p>
        </w:tc>
        <w:tc>
          <w:tcPr>
            <w:tcW w:w="28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То же             </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То же           </w:t>
            </w:r>
          </w:p>
        </w:tc>
        <w:tc>
          <w:tcPr>
            <w:tcW w:w="21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      </w:t>
            </w:r>
          </w:p>
        </w:tc>
      </w:tr>
      <w:tr w:rsidR="00F26A30">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3. В-О        </w:t>
            </w:r>
          </w:p>
        </w:tc>
        <w:tc>
          <w:tcPr>
            <w:tcW w:w="28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w:t>
            </w:r>
          </w:p>
        </w:tc>
        <w:tc>
          <w:tcPr>
            <w:tcW w:w="21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      </w:t>
            </w:r>
          </w:p>
        </w:tc>
      </w:tr>
      <w:tr w:rsidR="00F26A30">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4. Включение  </w:t>
            </w:r>
          </w:p>
        </w:tc>
        <w:tc>
          <w:tcPr>
            <w:tcW w:w="28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Наименьшее рабочее</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w:t>
            </w:r>
          </w:p>
        </w:tc>
        <w:tc>
          <w:tcPr>
            <w:tcW w:w="21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bookmarkStart w:id="484" w:name="Par1579"/>
            <w:bookmarkEnd w:id="484"/>
            <w:r>
              <w:rPr>
                <w:rFonts w:ascii="Courier New" w:hAnsi="Courier New" w:cs="Courier New"/>
                <w:sz w:val="20"/>
                <w:szCs w:val="20"/>
              </w:rPr>
              <w:t xml:space="preserve">      3      </w:t>
            </w:r>
          </w:p>
        </w:tc>
      </w:tr>
      <w:tr w:rsidR="00F26A30">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5. Отключение </w:t>
            </w:r>
          </w:p>
        </w:tc>
        <w:tc>
          <w:tcPr>
            <w:tcW w:w="28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То же             </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w:t>
            </w:r>
          </w:p>
        </w:tc>
        <w:tc>
          <w:tcPr>
            <w:tcW w:w="21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      </w:t>
            </w:r>
          </w:p>
        </w:tc>
      </w:tr>
      <w:tr w:rsidR="00F26A30">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6. В-О        </w:t>
            </w:r>
          </w:p>
        </w:tc>
        <w:tc>
          <w:tcPr>
            <w:tcW w:w="28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w:t>
            </w:r>
          </w:p>
        </w:tc>
        <w:tc>
          <w:tcPr>
            <w:tcW w:w="21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      </w:t>
            </w:r>
          </w:p>
        </w:tc>
      </w:tr>
      <w:tr w:rsidR="00F26A30">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7. Включение  </w:t>
            </w:r>
          </w:p>
        </w:tc>
        <w:tc>
          <w:tcPr>
            <w:tcW w:w="28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Номинальное       </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w:t>
            </w:r>
          </w:p>
        </w:tc>
        <w:tc>
          <w:tcPr>
            <w:tcW w:w="21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      </w:t>
            </w:r>
          </w:p>
        </w:tc>
      </w:tr>
      <w:tr w:rsidR="00F26A30">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lastRenderedPageBreak/>
              <w:t xml:space="preserve">8. Отключение </w:t>
            </w:r>
          </w:p>
        </w:tc>
        <w:tc>
          <w:tcPr>
            <w:tcW w:w="28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То же             </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w:t>
            </w:r>
          </w:p>
        </w:tc>
        <w:tc>
          <w:tcPr>
            <w:tcW w:w="21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      </w:t>
            </w:r>
          </w:p>
        </w:tc>
      </w:tr>
      <w:tr w:rsidR="00F26A30">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9. О-В        </w:t>
            </w:r>
          </w:p>
        </w:tc>
        <w:tc>
          <w:tcPr>
            <w:tcW w:w="28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w:t>
            </w:r>
          </w:p>
        </w:tc>
        <w:tc>
          <w:tcPr>
            <w:tcW w:w="21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      </w:t>
            </w:r>
          </w:p>
        </w:tc>
      </w:tr>
      <w:tr w:rsidR="00F26A30">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10. Включение </w:t>
            </w:r>
          </w:p>
        </w:tc>
        <w:tc>
          <w:tcPr>
            <w:tcW w:w="28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Наибольшее рабочее</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0,7 номинального</w:t>
            </w:r>
          </w:p>
        </w:tc>
        <w:tc>
          <w:tcPr>
            <w:tcW w:w="21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      </w:t>
            </w:r>
          </w:p>
        </w:tc>
      </w:tr>
      <w:tr w:rsidR="00F26A30">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11. Отключение</w:t>
            </w:r>
          </w:p>
        </w:tc>
        <w:tc>
          <w:tcPr>
            <w:tcW w:w="28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То же             </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То же           </w:t>
            </w:r>
          </w:p>
        </w:tc>
        <w:tc>
          <w:tcPr>
            <w:tcW w:w="21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      </w:t>
            </w:r>
          </w:p>
        </w:tc>
      </w:tr>
      <w:tr w:rsidR="00F26A30">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12. В-О       </w:t>
            </w:r>
          </w:p>
        </w:tc>
        <w:tc>
          <w:tcPr>
            <w:tcW w:w="28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Номинальное     </w:t>
            </w:r>
          </w:p>
        </w:tc>
        <w:tc>
          <w:tcPr>
            <w:tcW w:w="21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bookmarkStart w:id="485" w:name="Par1595"/>
            <w:bookmarkEnd w:id="485"/>
            <w:r>
              <w:rPr>
                <w:rFonts w:ascii="Courier New" w:hAnsi="Courier New" w:cs="Courier New"/>
                <w:sz w:val="20"/>
                <w:szCs w:val="20"/>
              </w:rPr>
              <w:t xml:space="preserve">      2      </w:t>
            </w:r>
          </w:p>
        </w:tc>
      </w:tr>
      <w:tr w:rsidR="00F26A30">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13. О-В-О     </w:t>
            </w:r>
          </w:p>
        </w:tc>
        <w:tc>
          <w:tcPr>
            <w:tcW w:w="28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То же           </w:t>
            </w:r>
          </w:p>
        </w:tc>
        <w:tc>
          <w:tcPr>
            <w:tcW w:w="21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      </w:t>
            </w:r>
          </w:p>
        </w:tc>
      </w:tr>
      <w:tr w:rsidR="00F26A30">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14. О-В-О     </w:t>
            </w:r>
          </w:p>
        </w:tc>
        <w:tc>
          <w:tcPr>
            <w:tcW w:w="28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Наименьшее для АПВ</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w:t>
            </w:r>
          </w:p>
        </w:tc>
        <w:tc>
          <w:tcPr>
            <w:tcW w:w="21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      </w:t>
            </w:r>
          </w:p>
        </w:tc>
      </w:tr>
    </w:tbl>
    <w:p w:rsidR="00F26A30" w:rsidRDefault="00F26A30">
      <w:pPr>
        <w:widowControl w:val="0"/>
        <w:autoSpaceDE w:val="0"/>
        <w:autoSpaceDN w:val="0"/>
        <w:adjustRightInd w:val="0"/>
        <w:spacing w:after="0" w:line="240" w:lineRule="auto"/>
        <w:ind w:firstLine="540"/>
        <w:jc w:val="both"/>
        <w:rPr>
          <w:rFonts w:ascii="Calibri" w:hAnsi="Calibri" w:cs="Calibri"/>
          <w:sz w:val="20"/>
          <w:szCs w:val="20"/>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Примечание. При выполнении операций и сложных циклов (</w:t>
      </w:r>
      <w:hyperlink w:anchor="Par1579" w:history="1">
        <w:r w:rsidRPr="00F26A30">
          <w:rPr>
            <w:rFonts w:ascii="Calibri" w:hAnsi="Calibri" w:cs="Calibri"/>
            <w:color w:val="0000FF"/>
            <w:lang w:val="ru-RU"/>
          </w:rPr>
          <w:t>п. п. 4</w:t>
        </w:r>
      </w:hyperlink>
      <w:r w:rsidRPr="00F26A30">
        <w:rPr>
          <w:rFonts w:ascii="Calibri" w:hAnsi="Calibri" w:cs="Calibri"/>
          <w:lang w:val="ru-RU"/>
        </w:rPr>
        <w:t xml:space="preserve"> - 9, </w:t>
      </w:r>
      <w:hyperlink w:anchor="Par1595" w:history="1">
        <w:r w:rsidRPr="00F26A30">
          <w:rPr>
            <w:rFonts w:ascii="Calibri" w:hAnsi="Calibri" w:cs="Calibri"/>
            <w:color w:val="0000FF"/>
            <w:lang w:val="ru-RU"/>
          </w:rPr>
          <w:t>12</w:t>
        </w:r>
      </w:hyperlink>
      <w:r w:rsidRPr="00F26A30">
        <w:rPr>
          <w:rFonts w:ascii="Calibri" w:hAnsi="Calibri" w:cs="Calibri"/>
          <w:lang w:val="ru-RU"/>
        </w:rPr>
        <w:t xml:space="preserve"> - 14) должны быть сняты зачетные осциллограммы.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7. Испытание конденсаторов делителей напряжения воздушных выключателей.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Производится в соответствии с </w:t>
      </w:r>
      <w:hyperlink w:anchor="Par2048" w:history="1">
        <w:r w:rsidRPr="00F26A30">
          <w:rPr>
            <w:rFonts w:ascii="Calibri" w:hAnsi="Calibri" w:cs="Calibri"/>
            <w:color w:val="0000FF"/>
            <w:lang w:val="ru-RU"/>
          </w:rPr>
          <w:t>1.8.30</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r w:rsidRPr="00F26A30">
        <w:rPr>
          <w:rFonts w:ascii="Calibri" w:hAnsi="Calibri" w:cs="Calibri"/>
          <w:lang w:val="ru-RU"/>
        </w:rPr>
        <w:t>1.8.21. Элегазовые выключатели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 Измерение сопротивления изоляции вторичных цепей и обмоток электромагнитов управления.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Измерение должно выполняться согласно указаниям </w:t>
      </w:r>
      <w:hyperlink w:anchor="Par2519" w:history="1">
        <w:r w:rsidRPr="00F26A30">
          <w:rPr>
            <w:rFonts w:ascii="Calibri" w:hAnsi="Calibri" w:cs="Calibri"/>
            <w:color w:val="0000FF"/>
            <w:lang w:val="ru-RU"/>
          </w:rPr>
          <w:t>разд. 1.8.37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2. Испытание изоляции выключателя.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2.1. Испытание изоляции должно выполняться напряжением промышленной частоты согласно </w:t>
      </w:r>
      <w:hyperlink w:anchor="Par1382" w:history="1">
        <w:r w:rsidRPr="00F26A30">
          <w:rPr>
            <w:rFonts w:ascii="Calibri" w:hAnsi="Calibri" w:cs="Calibri"/>
            <w:color w:val="0000FF"/>
            <w:lang w:val="ru-RU"/>
          </w:rPr>
          <w:t>табл. 1.8.16</w:t>
        </w:r>
      </w:hyperlink>
      <w:r w:rsidRPr="00F26A30">
        <w:rPr>
          <w:rFonts w:ascii="Calibri" w:hAnsi="Calibri" w:cs="Calibri"/>
          <w:lang w:val="ru-RU"/>
        </w:rPr>
        <w:t>. Допускается не производить испытание выключателей, заполненных элегазом на заводе-изготовителе и не подлежащих вскрытию в течение всего срока службы.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2.2. Испытание изоляции вторичных цепей и обмоток электромагнитов управления должно выполняться в соответствии с указаниями </w:t>
      </w:r>
      <w:hyperlink w:anchor="Par2519" w:history="1">
        <w:r w:rsidRPr="00F26A30">
          <w:rPr>
            <w:rFonts w:ascii="Calibri" w:hAnsi="Calibri" w:cs="Calibri"/>
            <w:color w:val="0000FF"/>
            <w:lang w:val="ru-RU"/>
          </w:rPr>
          <w:t>разд. 1.8.37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3. Измерение сопротивления постоянному току.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3.1. Измерение сопротивления главной цепи. Сопротивление главной цепи должно измеряться как в целом всего токоведущего контура полюса, так и отдельно каждого разрыва дугогасительного устройства.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Измеренные значения должны соответствовать нормам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Измерения не производятся у выключателей, заполненных элегазом на заводе-изготовителе и не подлежащих вскрытию в течение всего срока службы.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3.2. Измерение сопротивления обмоток электромагнитов управления и добавочных резисторов в их цепи. Измеренные значения сопротивлений должны соответствовать нормам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4. Проверка минимального напряжения срабатывания выключателей.</w:t>
      </w:r>
    </w:p>
    <w:p w:rsidR="00F26A30" w:rsidRPr="00F26A30" w:rsidRDefault="00F26A30">
      <w:pPr>
        <w:pStyle w:val="ConsPlusNonformat"/>
        <w:rPr>
          <w:lang w:val="ru-RU"/>
        </w:rPr>
      </w:pPr>
      <w:r w:rsidRPr="00F26A30">
        <w:rPr>
          <w:lang w:val="ru-RU"/>
        </w:rPr>
        <w:t xml:space="preserve">    Выключатели   должны   срабатывать  при  напряжении  не  более</w:t>
      </w:r>
    </w:p>
    <w:p w:rsidR="00F26A30" w:rsidRPr="00F26A30" w:rsidRDefault="00F26A30">
      <w:pPr>
        <w:pStyle w:val="ConsPlusNonformat"/>
        <w:rPr>
          <w:lang w:val="ru-RU"/>
        </w:rPr>
      </w:pPr>
      <w:r w:rsidRPr="00F26A30">
        <w:rPr>
          <w:lang w:val="ru-RU"/>
        </w:rPr>
        <w:t>0,85</w:t>
      </w:r>
      <w:r>
        <w:t>U</w:t>
      </w:r>
      <w:r w:rsidRPr="00F26A30">
        <w:rPr>
          <w:lang w:val="ru-RU"/>
        </w:rPr>
        <w:t xml:space="preserve">    при питании  привода  от  источника  постоянного  тока  и</w:t>
      </w:r>
    </w:p>
    <w:p w:rsidR="00F26A30" w:rsidRPr="00F26A30" w:rsidRDefault="00F26A30">
      <w:pPr>
        <w:pStyle w:val="ConsPlusNonformat"/>
        <w:rPr>
          <w:lang w:val="ru-RU"/>
        </w:rPr>
      </w:pPr>
      <w:r w:rsidRPr="00F26A30">
        <w:rPr>
          <w:lang w:val="ru-RU"/>
        </w:rPr>
        <w:t xml:space="preserve">     ном</w:t>
      </w:r>
    </w:p>
    <w:p w:rsidR="00F26A30" w:rsidRPr="00F26A30" w:rsidRDefault="00F26A30">
      <w:pPr>
        <w:pStyle w:val="ConsPlusNonformat"/>
        <w:rPr>
          <w:lang w:val="ru-RU"/>
        </w:rPr>
      </w:pPr>
      <w:r w:rsidRPr="00F26A30">
        <w:rPr>
          <w:lang w:val="ru-RU"/>
        </w:rPr>
        <w:t>0,7</w:t>
      </w:r>
      <w:r>
        <w:t>U</w:t>
      </w:r>
      <w:r w:rsidRPr="00F26A30">
        <w:rPr>
          <w:lang w:val="ru-RU"/>
        </w:rPr>
        <w:t xml:space="preserve">     при   питании   привода  от  сети  переменного  тока  при</w:t>
      </w:r>
    </w:p>
    <w:p w:rsidR="00F26A30" w:rsidRPr="00F26A30" w:rsidRDefault="00F26A30">
      <w:pPr>
        <w:pStyle w:val="ConsPlusNonformat"/>
        <w:rPr>
          <w:lang w:val="ru-RU"/>
        </w:rPr>
      </w:pPr>
      <w:r w:rsidRPr="00F26A30">
        <w:rPr>
          <w:lang w:val="ru-RU"/>
        </w:rPr>
        <w:t xml:space="preserve">    ном</w:t>
      </w:r>
    </w:p>
    <w:p w:rsidR="00F26A30" w:rsidRPr="00F26A30" w:rsidRDefault="00F26A30">
      <w:pPr>
        <w:pStyle w:val="ConsPlusNonformat"/>
        <w:rPr>
          <w:lang w:val="ru-RU"/>
        </w:rPr>
      </w:pPr>
      <w:r w:rsidRPr="00F26A30">
        <w:rPr>
          <w:lang w:val="ru-RU"/>
        </w:rPr>
        <w:t>номинальном давлении элегаза в полостях выключателя  и  наибольшем</w:t>
      </w:r>
    </w:p>
    <w:p w:rsidR="00F26A30" w:rsidRPr="00F26A30" w:rsidRDefault="00F26A30">
      <w:pPr>
        <w:pStyle w:val="ConsPlusNonformat"/>
        <w:rPr>
          <w:lang w:val="ru-RU"/>
        </w:rPr>
      </w:pPr>
      <w:r w:rsidRPr="00F26A30">
        <w:rPr>
          <w:lang w:val="ru-RU"/>
        </w:rPr>
        <w:t>рабочем   давлении   в   резервуарах   привода.   Напряжение    на</w:t>
      </w:r>
    </w:p>
    <w:p w:rsidR="00F26A30" w:rsidRPr="00F26A30" w:rsidRDefault="00F26A30">
      <w:pPr>
        <w:pStyle w:val="ConsPlusNonformat"/>
        <w:rPr>
          <w:lang w:val="ru-RU"/>
        </w:rPr>
      </w:pPr>
      <w:r w:rsidRPr="00F26A30">
        <w:rPr>
          <w:lang w:val="ru-RU"/>
        </w:rPr>
        <w:t>электромагниты должно подаваться толчком.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5. Испытание конденсаторов делителей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Испытания должны выполняться согласно указаниям </w:t>
      </w:r>
      <w:hyperlink w:anchor="Par2048" w:history="1">
        <w:r w:rsidRPr="00F26A30">
          <w:rPr>
            <w:rFonts w:ascii="Calibri" w:hAnsi="Calibri" w:cs="Calibri"/>
            <w:color w:val="0000FF"/>
            <w:lang w:val="ru-RU"/>
          </w:rPr>
          <w:t>1.8.30</w:t>
        </w:r>
      </w:hyperlink>
      <w:r w:rsidRPr="00F26A30">
        <w:rPr>
          <w:rFonts w:ascii="Calibri" w:hAnsi="Calibri" w:cs="Calibri"/>
          <w:lang w:val="ru-RU"/>
        </w:rPr>
        <w:t xml:space="preserve">. Значение измеренной емкости </w:t>
      </w:r>
      <w:r w:rsidRPr="00F26A30">
        <w:rPr>
          <w:rFonts w:ascii="Calibri" w:hAnsi="Calibri" w:cs="Calibri"/>
          <w:lang w:val="ru-RU"/>
        </w:rPr>
        <w:lastRenderedPageBreak/>
        <w:t>должно соответствовать норме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6. Проверка характеристик выключателя.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проверке работы элегазовых выключателей должны определяться характеристики, предписанные заводскими инструкциями. Результаты проверок и измерений должны соответствовать паспортным данным.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7. Испытание выключателей многократными опробованиями.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Многократные опробования - выполнение операций включения и отключения и сложных циклов (В-О без выдержки времени между операциями - для всех выключателей; О-В и О-В-О - для выключателей, предназначенных для работы в режиме АПВ) - должны производиться при различных давлениях сжатого воздуха в приводе и напряжениях на выводах электромагнитов управления с целью проверки исправности действия выключателей согласно </w:t>
      </w:r>
      <w:hyperlink w:anchor="Par1566" w:history="1">
        <w:r w:rsidRPr="00F26A30">
          <w:rPr>
            <w:rFonts w:ascii="Calibri" w:hAnsi="Calibri" w:cs="Calibri"/>
            <w:color w:val="0000FF"/>
            <w:lang w:val="ru-RU"/>
          </w:rPr>
          <w:t>табл. 1.8.20</w:t>
        </w:r>
      </w:hyperlink>
      <w:r w:rsidRPr="00F26A30">
        <w:rPr>
          <w:rFonts w:ascii="Calibri" w:hAnsi="Calibri" w:cs="Calibri"/>
          <w:lang w:val="ru-RU"/>
        </w:rPr>
        <w:t>. Производятся при номинальном напряжении на выводах электромагнитов привода или при номинальном давлении сжатого воздуха привода.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Число операций и сложных циклов, подлежащих выполнению выключателем, должно составлять: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3 - 5 операций включения и отключения;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2 - 3 цикла каждого вида.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8. Проверка герметичности.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Проверка герметичности производится с помощью течеискателя. При испытании на герметичность щупом течеискателя обследуются места уплотнений стыковых соединений и сварных швов выключателя.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Результат испытания на герметичность считается удовлетворительным, если течеискатель не показывает утечки. Испытание производится при номинальном давлении элегаза.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9. Проверка содержания влаги в элегазе.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Содержание влаги в элегазе определяется перед заполнением выключателя элегазом на основании измерения точки росы. Температура точки росы элегаза должна быть не выше минус 50 °С.</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10. Испытание встроенных трансформаторов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Испытания должны выполняться в соответствии с указаниями </w:t>
      </w:r>
      <w:hyperlink w:anchor="Par1195" w:history="1">
        <w:r w:rsidRPr="00F26A30">
          <w:rPr>
            <w:rFonts w:ascii="Calibri" w:hAnsi="Calibri" w:cs="Calibri"/>
            <w:color w:val="0000FF"/>
            <w:lang w:val="ru-RU"/>
          </w:rPr>
          <w:t>1.8.17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r w:rsidRPr="00F26A30">
        <w:rPr>
          <w:rFonts w:ascii="Calibri" w:hAnsi="Calibri" w:cs="Calibri"/>
          <w:lang w:val="ru-RU"/>
        </w:rPr>
        <w:t>1.8.22. Вакуумные выключатели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 Измерение сопротивления изоляции вторичных цепей и обмоток электромагнитов управления.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Измерение производится согласно указаниям </w:t>
      </w:r>
      <w:hyperlink w:anchor="Par2519" w:history="1">
        <w:r w:rsidRPr="00F26A30">
          <w:rPr>
            <w:rFonts w:ascii="Calibri" w:hAnsi="Calibri" w:cs="Calibri"/>
            <w:color w:val="0000FF"/>
            <w:lang w:val="ru-RU"/>
          </w:rPr>
          <w:t>разд. 1.8.37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2. Испытание изоляции повышенным напряжением частоты 50 Гц.</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t>2.1. Испытание изоляции выключателя.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Значение испытательного напряжения принимается согласно </w:t>
      </w:r>
      <w:hyperlink w:anchor="Par1382" w:history="1">
        <w:r w:rsidRPr="00F26A30">
          <w:rPr>
            <w:rFonts w:ascii="Calibri" w:hAnsi="Calibri" w:cs="Calibri"/>
            <w:color w:val="0000FF"/>
            <w:lang w:val="ru-RU"/>
          </w:rPr>
          <w:t>табл. 1.8.16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4"/>
        <w:rPr>
          <w:rFonts w:ascii="Calibri" w:hAnsi="Calibri" w:cs="Calibri"/>
          <w:lang w:val="ru-RU"/>
        </w:rPr>
      </w:pPr>
      <w:r w:rsidRPr="00F26A30">
        <w:rPr>
          <w:rFonts w:ascii="Calibri" w:hAnsi="Calibri" w:cs="Calibri"/>
          <w:lang w:val="ru-RU"/>
        </w:rPr>
        <w:t>2.2. Испытание изоляции вторичных цепей и обмоток электромагнитов управления.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Испытания производятся согласно указаниям </w:t>
      </w:r>
      <w:hyperlink w:anchor="Par2519" w:history="1">
        <w:r w:rsidRPr="00F26A30">
          <w:rPr>
            <w:rFonts w:ascii="Calibri" w:hAnsi="Calibri" w:cs="Calibri"/>
            <w:color w:val="0000FF"/>
            <w:lang w:val="ru-RU"/>
          </w:rPr>
          <w:t>разд. 1.8.37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3. Проверка минимального напряжения срабатывания выключателя.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Электромагниты управления вакуумных выключателей должны срабатывать:</w:t>
      </w:r>
    </w:p>
    <w:p w:rsidR="00F26A30" w:rsidRPr="00F26A30" w:rsidRDefault="00F26A30">
      <w:pPr>
        <w:pStyle w:val="ConsPlusNonformat"/>
        <w:rPr>
          <w:lang w:val="ru-RU"/>
        </w:rPr>
      </w:pPr>
      <w:r w:rsidRPr="00F26A30">
        <w:rPr>
          <w:lang w:val="ru-RU"/>
        </w:rPr>
        <w:t xml:space="preserve">    электромагниты включения - при напряжении  не  более 0,85</w:t>
      </w:r>
      <w:r>
        <w:t>U</w:t>
      </w:r>
      <w:r w:rsidRPr="00F26A30">
        <w:rPr>
          <w:lang w:val="ru-RU"/>
        </w:rPr>
        <w:t xml:space="preserve">   ;</w:t>
      </w:r>
    </w:p>
    <w:p w:rsidR="00F26A30" w:rsidRPr="00F26A30" w:rsidRDefault="00F26A30">
      <w:pPr>
        <w:pStyle w:val="ConsPlusNonformat"/>
        <w:rPr>
          <w:lang w:val="ru-RU"/>
        </w:rPr>
      </w:pPr>
      <w:r w:rsidRPr="00F26A30">
        <w:rPr>
          <w:lang w:val="ru-RU"/>
        </w:rPr>
        <w:t xml:space="preserve">                                                              ном</w:t>
      </w:r>
    </w:p>
    <w:p w:rsidR="00F26A30" w:rsidRPr="00F26A30" w:rsidRDefault="00F26A30">
      <w:pPr>
        <w:pStyle w:val="ConsPlusNonformat"/>
        <w:rPr>
          <w:lang w:val="ru-RU"/>
        </w:rPr>
      </w:pPr>
      <w:r w:rsidRPr="00F26A30">
        <w:rPr>
          <w:lang w:val="ru-RU"/>
        </w:rPr>
        <w:t xml:space="preserve">    электромагниты отключения - при напряжении не  более  0,7</w:t>
      </w:r>
      <w:r>
        <w:t>U</w:t>
      </w:r>
      <w:r w:rsidRPr="00F26A30">
        <w:rPr>
          <w:lang w:val="ru-RU"/>
        </w:rPr>
        <w:t xml:space="preserve">   .</w:t>
      </w:r>
    </w:p>
    <w:p w:rsidR="00F26A30" w:rsidRPr="00F26A30" w:rsidRDefault="00F26A30">
      <w:pPr>
        <w:pStyle w:val="ConsPlusNonformat"/>
        <w:rPr>
          <w:lang w:val="ru-RU"/>
        </w:rPr>
      </w:pPr>
      <w:r w:rsidRPr="00F26A30">
        <w:rPr>
          <w:lang w:val="ru-RU"/>
        </w:rPr>
        <w:t xml:space="preserve">                                                              ном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4. Испытание выключателей многократными опробованиями.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Число операций и сложных циклов, подлежащих выполнению выключателем при номинальном напряжении на выводах электромагнитов, должно составлять: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3 - 5 операций включения и отключения;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2 - 3 цикла В-О без выдержки времени между операциями.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5. Измерение сопротивления постоянному току, измерение временных характеристик выключателей, измерение хода подвижных частей и одновременности замыкания контактов.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Производятся, если это требуется инструкцией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r w:rsidRPr="00F26A30">
        <w:rPr>
          <w:rFonts w:ascii="Calibri" w:hAnsi="Calibri" w:cs="Calibri"/>
          <w:lang w:val="ru-RU"/>
        </w:rPr>
        <w:t>1.8.23. Выключатели нагрузки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 Измерение сопротивления изоляции вторичных цепей и обмоток электромагнитов управления.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Производится в соответствии с </w:t>
      </w:r>
      <w:hyperlink w:anchor="Par2519" w:history="1">
        <w:r w:rsidRPr="00F26A30">
          <w:rPr>
            <w:rFonts w:ascii="Calibri" w:hAnsi="Calibri" w:cs="Calibri"/>
            <w:color w:val="0000FF"/>
            <w:lang w:val="ru-RU"/>
          </w:rPr>
          <w:t>1.8.37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2. Испытание повышенным напряжением промышленной частоты: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а) изоляции выключателя нагрузки. Производится в соответствии с </w:t>
      </w:r>
      <w:hyperlink w:anchor="Par1382" w:history="1">
        <w:r w:rsidRPr="00F26A30">
          <w:rPr>
            <w:rFonts w:ascii="Calibri" w:hAnsi="Calibri" w:cs="Calibri"/>
            <w:color w:val="0000FF"/>
            <w:lang w:val="ru-RU"/>
          </w:rPr>
          <w:t>табл. 1.8.16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б) изоляции вторичных цепей и обмоток электромагнитов управления. Производится в соответствии с </w:t>
      </w:r>
      <w:hyperlink w:anchor="Par2519" w:history="1">
        <w:r w:rsidRPr="00F26A30">
          <w:rPr>
            <w:rFonts w:ascii="Calibri" w:hAnsi="Calibri" w:cs="Calibri"/>
            <w:color w:val="0000FF"/>
            <w:lang w:val="ru-RU"/>
          </w:rPr>
          <w:t>1.8.37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3. Измерение сопротивления постоянному току: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контактов выключателя. Производится измерение сопротивления токоведущей системы полюса и каждой пары рабочих контактов. Значение сопротивления должно соответствовать данным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обмоток электромагнитов управления. Значение сопротивления должно соответствовать данным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4. Проверка действия механизма свободного расцепления.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Механизм свободного расцепления проверяется в работе в соответствии с 1.8.19, </w:t>
      </w:r>
      <w:hyperlink w:anchor="Par1421" w:history="1">
        <w:r w:rsidRPr="00F26A30">
          <w:rPr>
            <w:rFonts w:ascii="Calibri" w:hAnsi="Calibri" w:cs="Calibri"/>
            <w:color w:val="0000FF"/>
            <w:lang w:val="ru-RU"/>
          </w:rPr>
          <w:t>п. 9</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5. Проверка срабатывания привода при пониженном напряжении.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Производится в соответствии с 1.8.19, </w:t>
      </w:r>
      <w:hyperlink w:anchor="Par1424" w:history="1">
        <w:r w:rsidRPr="00F26A30">
          <w:rPr>
            <w:rFonts w:ascii="Calibri" w:hAnsi="Calibri" w:cs="Calibri"/>
            <w:color w:val="0000FF"/>
            <w:lang w:val="ru-RU"/>
          </w:rPr>
          <w:t>п. 10</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6. Испытание выключателя нагрузки многократным опробованием.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Производится в соответствии с 1.8.19, </w:t>
      </w:r>
      <w:hyperlink w:anchor="Par1428" w:history="1">
        <w:r w:rsidRPr="00F26A30">
          <w:rPr>
            <w:rFonts w:ascii="Calibri" w:hAnsi="Calibri" w:cs="Calibri"/>
            <w:color w:val="0000FF"/>
            <w:lang w:val="ru-RU"/>
          </w:rPr>
          <w:t>п. 11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r w:rsidRPr="00F26A30">
        <w:rPr>
          <w:rFonts w:ascii="Calibri" w:hAnsi="Calibri" w:cs="Calibri"/>
          <w:lang w:val="ru-RU"/>
        </w:rPr>
        <w:t>1.8.24. Разъединители, отделители и короткозамыкатели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 Измерение сопротивления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 xml:space="preserve">а) поводков и тяг, выполненных из органических материалов. Производится мегаомметром на напряжение 2,5 кВ. Сопротивление изоляции должно быть не ниже значений, приведенных в 1.8.19, </w:t>
      </w:r>
      <w:hyperlink w:anchor="Par1360" w:history="1">
        <w:r w:rsidRPr="00F26A30">
          <w:rPr>
            <w:rFonts w:ascii="Calibri" w:hAnsi="Calibri" w:cs="Calibri"/>
            <w:color w:val="0000FF"/>
            <w:lang w:val="ru-RU"/>
          </w:rPr>
          <w:t>п. 1 "а"</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б) многоэлементных изоляторов. Производится в соответствии с </w:t>
      </w:r>
      <w:hyperlink w:anchor="Par2369" w:history="1">
        <w:r w:rsidRPr="00F26A30">
          <w:rPr>
            <w:rFonts w:ascii="Calibri" w:hAnsi="Calibri" w:cs="Calibri"/>
            <w:color w:val="0000FF"/>
            <w:lang w:val="ru-RU"/>
          </w:rPr>
          <w:t>1.8.35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вторичных цепей и обмоток электромагнитов управления. Производится в соответствии с </w:t>
      </w:r>
      <w:hyperlink w:anchor="Par2519" w:history="1">
        <w:r w:rsidRPr="00F26A30">
          <w:rPr>
            <w:rFonts w:ascii="Calibri" w:hAnsi="Calibri" w:cs="Calibri"/>
            <w:color w:val="0000FF"/>
            <w:lang w:val="ru-RU"/>
          </w:rPr>
          <w:t>1.8.37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2. Испытание повышенным напряжением промышленной частоты: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а) изоляции разъединителей, отделителей и короткозамыкателей. Производится в соответствии с </w:t>
      </w:r>
      <w:hyperlink w:anchor="Par1382" w:history="1">
        <w:r w:rsidRPr="00F26A30">
          <w:rPr>
            <w:rFonts w:ascii="Calibri" w:hAnsi="Calibri" w:cs="Calibri"/>
            <w:color w:val="0000FF"/>
            <w:lang w:val="ru-RU"/>
          </w:rPr>
          <w:t>табл. 1.8.16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б) изоляции вторичных цепей и обмоток электромагнитов управления. Производится в соответствии с </w:t>
      </w:r>
      <w:hyperlink w:anchor="Par2519" w:history="1">
        <w:r w:rsidRPr="00F26A30">
          <w:rPr>
            <w:rFonts w:ascii="Calibri" w:hAnsi="Calibri" w:cs="Calibri"/>
            <w:color w:val="0000FF"/>
            <w:lang w:val="ru-RU"/>
          </w:rPr>
          <w:t>1.8.37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3. Измерение сопротивления постоянному току: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а) измерение должно выполняться между точками "контактный вывод - контактный вывод". Результаты измерений сопротивлений должны соответствовать заводским нормам, а при их отсутствии - данным </w:t>
      </w:r>
      <w:hyperlink w:anchor="Par1721" w:history="1">
        <w:r w:rsidRPr="00F26A30">
          <w:rPr>
            <w:rFonts w:ascii="Calibri" w:hAnsi="Calibri" w:cs="Calibri"/>
            <w:color w:val="0000FF"/>
            <w:lang w:val="ru-RU"/>
          </w:rPr>
          <w:t>табл. 1.8.21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обмоток электромагнитов управления. Значения сопротивления обмоток должны соответствовать данным заводов-изготовителей.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1.8.21</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486" w:name="Par1721"/>
      <w:bookmarkEnd w:id="486"/>
      <w:r w:rsidRPr="00F26A30">
        <w:rPr>
          <w:rFonts w:ascii="Calibri" w:hAnsi="Calibri" w:cs="Calibri"/>
          <w:lang w:val="ru-RU"/>
        </w:rPr>
        <w:t>НАИБОЛЬШЕЕ ДОПУСТИМОЕ СОПРОТИВЛЕНИЕ ПОСТОЯННОМУ ТОКУ</w:t>
      </w:r>
    </w:p>
    <w:p w:rsidR="00F26A30" w:rsidRDefault="00F26A30">
      <w:pPr>
        <w:widowControl w:val="0"/>
        <w:autoSpaceDE w:val="0"/>
        <w:autoSpaceDN w:val="0"/>
        <w:adjustRightInd w:val="0"/>
        <w:spacing w:after="0" w:line="240" w:lineRule="auto"/>
        <w:jc w:val="center"/>
        <w:rPr>
          <w:rFonts w:ascii="Calibri" w:hAnsi="Calibri" w:cs="Calibri"/>
        </w:rPr>
      </w:pPr>
      <w:r>
        <w:rPr>
          <w:rFonts w:ascii="Calibri" w:hAnsi="Calibri" w:cs="Calibri"/>
        </w:rPr>
        <w:t>КОНТАКТНОЙ СИСТЕМЫ РАЗЪЕДИНИТЕЛЕЙ И ОТДЕЛИТЕЛЕЙ</w:t>
      </w:r>
    </w:p>
    <w:p w:rsidR="00F26A30" w:rsidRDefault="00F26A3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20"/>
        <w:gridCol w:w="2380"/>
        <w:gridCol w:w="2520"/>
        <w:gridCol w:w="2240"/>
      </w:tblGrid>
      <w:tr w:rsidR="00F26A30">
        <w:tblPrEx>
          <w:tblCellMar>
            <w:top w:w="0" w:type="dxa"/>
            <w:bottom w:w="0" w:type="dxa"/>
          </w:tblCellMar>
        </w:tblPrEx>
        <w:trPr>
          <w:trHeight w:val="600"/>
          <w:tblCellSpacing w:w="5" w:type="nil"/>
        </w:trPr>
        <w:tc>
          <w:tcPr>
            <w:tcW w:w="2520" w:type="dxa"/>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Тип       </w:t>
            </w:r>
            <w:r>
              <w:rPr>
                <w:rFonts w:ascii="Courier New" w:hAnsi="Courier New" w:cs="Courier New"/>
                <w:sz w:val="20"/>
                <w:szCs w:val="20"/>
              </w:rPr>
              <w:br/>
              <w:t xml:space="preserve"> разъединителя  </w:t>
            </w:r>
            <w:r>
              <w:rPr>
                <w:rFonts w:ascii="Courier New" w:hAnsi="Courier New" w:cs="Courier New"/>
                <w:sz w:val="20"/>
                <w:szCs w:val="20"/>
              </w:rPr>
              <w:br/>
              <w:t xml:space="preserve">  (отделителя)  </w:t>
            </w:r>
          </w:p>
        </w:tc>
        <w:tc>
          <w:tcPr>
            <w:tcW w:w="2380" w:type="dxa"/>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Номинальное  </w:t>
            </w:r>
            <w:r>
              <w:rPr>
                <w:rFonts w:ascii="Courier New" w:hAnsi="Courier New" w:cs="Courier New"/>
                <w:sz w:val="20"/>
                <w:szCs w:val="20"/>
              </w:rPr>
              <w:br/>
              <w:t xml:space="preserve">напряжение, кВ </w:t>
            </w:r>
          </w:p>
        </w:tc>
        <w:tc>
          <w:tcPr>
            <w:tcW w:w="2520" w:type="dxa"/>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Номинальный ток,</w:t>
            </w:r>
            <w:r>
              <w:rPr>
                <w:rFonts w:ascii="Courier New" w:hAnsi="Courier New" w:cs="Courier New"/>
                <w:sz w:val="20"/>
                <w:szCs w:val="20"/>
              </w:rPr>
              <w:br/>
              <w:t xml:space="preserve">       А        </w:t>
            </w:r>
          </w:p>
        </w:tc>
        <w:tc>
          <w:tcPr>
            <w:tcW w:w="2240" w:type="dxa"/>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Сопротивление,</w:t>
            </w:r>
            <w:r>
              <w:rPr>
                <w:rFonts w:ascii="Courier New" w:hAnsi="Courier New" w:cs="Courier New"/>
                <w:sz w:val="20"/>
                <w:szCs w:val="20"/>
              </w:rPr>
              <w:br/>
              <w:t xml:space="preserve">     мкОм     </w:t>
            </w:r>
          </w:p>
        </w:tc>
      </w:tr>
      <w:tr w:rsidR="00F26A30">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РОНЗ            </w:t>
            </w:r>
          </w:p>
        </w:tc>
        <w:tc>
          <w:tcPr>
            <w:tcW w:w="23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500            </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2000      </w:t>
            </w:r>
          </w:p>
        </w:tc>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200     </w:t>
            </w:r>
          </w:p>
        </w:tc>
      </w:tr>
      <w:tr w:rsidR="00F26A30">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РЛН             </w:t>
            </w:r>
          </w:p>
        </w:tc>
        <w:tc>
          <w:tcPr>
            <w:tcW w:w="23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35 - 200       </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600      </w:t>
            </w:r>
          </w:p>
        </w:tc>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220     </w:t>
            </w:r>
          </w:p>
        </w:tc>
      </w:tr>
      <w:tr w:rsidR="00F26A30">
        <w:tblPrEx>
          <w:tblCellMar>
            <w:top w:w="0" w:type="dxa"/>
            <w:bottom w:w="0" w:type="dxa"/>
          </w:tblCellMar>
        </w:tblPrEx>
        <w:trPr>
          <w:trHeight w:val="600"/>
          <w:tblCellSpacing w:w="5" w:type="nil"/>
        </w:trPr>
        <w:tc>
          <w:tcPr>
            <w:tcW w:w="2520" w:type="dxa"/>
            <w:vMerge w:val="restart"/>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Остальные типы  </w:t>
            </w:r>
          </w:p>
        </w:tc>
        <w:tc>
          <w:tcPr>
            <w:tcW w:w="2380" w:type="dxa"/>
            <w:vMerge w:val="restart"/>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Все классы     </w:t>
            </w:r>
            <w:r>
              <w:rPr>
                <w:rFonts w:ascii="Courier New" w:hAnsi="Courier New" w:cs="Courier New"/>
                <w:sz w:val="20"/>
                <w:szCs w:val="20"/>
              </w:rPr>
              <w:br/>
              <w:t xml:space="preserve">напряжения     </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600      </w:t>
            </w:r>
          </w:p>
        </w:tc>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175     </w:t>
            </w:r>
          </w:p>
        </w:tc>
      </w:tr>
      <w:tr w:rsidR="00F26A30">
        <w:tblPrEx>
          <w:tblCellMar>
            <w:top w:w="0" w:type="dxa"/>
            <w:bottom w:w="0" w:type="dxa"/>
          </w:tblCellMar>
        </w:tblPrEx>
        <w:trPr>
          <w:trHeight w:val="400"/>
          <w:tblCellSpacing w:w="5" w:type="nil"/>
        </w:trPr>
        <w:tc>
          <w:tcPr>
            <w:tcW w:w="2520" w:type="dxa"/>
            <w:vMerge/>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p>
        </w:tc>
        <w:tc>
          <w:tcPr>
            <w:tcW w:w="2380" w:type="dxa"/>
            <w:vMerge/>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1000      </w:t>
            </w:r>
          </w:p>
        </w:tc>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120     </w:t>
            </w:r>
          </w:p>
        </w:tc>
      </w:tr>
      <w:tr w:rsidR="00F26A30">
        <w:tblPrEx>
          <w:tblCellMar>
            <w:top w:w="0" w:type="dxa"/>
            <w:bottom w:w="0" w:type="dxa"/>
          </w:tblCellMar>
        </w:tblPrEx>
        <w:trPr>
          <w:tblCellSpacing w:w="5" w:type="nil"/>
        </w:trPr>
        <w:tc>
          <w:tcPr>
            <w:tcW w:w="2520" w:type="dxa"/>
            <w:vMerge/>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p>
        </w:tc>
        <w:tc>
          <w:tcPr>
            <w:tcW w:w="2380" w:type="dxa"/>
            <w:vMerge/>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1500 - 2000  </w:t>
            </w:r>
          </w:p>
        </w:tc>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50     </w:t>
            </w:r>
          </w:p>
        </w:tc>
      </w:tr>
    </w:tbl>
    <w:p w:rsidR="00F26A30" w:rsidRDefault="00F26A30">
      <w:pPr>
        <w:widowControl w:val="0"/>
        <w:autoSpaceDE w:val="0"/>
        <w:autoSpaceDN w:val="0"/>
        <w:adjustRightInd w:val="0"/>
        <w:spacing w:after="0" w:line="240" w:lineRule="auto"/>
        <w:ind w:firstLine="540"/>
        <w:jc w:val="both"/>
        <w:rPr>
          <w:rFonts w:ascii="Calibri" w:hAnsi="Calibri" w:cs="Calibri"/>
          <w:sz w:val="20"/>
          <w:szCs w:val="20"/>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4. Измерение вытягивающихся усилий подвижных контактов из неподвижных.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у разъединителей и отделителей 35 кВ. Измерение значения вытягивающих усилий при обезжиренном состоянии контактных поверхностей должно соответствовать данным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5. Проверка работы разъединителя, отделителя и короткозамыкателя.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Аппараты с ручным управлением должны быть проверены выполнением 5 операций включения и 5 операций отключения.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Аппараты с дистанционным управлением должны быть также проверены выполнением 5 операций включения и такого же числа операций отключения при номинальном напряжении на выводах электромагнитов и электродвигателей управления.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6. Определение временных характеристик.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lastRenderedPageBreak/>
        <w:t>Производится у короткозамыкателей при включении и у отделителей при отключении. Измеренные значения должны соответствовать данным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7. Проверка работы механической блокировки.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Блокировка не должна позволять оперирование главными ножами при включенных заземляющих ножах, и наоборот.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r w:rsidRPr="00F26A30">
        <w:rPr>
          <w:rFonts w:ascii="Calibri" w:hAnsi="Calibri" w:cs="Calibri"/>
          <w:lang w:val="ru-RU"/>
        </w:rPr>
        <w:t>1.8.25. Комплектные распределительные устройства внутренней и наружной установки (КРУ и КРУН)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Нормы испытаний элементов КРУ - масляных выключателей, измерительных трансформаторов, выключателей нагрузки, вентильных разрядников, предохранителей, разъединителей, силовых трансформаторов и трансформаторного масла - приведены в соответствующих параграфах настоящей главы.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 Измерение сопротивления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первичных цепей. Производится мегаомметром на напряжение 2,5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Сопротивление изоляции полностью собранных первичных цепей КРУ с установленным в них оборудованием и узлами должно быть не менее 100 МОм.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неудовлетворительных результатах испытаний измерение сопротивления производится поэлементно, при этом сопротивление изоляции каждого элемента должно быть не менее 1000 МОм; испытание комплектных распределительных устройств, заполненных элегазом на заводе-изготовителе и не подлежащих вскрытию в течение всего срока службы, не производится;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вторичных цепей. Производится мегаомметром на напряжение 500 - 1000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Сопротивление изоляции каждого присоединения вторичных цепей со всеми присоединенными аппаратами (реле, приборами, вторичными обмотками трансформаторов тока и напряжения и т.п.) должно быть не менее 0,5 МОм.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2. Испытание повышенным напряжением промышленной частоты:</w:t>
      </w:r>
    </w:p>
    <w:p w:rsidR="00F26A30" w:rsidRDefault="00F26A30">
      <w:pPr>
        <w:widowControl w:val="0"/>
        <w:autoSpaceDE w:val="0"/>
        <w:autoSpaceDN w:val="0"/>
        <w:adjustRightInd w:val="0"/>
        <w:spacing w:after="0" w:line="240" w:lineRule="auto"/>
        <w:ind w:firstLine="540"/>
        <w:jc w:val="both"/>
        <w:rPr>
          <w:rFonts w:ascii="Calibri" w:hAnsi="Calibri" w:cs="Calibri"/>
        </w:rPr>
      </w:pPr>
      <w:r w:rsidRPr="00F26A30">
        <w:rPr>
          <w:rFonts w:ascii="Calibri" w:hAnsi="Calibri" w:cs="Calibri"/>
          <w:lang w:val="ru-RU"/>
        </w:rPr>
        <w:t xml:space="preserve">а) изоляции первичных цепей ячеек КРУ и КРУН. Испытательное напряжение полностью смонтированных ячеек КРУ и КРУН при вкаченных в рабочее положение тележках и закрытых дверях указано в табл. </w:t>
      </w:r>
      <w:r>
        <w:rPr>
          <w:rFonts w:ascii="Calibri" w:hAnsi="Calibri" w:cs="Calibri"/>
        </w:rPr>
        <w:t>1.8.22.</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Default="00F26A30">
      <w:pPr>
        <w:widowControl w:val="0"/>
        <w:autoSpaceDE w:val="0"/>
        <w:autoSpaceDN w:val="0"/>
        <w:adjustRightInd w:val="0"/>
        <w:spacing w:after="0" w:line="240" w:lineRule="auto"/>
        <w:jc w:val="right"/>
        <w:outlineLvl w:val="4"/>
        <w:rPr>
          <w:rFonts w:ascii="Calibri" w:hAnsi="Calibri" w:cs="Calibri"/>
        </w:rPr>
      </w:pPr>
      <w:r>
        <w:rPr>
          <w:rFonts w:ascii="Calibri" w:hAnsi="Calibri" w:cs="Calibri"/>
        </w:rPr>
        <w:t>Таблица 1.8.22</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Default="00F26A30">
      <w:pPr>
        <w:widowControl w:val="0"/>
        <w:autoSpaceDE w:val="0"/>
        <w:autoSpaceDN w:val="0"/>
        <w:adjustRightInd w:val="0"/>
        <w:spacing w:after="0" w:line="240" w:lineRule="auto"/>
        <w:jc w:val="center"/>
        <w:rPr>
          <w:rFonts w:ascii="Calibri" w:hAnsi="Calibri" w:cs="Calibri"/>
        </w:rPr>
      </w:pPr>
      <w:r>
        <w:rPr>
          <w:rFonts w:ascii="Calibri" w:hAnsi="Calibri" w:cs="Calibri"/>
        </w:rPr>
        <w:t>ИСПЫТАТЕЛЬНОЕ НАПРЯЖЕНИЕ ПРОМЫШЛЕННОЙ ЧАСТОТЫ</w:t>
      </w:r>
    </w:p>
    <w:p w:rsidR="00F26A30" w:rsidRDefault="00F26A30">
      <w:pPr>
        <w:widowControl w:val="0"/>
        <w:autoSpaceDE w:val="0"/>
        <w:autoSpaceDN w:val="0"/>
        <w:adjustRightInd w:val="0"/>
        <w:spacing w:after="0" w:line="240" w:lineRule="auto"/>
        <w:jc w:val="center"/>
        <w:rPr>
          <w:rFonts w:ascii="Calibri" w:hAnsi="Calibri" w:cs="Calibri"/>
        </w:rPr>
      </w:pPr>
      <w:r>
        <w:rPr>
          <w:rFonts w:ascii="Calibri" w:hAnsi="Calibri" w:cs="Calibri"/>
        </w:rPr>
        <w:t>ИЗОЛЯЦИИ ЯЧЕЕК КРУ И КРУН</w:t>
      </w:r>
    </w:p>
    <w:p w:rsidR="00F26A30" w:rsidRDefault="00F26A3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400"/>
        <w:gridCol w:w="1680"/>
        <w:gridCol w:w="1820"/>
        <w:gridCol w:w="1540"/>
        <w:gridCol w:w="1680"/>
        <w:gridCol w:w="1820"/>
      </w:tblGrid>
      <w:tr w:rsidR="00F26A30" w:rsidRPr="00F26A30">
        <w:tblPrEx>
          <w:tblCellMar>
            <w:top w:w="0" w:type="dxa"/>
            <w:bottom w:w="0" w:type="dxa"/>
          </w:tblCellMar>
        </w:tblPrEx>
        <w:trPr>
          <w:trHeight w:val="800"/>
          <w:tblCellSpacing w:w="5" w:type="nil"/>
        </w:trPr>
        <w:tc>
          <w:tcPr>
            <w:tcW w:w="1400" w:type="dxa"/>
            <w:vMerge w:val="restart"/>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Класс   </w:t>
            </w:r>
            <w:r>
              <w:rPr>
                <w:rFonts w:ascii="Courier New" w:hAnsi="Courier New" w:cs="Courier New"/>
                <w:sz w:val="20"/>
                <w:szCs w:val="20"/>
              </w:rPr>
              <w:br/>
              <w:t>напряже-</w:t>
            </w:r>
            <w:r>
              <w:rPr>
                <w:rFonts w:ascii="Courier New" w:hAnsi="Courier New" w:cs="Courier New"/>
                <w:sz w:val="20"/>
                <w:szCs w:val="20"/>
              </w:rPr>
              <w:br/>
              <w:t xml:space="preserve">ния, кВ </w:t>
            </w:r>
          </w:p>
        </w:tc>
        <w:tc>
          <w:tcPr>
            <w:tcW w:w="3500" w:type="dxa"/>
            <w:gridSpan w:val="2"/>
            <w:tcBorders>
              <w:top w:val="single" w:sz="4" w:space="0" w:color="auto"/>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Испытательное    </w:t>
            </w:r>
            <w:r w:rsidRPr="00F26A30">
              <w:rPr>
                <w:rFonts w:ascii="Courier New" w:hAnsi="Courier New" w:cs="Courier New"/>
                <w:sz w:val="20"/>
                <w:szCs w:val="20"/>
                <w:lang w:val="ru-RU"/>
              </w:rPr>
              <w:br/>
              <w:t>напряжение, кВ, ячейки</w:t>
            </w:r>
            <w:r w:rsidRPr="00F26A30">
              <w:rPr>
                <w:rFonts w:ascii="Courier New" w:hAnsi="Courier New" w:cs="Courier New"/>
                <w:sz w:val="20"/>
                <w:szCs w:val="20"/>
                <w:lang w:val="ru-RU"/>
              </w:rPr>
              <w:br/>
              <w:t xml:space="preserve">      с изоляцией     </w:t>
            </w:r>
          </w:p>
        </w:tc>
        <w:tc>
          <w:tcPr>
            <w:tcW w:w="1540" w:type="dxa"/>
            <w:vMerge w:val="restart"/>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Класс    </w:t>
            </w:r>
            <w:r>
              <w:rPr>
                <w:rFonts w:ascii="Courier New" w:hAnsi="Courier New" w:cs="Courier New"/>
                <w:sz w:val="20"/>
                <w:szCs w:val="20"/>
              </w:rPr>
              <w:br/>
              <w:t xml:space="preserve">напряже- </w:t>
            </w:r>
            <w:r>
              <w:rPr>
                <w:rFonts w:ascii="Courier New" w:hAnsi="Courier New" w:cs="Courier New"/>
                <w:sz w:val="20"/>
                <w:szCs w:val="20"/>
              </w:rPr>
              <w:br/>
              <w:t xml:space="preserve">ния, кВ  </w:t>
            </w:r>
          </w:p>
        </w:tc>
        <w:tc>
          <w:tcPr>
            <w:tcW w:w="3500" w:type="dxa"/>
            <w:gridSpan w:val="2"/>
            <w:tcBorders>
              <w:top w:val="single" w:sz="4" w:space="0" w:color="auto"/>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Испытательное    </w:t>
            </w:r>
            <w:r w:rsidRPr="00F26A30">
              <w:rPr>
                <w:rFonts w:ascii="Courier New" w:hAnsi="Courier New" w:cs="Courier New"/>
                <w:sz w:val="20"/>
                <w:szCs w:val="20"/>
                <w:lang w:val="ru-RU"/>
              </w:rPr>
              <w:br/>
              <w:t>напряжение, кВ, ячейки</w:t>
            </w:r>
            <w:r w:rsidRPr="00F26A30">
              <w:rPr>
                <w:rFonts w:ascii="Courier New" w:hAnsi="Courier New" w:cs="Courier New"/>
                <w:sz w:val="20"/>
                <w:szCs w:val="20"/>
                <w:lang w:val="ru-RU"/>
              </w:rPr>
              <w:br/>
              <w:t xml:space="preserve">      с изоляцией     </w:t>
            </w:r>
          </w:p>
        </w:tc>
      </w:tr>
      <w:tr w:rsidR="00F26A30" w:rsidRPr="00F26A30">
        <w:tblPrEx>
          <w:tblCellMar>
            <w:top w:w="0" w:type="dxa"/>
            <w:bottom w:w="0" w:type="dxa"/>
          </w:tblCellMar>
        </w:tblPrEx>
        <w:trPr>
          <w:trHeight w:val="800"/>
          <w:tblCellSpacing w:w="5" w:type="nil"/>
        </w:trPr>
        <w:tc>
          <w:tcPr>
            <w:tcW w:w="1400" w:type="dxa"/>
            <w:vMerge/>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p>
        </w:tc>
        <w:tc>
          <w:tcPr>
            <w:tcW w:w="16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керамичес-</w:t>
            </w:r>
            <w:r>
              <w:rPr>
                <w:rFonts w:ascii="Courier New" w:hAnsi="Courier New" w:cs="Courier New"/>
                <w:sz w:val="20"/>
                <w:szCs w:val="20"/>
              </w:rPr>
              <w:br/>
              <w:t xml:space="preserve">кой       </w:t>
            </w:r>
          </w:p>
        </w:tc>
        <w:tc>
          <w:tcPr>
            <w:tcW w:w="182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из твердых </w:t>
            </w:r>
            <w:r w:rsidRPr="00F26A30">
              <w:rPr>
                <w:rFonts w:ascii="Courier New" w:hAnsi="Courier New" w:cs="Courier New"/>
                <w:sz w:val="20"/>
                <w:szCs w:val="20"/>
                <w:lang w:val="ru-RU"/>
              </w:rPr>
              <w:br/>
              <w:t xml:space="preserve">органичес- </w:t>
            </w:r>
            <w:r w:rsidRPr="00F26A30">
              <w:rPr>
                <w:rFonts w:ascii="Courier New" w:hAnsi="Courier New" w:cs="Courier New"/>
                <w:sz w:val="20"/>
                <w:szCs w:val="20"/>
                <w:lang w:val="ru-RU"/>
              </w:rPr>
              <w:br/>
              <w:t xml:space="preserve">ких мате-  </w:t>
            </w:r>
            <w:r w:rsidRPr="00F26A30">
              <w:rPr>
                <w:rFonts w:ascii="Courier New" w:hAnsi="Courier New" w:cs="Courier New"/>
                <w:sz w:val="20"/>
                <w:szCs w:val="20"/>
                <w:lang w:val="ru-RU"/>
              </w:rPr>
              <w:br/>
              <w:t xml:space="preserve">риалов     </w:t>
            </w:r>
          </w:p>
        </w:tc>
        <w:tc>
          <w:tcPr>
            <w:tcW w:w="1540" w:type="dxa"/>
            <w:vMerge/>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p>
        </w:tc>
        <w:tc>
          <w:tcPr>
            <w:tcW w:w="16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керамичес-</w:t>
            </w:r>
            <w:r>
              <w:rPr>
                <w:rFonts w:ascii="Courier New" w:hAnsi="Courier New" w:cs="Courier New"/>
                <w:sz w:val="20"/>
                <w:szCs w:val="20"/>
              </w:rPr>
              <w:br/>
              <w:t xml:space="preserve">кой       </w:t>
            </w:r>
          </w:p>
        </w:tc>
        <w:tc>
          <w:tcPr>
            <w:tcW w:w="182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из твердых </w:t>
            </w:r>
            <w:r w:rsidRPr="00F26A30">
              <w:rPr>
                <w:rFonts w:ascii="Courier New" w:hAnsi="Courier New" w:cs="Courier New"/>
                <w:sz w:val="20"/>
                <w:szCs w:val="20"/>
                <w:lang w:val="ru-RU"/>
              </w:rPr>
              <w:br/>
              <w:t xml:space="preserve">органичес- </w:t>
            </w:r>
            <w:r w:rsidRPr="00F26A30">
              <w:rPr>
                <w:rFonts w:ascii="Courier New" w:hAnsi="Courier New" w:cs="Courier New"/>
                <w:sz w:val="20"/>
                <w:szCs w:val="20"/>
                <w:lang w:val="ru-RU"/>
              </w:rPr>
              <w:br/>
              <w:t xml:space="preserve">ких мате-  </w:t>
            </w:r>
            <w:r w:rsidRPr="00F26A30">
              <w:rPr>
                <w:rFonts w:ascii="Courier New" w:hAnsi="Courier New" w:cs="Courier New"/>
                <w:sz w:val="20"/>
                <w:szCs w:val="20"/>
                <w:lang w:val="ru-RU"/>
              </w:rPr>
              <w:br/>
              <w:t xml:space="preserve">риалов     </w:t>
            </w:r>
          </w:p>
        </w:tc>
      </w:tr>
      <w:tr w:rsidR="00F26A30">
        <w:tblPrEx>
          <w:tblCellMar>
            <w:top w:w="0" w:type="dxa"/>
            <w:bottom w:w="0" w:type="dxa"/>
          </w:tblCellMar>
        </w:tblPrEx>
        <w:trPr>
          <w:tblCellSpacing w:w="5" w:type="nil"/>
        </w:trPr>
        <w:tc>
          <w:tcPr>
            <w:tcW w:w="14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До 0,69 </w:t>
            </w:r>
          </w:p>
        </w:tc>
        <w:tc>
          <w:tcPr>
            <w:tcW w:w="16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     </w:t>
            </w:r>
          </w:p>
        </w:tc>
        <w:tc>
          <w:tcPr>
            <w:tcW w:w="15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15   </w:t>
            </w:r>
          </w:p>
        </w:tc>
        <w:tc>
          <w:tcPr>
            <w:tcW w:w="16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55    </w:t>
            </w:r>
          </w:p>
        </w:tc>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49,5    </w:t>
            </w:r>
          </w:p>
        </w:tc>
      </w:tr>
      <w:tr w:rsidR="00F26A30">
        <w:tblPrEx>
          <w:tblCellMar>
            <w:top w:w="0" w:type="dxa"/>
            <w:bottom w:w="0" w:type="dxa"/>
          </w:tblCellMar>
        </w:tblPrEx>
        <w:trPr>
          <w:tblCellSpacing w:w="5" w:type="nil"/>
        </w:trPr>
        <w:tc>
          <w:tcPr>
            <w:tcW w:w="14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    </w:t>
            </w:r>
          </w:p>
        </w:tc>
        <w:tc>
          <w:tcPr>
            <w:tcW w:w="16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24    </w:t>
            </w:r>
          </w:p>
        </w:tc>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21,6   </w:t>
            </w:r>
          </w:p>
        </w:tc>
        <w:tc>
          <w:tcPr>
            <w:tcW w:w="15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20   </w:t>
            </w:r>
          </w:p>
        </w:tc>
        <w:tc>
          <w:tcPr>
            <w:tcW w:w="16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65    </w:t>
            </w:r>
          </w:p>
        </w:tc>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58,5    </w:t>
            </w:r>
          </w:p>
        </w:tc>
      </w:tr>
      <w:tr w:rsidR="00F26A30">
        <w:tblPrEx>
          <w:tblCellMar>
            <w:top w:w="0" w:type="dxa"/>
            <w:bottom w:w="0" w:type="dxa"/>
          </w:tblCellMar>
        </w:tblPrEx>
        <w:trPr>
          <w:tblCellSpacing w:w="5" w:type="nil"/>
        </w:trPr>
        <w:tc>
          <w:tcPr>
            <w:tcW w:w="14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6    </w:t>
            </w:r>
          </w:p>
        </w:tc>
        <w:tc>
          <w:tcPr>
            <w:tcW w:w="16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32    </w:t>
            </w:r>
          </w:p>
        </w:tc>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28,8   </w:t>
            </w:r>
          </w:p>
        </w:tc>
        <w:tc>
          <w:tcPr>
            <w:tcW w:w="15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35   </w:t>
            </w:r>
          </w:p>
        </w:tc>
        <w:tc>
          <w:tcPr>
            <w:tcW w:w="16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95    </w:t>
            </w:r>
          </w:p>
        </w:tc>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85,5    </w:t>
            </w:r>
          </w:p>
        </w:tc>
      </w:tr>
      <w:tr w:rsidR="00F26A30">
        <w:tblPrEx>
          <w:tblCellMar>
            <w:top w:w="0" w:type="dxa"/>
            <w:bottom w:w="0" w:type="dxa"/>
          </w:tblCellMar>
        </w:tblPrEx>
        <w:trPr>
          <w:tblCellSpacing w:w="5" w:type="nil"/>
        </w:trPr>
        <w:tc>
          <w:tcPr>
            <w:tcW w:w="14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10   </w:t>
            </w:r>
          </w:p>
        </w:tc>
        <w:tc>
          <w:tcPr>
            <w:tcW w:w="16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42    </w:t>
            </w:r>
          </w:p>
        </w:tc>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37,8   </w:t>
            </w:r>
          </w:p>
        </w:tc>
        <w:tc>
          <w:tcPr>
            <w:tcW w:w="15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p>
        </w:tc>
      </w:tr>
    </w:tbl>
    <w:p w:rsidR="00F26A30" w:rsidRDefault="00F26A30">
      <w:pPr>
        <w:widowControl w:val="0"/>
        <w:autoSpaceDE w:val="0"/>
        <w:autoSpaceDN w:val="0"/>
        <w:adjustRightInd w:val="0"/>
        <w:spacing w:after="0" w:line="240" w:lineRule="auto"/>
        <w:ind w:firstLine="540"/>
        <w:jc w:val="both"/>
        <w:rPr>
          <w:rFonts w:ascii="Calibri" w:hAnsi="Calibri" w:cs="Calibri"/>
          <w:sz w:val="20"/>
          <w:szCs w:val="20"/>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Длительность приложения нормированного испытательного напряжения - 1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изоляции вторичных цепей. Производится напряжением 1 кВ. Продолжительность приложения нормированного испытательного напряжения - 1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3. Измерение сопротивления постоянному току.</w:t>
      </w:r>
    </w:p>
    <w:p w:rsidR="00F26A30" w:rsidRDefault="00F26A30">
      <w:pPr>
        <w:widowControl w:val="0"/>
        <w:autoSpaceDE w:val="0"/>
        <w:autoSpaceDN w:val="0"/>
        <w:adjustRightInd w:val="0"/>
        <w:spacing w:after="0" w:line="240" w:lineRule="auto"/>
        <w:ind w:firstLine="540"/>
        <w:jc w:val="both"/>
        <w:rPr>
          <w:rFonts w:ascii="Calibri" w:hAnsi="Calibri" w:cs="Calibri"/>
        </w:rPr>
      </w:pPr>
      <w:r w:rsidRPr="00F26A30">
        <w:rPr>
          <w:rFonts w:ascii="Calibri" w:hAnsi="Calibri" w:cs="Calibri"/>
          <w:lang w:val="ru-RU"/>
        </w:rPr>
        <w:t xml:space="preserve">Сопротивление разъемных и болтовых соединений постоянному току должно быть не более значений, приведенных в табл. </w:t>
      </w:r>
      <w:r>
        <w:rPr>
          <w:rFonts w:ascii="Calibri" w:hAnsi="Calibri" w:cs="Calibri"/>
        </w:rPr>
        <w:t>1.8.23.</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Default="00F26A30">
      <w:pPr>
        <w:widowControl w:val="0"/>
        <w:autoSpaceDE w:val="0"/>
        <w:autoSpaceDN w:val="0"/>
        <w:adjustRightInd w:val="0"/>
        <w:spacing w:after="0" w:line="240" w:lineRule="auto"/>
        <w:jc w:val="right"/>
        <w:outlineLvl w:val="4"/>
        <w:rPr>
          <w:rFonts w:ascii="Calibri" w:hAnsi="Calibri" w:cs="Calibri"/>
        </w:rPr>
      </w:pPr>
      <w:r>
        <w:rPr>
          <w:rFonts w:ascii="Calibri" w:hAnsi="Calibri" w:cs="Calibri"/>
        </w:rPr>
        <w:t>Таблица 1.8.23</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Default="00F26A30">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ДОПУСТИМЫЕ ЗНАЧЕНИЯ СОПРОТИВЛЕНИЙ ПОСТОЯННОМУ ТОКУ</w:t>
      </w:r>
    </w:p>
    <w:p w:rsidR="00F26A30" w:rsidRDefault="00F26A30">
      <w:pPr>
        <w:widowControl w:val="0"/>
        <w:autoSpaceDE w:val="0"/>
        <w:autoSpaceDN w:val="0"/>
        <w:adjustRightInd w:val="0"/>
        <w:spacing w:after="0" w:line="240" w:lineRule="auto"/>
        <w:jc w:val="center"/>
        <w:rPr>
          <w:rFonts w:ascii="Calibri" w:hAnsi="Calibri" w:cs="Calibri"/>
        </w:rPr>
      </w:pPr>
      <w:r>
        <w:rPr>
          <w:rFonts w:ascii="Calibri" w:hAnsi="Calibri" w:cs="Calibri"/>
        </w:rPr>
        <w:t>ЭЛЕМЕНТОВ КРУ</w:t>
      </w:r>
    </w:p>
    <w:p w:rsidR="00F26A30" w:rsidRDefault="00F26A3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20"/>
        <w:gridCol w:w="7560"/>
      </w:tblGrid>
      <w:tr w:rsidR="00F26A30">
        <w:tblPrEx>
          <w:tblCellMar>
            <w:top w:w="0" w:type="dxa"/>
            <w:bottom w:w="0" w:type="dxa"/>
          </w:tblCellMar>
        </w:tblPrEx>
        <w:trPr>
          <w:trHeight w:val="400"/>
          <w:tblCellSpacing w:w="5" w:type="nil"/>
        </w:trPr>
        <w:tc>
          <w:tcPr>
            <w:tcW w:w="1820" w:type="dxa"/>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Измеряемый </w:t>
            </w:r>
            <w:r>
              <w:rPr>
                <w:rFonts w:ascii="Courier New" w:hAnsi="Courier New" w:cs="Courier New"/>
                <w:sz w:val="20"/>
                <w:szCs w:val="20"/>
              </w:rPr>
              <w:br/>
              <w:t xml:space="preserve">элемент </w:t>
            </w:r>
            <w:hyperlink w:anchor="Par1825" w:history="1">
              <w:r>
                <w:rPr>
                  <w:rFonts w:ascii="Courier New" w:hAnsi="Courier New" w:cs="Courier New"/>
                  <w:color w:val="0000FF"/>
                  <w:sz w:val="20"/>
                  <w:szCs w:val="20"/>
                </w:rPr>
                <w:t>&lt;*&gt;</w:t>
              </w:r>
            </w:hyperlink>
          </w:p>
        </w:tc>
        <w:tc>
          <w:tcPr>
            <w:tcW w:w="7560" w:type="dxa"/>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Допустимые значения сопротивления          </w:t>
            </w:r>
          </w:p>
        </w:tc>
      </w:tr>
      <w:tr w:rsidR="00F26A30" w:rsidRPr="00F26A30">
        <w:tblPrEx>
          <w:tblCellMar>
            <w:top w:w="0" w:type="dxa"/>
            <w:bottom w:w="0" w:type="dxa"/>
          </w:tblCellMar>
        </w:tblPrEx>
        <w:trPr>
          <w:trHeight w:val="1800"/>
          <w:tblCellSpacing w:w="5" w:type="nil"/>
        </w:trPr>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1. Втычные </w:t>
            </w:r>
            <w:r>
              <w:rPr>
                <w:rFonts w:ascii="Courier New" w:hAnsi="Courier New" w:cs="Courier New"/>
                <w:sz w:val="20"/>
                <w:szCs w:val="20"/>
              </w:rPr>
              <w:br/>
              <w:t xml:space="preserve">контакты   </w:t>
            </w:r>
            <w:r>
              <w:rPr>
                <w:rFonts w:ascii="Courier New" w:hAnsi="Courier New" w:cs="Courier New"/>
                <w:sz w:val="20"/>
                <w:szCs w:val="20"/>
              </w:rPr>
              <w:br/>
              <w:t xml:space="preserve">первичной  </w:t>
            </w:r>
            <w:r>
              <w:rPr>
                <w:rFonts w:ascii="Courier New" w:hAnsi="Courier New" w:cs="Courier New"/>
                <w:sz w:val="20"/>
                <w:szCs w:val="20"/>
              </w:rPr>
              <w:br/>
              <w:t xml:space="preserve">цепи       </w:t>
            </w:r>
          </w:p>
        </w:tc>
        <w:tc>
          <w:tcPr>
            <w:tcW w:w="756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Допустимые значения сопротивления контактов         </w:t>
            </w:r>
            <w:r w:rsidRPr="00F26A30">
              <w:rPr>
                <w:rFonts w:ascii="Courier New" w:hAnsi="Courier New" w:cs="Courier New"/>
                <w:sz w:val="20"/>
                <w:szCs w:val="20"/>
                <w:lang w:val="ru-RU"/>
              </w:rPr>
              <w:br/>
              <w:t xml:space="preserve">приведены в заводских инструкциях. В случаях, если  </w:t>
            </w:r>
            <w:r w:rsidRPr="00F26A30">
              <w:rPr>
                <w:rFonts w:ascii="Courier New" w:hAnsi="Courier New" w:cs="Courier New"/>
                <w:sz w:val="20"/>
                <w:szCs w:val="20"/>
                <w:lang w:val="ru-RU"/>
              </w:rPr>
              <w:br/>
              <w:t xml:space="preserve">значения сопротивления контактов не приведены в     </w:t>
            </w:r>
            <w:r w:rsidRPr="00F26A30">
              <w:rPr>
                <w:rFonts w:ascii="Courier New" w:hAnsi="Courier New" w:cs="Courier New"/>
                <w:sz w:val="20"/>
                <w:szCs w:val="20"/>
                <w:lang w:val="ru-RU"/>
              </w:rPr>
              <w:br/>
              <w:t xml:space="preserve">заводских инструкциях, они должны быть не более:    </w:t>
            </w:r>
            <w:r w:rsidRPr="00F26A30">
              <w:rPr>
                <w:rFonts w:ascii="Courier New" w:hAnsi="Courier New" w:cs="Courier New"/>
                <w:sz w:val="20"/>
                <w:szCs w:val="20"/>
                <w:lang w:val="ru-RU"/>
              </w:rPr>
              <w:br/>
              <w:t xml:space="preserve">для контактов на 400 А - 75 мкОм;                   </w:t>
            </w:r>
            <w:r w:rsidRPr="00F26A30">
              <w:rPr>
                <w:rFonts w:ascii="Courier New" w:hAnsi="Courier New" w:cs="Courier New"/>
                <w:sz w:val="20"/>
                <w:szCs w:val="20"/>
                <w:lang w:val="ru-RU"/>
              </w:rPr>
              <w:br/>
              <w:t xml:space="preserve">для контактов на 630 А - 60 мкОм;                   </w:t>
            </w:r>
            <w:r w:rsidRPr="00F26A30">
              <w:rPr>
                <w:rFonts w:ascii="Courier New" w:hAnsi="Courier New" w:cs="Courier New"/>
                <w:sz w:val="20"/>
                <w:szCs w:val="20"/>
                <w:lang w:val="ru-RU"/>
              </w:rPr>
              <w:br/>
              <w:t xml:space="preserve">для контактов на 1000 А - 50 мкОм;                  </w:t>
            </w:r>
            <w:r w:rsidRPr="00F26A30">
              <w:rPr>
                <w:rFonts w:ascii="Courier New" w:hAnsi="Courier New" w:cs="Courier New"/>
                <w:sz w:val="20"/>
                <w:szCs w:val="20"/>
                <w:lang w:val="ru-RU"/>
              </w:rPr>
              <w:br/>
              <w:t xml:space="preserve">для контактов на 1600 А - 40 мкОм;                  </w:t>
            </w:r>
            <w:r w:rsidRPr="00F26A30">
              <w:rPr>
                <w:rFonts w:ascii="Courier New" w:hAnsi="Courier New" w:cs="Courier New"/>
                <w:sz w:val="20"/>
                <w:szCs w:val="20"/>
                <w:lang w:val="ru-RU"/>
              </w:rPr>
              <w:br/>
              <w:t xml:space="preserve">для контактов на 2000 А и выше - 33 мкОм;           </w:t>
            </w:r>
          </w:p>
        </w:tc>
      </w:tr>
      <w:tr w:rsidR="00F26A30">
        <w:tblPrEx>
          <w:tblCellMar>
            <w:top w:w="0" w:type="dxa"/>
            <w:bottom w:w="0" w:type="dxa"/>
          </w:tblCellMar>
        </w:tblPrEx>
        <w:trPr>
          <w:trHeight w:val="1000"/>
          <w:tblCellSpacing w:w="5" w:type="nil"/>
        </w:trPr>
        <w:tc>
          <w:tcPr>
            <w:tcW w:w="182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2. Связь   </w:t>
            </w:r>
            <w:r w:rsidRPr="00F26A30">
              <w:rPr>
                <w:rFonts w:ascii="Courier New" w:hAnsi="Courier New" w:cs="Courier New"/>
                <w:sz w:val="20"/>
                <w:szCs w:val="20"/>
                <w:lang w:val="ru-RU"/>
              </w:rPr>
              <w:br/>
              <w:t xml:space="preserve">заземления </w:t>
            </w:r>
            <w:r w:rsidRPr="00F26A30">
              <w:rPr>
                <w:rFonts w:ascii="Courier New" w:hAnsi="Courier New" w:cs="Courier New"/>
                <w:sz w:val="20"/>
                <w:szCs w:val="20"/>
                <w:lang w:val="ru-RU"/>
              </w:rPr>
              <w:br/>
              <w:t xml:space="preserve">выдвижного </w:t>
            </w:r>
            <w:r w:rsidRPr="00F26A30">
              <w:rPr>
                <w:rFonts w:ascii="Courier New" w:hAnsi="Courier New" w:cs="Courier New"/>
                <w:sz w:val="20"/>
                <w:szCs w:val="20"/>
                <w:lang w:val="ru-RU"/>
              </w:rPr>
              <w:br/>
              <w:t xml:space="preserve">элемента с </w:t>
            </w:r>
            <w:r w:rsidRPr="00F26A30">
              <w:rPr>
                <w:rFonts w:ascii="Courier New" w:hAnsi="Courier New" w:cs="Courier New"/>
                <w:sz w:val="20"/>
                <w:szCs w:val="20"/>
                <w:lang w:val="ru-RU"/>
              </w:rPr>
              <w:br/>
              <w:t xml:space="preserve">корпусом   </w:t>
            </w:r>
          </w:p>
        </w:tc>
        <w:tc>
          <w:tcPr>
            <w:tcW w:w="75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Не более 0,1 Ом                                     </w:t>
            </w:r>
          </w:p>
        </w:tc>
      </w:tr>
    </w:tbl>
    <w:p w:rsidR="00F26A30" w:rsidRDefault="00F26A30">
      <w:pPr>
        <w:widowControl w:val="0"/>
        <w:autoSpaceDE w:val="0"/>
        <w:autoSpaceDN w:val="0"/>
        <w:adjustRightInd w:val="0"/>
        <w:spacing w:after="0" w:line="240" w:lineRule="auto"/>
        <w:ind w:firstLine="540"/>
        <w:jc w:val="both"/>
        <w:rPr>
          <w:rFonts w:ascii="Calibri" w:hAnsi="Calibri" w:cs="Calibri"/>
          <w:sz w:val="20"/>
          <w:szCs w:val="20"/>
        </w:rPr>
      </w:pPr>
    </w:p>
    <w:p w:rsidR="00F26A30" w:rsidRDefault="00F26A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487" w:name="Par1825"/>
      <w:bookmarkEnd w:id="487"/>
      <w:r w:rsidRPr="00F26A30">
        <w:rPr>
          <w:rFonts w:ascii="Calibri" w:hAnsi="Calibri" w:cs="Calibri"/>
          <w:lang w:val="ru-RU"/>
        </w:rPr>
        <w:t>&lt;*&gt; Измерение выполняется, если позволяет конструкция КРУ.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4. Механические испытания.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Производятся в соответствии с инструкциями завода-изготовителя. К механическим испытаниям относятся: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вкатывание и выкатывание выдвижных элементов с проверкой взаимного вхождения разъединяющих контактов, а также работы шторок, блокировок, фиксаторов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проверка работы и состояния контактов заземляющего разъединителя.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r w:rsidRPr="00F26A30">
        <w:rPr>
          <w:rFonts w:ascii="Calibri" w:hAnsi="Calibri" w:cs="Calibri"/>
          <w:lang w:val="ru-RU"/>
        </w:rPr>
        <w:t>1.8.26. Комплектные токопроводы (шинопроводы)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Объем и нормы испытаний оборудования, присоединенного к токопроводу и шинопроводу (генератор, силовые и измерительные трансформаторы и т.п.), приведены в соответствующих параграфах настоящей главы.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 Испытание повышенным напряжением промышленной частоты.</w:t>
      </w:r>
    </w:p>
    <w:p w:rsidR="00F26A30" w:rsidRDefault="00F26A30">
      <w:pPr>
        <w:widowControl w:val="0"/>
        <w:autoSpaceDE w:val="0"/>
        <w:autoSpaceDN w:val="0"/>
        <w:adjustRightInd w:val="0"/>
        <w:spacing w:after="0" w:line="240" w:lineRule="auto"/>
        <w:ind w:firstLine="540"/>
        <w:jc w:val="both"/>
        <w:rPr>
          <w:rFonts w:ascii="Calibri" w:hAnsi="Calibri" w:cs="Calibri"/>
        </w:rPr>
      </w:pPr>
      <w:r w:rsidRPr="00F26A30">
        <w:rPr>
          <w:rFonts w:ascii="Calibri" w:hAnsi="Calibri" w:cs="Calibri"/>
          <w:lang w:val="ru-RU"/>
        </w:rPr>
        <w:t xml:space="preserve">Испытательное напряжение изоляции токопровода при отсоединенных обмотках генератора, силовых трансформаторов напряжения устанавливается согласно табл. </w:t>
      </w:r>
      <w:r>
        <w:rPr>
          <w:rFonts w:ascii="Calibri" w:hAnsi="Calibri" w:cs="Calibri"/>
        </w:rPr>
        <w:t>1.8.24.</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Default="00F26A30">
      <w:pPr>
        <w:widowControl w:val="0"/>
        <w:autoSpaceDE w:val="0"/>
        <w:autoSpaceDN w:val="0"/>
        <w:adjustRightInd w:val="0"/>
        <w:spacing w:after="0" w:line="240" w:lineRule="auto"/>
        <w:jc w:val="right"/>
        <w:outlineLvl w:val="4"/>
        <w:rPr>
          <w:rFonts w:ascii="Calibri" w:hAnsi="Calibri" w:cs="Calibri"/>
        </w:rPr>
      </w:pPr>
      <w:r>
        <w:rPr>
          <w:rFonts w:ascii="Calibri" w:hAnsi="Calibri" w:cs="Calibri"/>
        </w:rPr>
        <w:t>Таблица 1.8.24</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Default="00F26A30">
      <w:pPr>
        <w:widowControl w:val="0"/>
        <w:autoSpaceDE w:val="0"/>
        <w:autoSpaceDN w:val="0"/>
        <w:adjustRightInd w:val="0"/>
        <w:spacing w:after="0" w:line="240" w:lineRule="auto"/>
        <w:jc w:val="center"/>
        <w:rPr>
          <w:rFonts w:ascii="Calibri" w:hAnsi="Calibri" w:cs="Calibri"/>
        </w:rPr>
      </w:pPr>
      <w:bookmarkStart w:id="488" w:name="Par1841"/>
      <w:bookmarkEnd w:id="488"/>
      <w:r>
        <w:rPr>
          <w:rFonts w:ascii="Calibri" w:hAnsi="Calibri" w:cs="Calibri"/>
        </w:rPr>
        <w:t>ИСПЫТАТЕЛЬНОЕ НАПРЯЖЕНИЕ ПРОМЫШЛЕННОЙ ЧАСТОТЫ</w:t>
      </w:r>
    </w:p>
    <w:p w:rsidR="00F26A30" w:rsidRDefault="00F26A30">
      <w:pPr>
        <w:widowControl w:val="0"/>
        <w:autoSpaceDE w:val="0"/>
        <w:autoSpaceDN w:val="0"/>
        <w:adjustRightInd w:val="0"/>
        <w:spacing w:after="0" w:line="240" w:lineRule="auto"/>
        <w:jc w:val="center"/>
        <w:rPr>
          <w:rFonts w:ascii="Calibri" w:hAnsi="Calibri" w:cs="Calibri"/>
        </w:rPr>
      </w:pPr>
      <w:r>
        <w:rPr>
          <w:rFonts w:ascii="Calibri" w:hAnsi="Calibri" w:cs="Calibri"/>
        </w:rPr>
        <w:t>ИЗОЛЯЦИИ ТОКОПРОВОДОВ</w:t>
      </w:r>
    </w:p>
    <w:p w:rsidR="00F26A30" w:rsidRDefault="00F26A3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080"/>
        <w:gridCol w:w="2800"/>
        <w:gridCol w:w="3640"/>
      </w:tblGrid>
      <w:tr w:rsidR="00F26A30" w:rsidRPr="00F26A30">
        <w:tblPrEx>
          <w:tblCellMar>
            <w:top w:w="0" w:type="dxa"/>
            <w:bottom w:w="0" w:type="dxa"/>
          </w:tblCellMar>
        </w:tblPrEx>
        <w:trPr>
          <w:trHeight w:val="600"/>
          <w:tblCellSpacing w:w="5" w:type="nil"/>
        </w:trPr>
        <w:tc>
          <w:tcPr>
            <w:tcW w:w="3080" w:type="dxa"/>
            <w:vMerge w:val="restart"/>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Класс напряжения, кВ</w:t>
            </w:r>
          </w:p>
        </w:tc>
        <w:tc>
          <w:tcPr>
            <w:tcW w:w="6440" w:type="dxa"/>
            <w:gridSpan w:val="2"/>
            <w:tcBorders>
              <w:top w:val="single" w:sz="4" w:space="0" w:color="auto"/>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Испытательное напряжение, кВ, токопровода </w:t>
            </w:r>
            <w:r w:rsidRPr="00F26A30">
              <w:rPr>
                <w:rFonts w:ascii="Courier New" w:hAnsi="Courier New" w:cs="Courier New"/>
                <w:sz w:val="20"/>
                <w:szCs w:val="20"/>
                <w:lang w:val="ru-RU"/>
              </w:rPr>
              <w:br/>
              <w:t xml:space="preserve">             </w:t>
            </w:r>
            <w:r>
              <w:rPr>
                <w:rFonts w:ascii="Courier New" w:hAnsi="Courier New" w:cs="Courier New"/>
                <w:sz w:val="20"/>
                <w:szCs w:val="20"/>
              </w:rPr>
              <w:t>c</w:t>
            </w:r>
            <w:r w:rsidRPr="00F26A30">
              <w:rPr>
                <w:rFonts w:ascii="Courier New" w:hAnsi="Courier New" w:cs="Courier New"/>
                <w:sz w:val="20"/>
                <w:szCs w:val="20"/>
                <w:lang w:val="ru-RU"/>
              </w:rPr>
              <w:t xml:space="preserve"> изоляцией                   </w:t>
            </w:r>
          </w:p>
        </w:tc>
      </w:tr>
      <w:tr w:rsidR="00F26A30" w:rsidRPr="00F26A30">
        <w:tblPrEx>
          <w:tblCellMar>
            <w:top w:w="0" w:type="dxa"/>
            <w:bottom w:w="0" w:type="dxa"/>
          </w:tblCellMar>
        </w:tblPrEx>
        <w:trPr>
          <w:trHeight w:val="600"/>
          <w:tblCellSpacing w:w="5" w:type="nil"/>
        </w:trPr>
        <w:tc>
          <w:tcPr>
            <w:tcW w:w="3080" w:type="dxa"/>
            <w:vMerge/>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p>
        </w:tc>
        <w:tc>
          <w:tcPr>
            <w:tcW w:w="28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    </w:t>
            </w:r>
            <w:r>
              <w:rPr>
                <w:rFonts w:ascii="Courier New" w:hAnsi="Courier New" w:cs="Courier New"/>
                <w:sz w:val="20"/>
                <w:szCs w:val="20"/>
              </w:rPr>
              <w:t xml:space="preserve">фарфоровой    </w:t>
            </w:r>
          </w:p>
        </w:tc>
        <w:tc>
          <w:tcPr>
            <w:tcW w:w="364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смешанной (керамической </w:t>
            </w:r>
            <w:r w:rsidRPr="00F26A30">
              <w:rPr>
                <w:rFonts w:ascii="Courier New" w:hAnsi="Courier New" w:cs="Courier New"/>
                <w:sz w:val="20"/>
                <w:szCs w:val="20"/>
                <w:lang w:val="ru-RU"/>
              </w:rPr>
              <w:br/>
              <w:t xml:space="preserve">      и из твердых      </w:t>
            </w:r>
            <w:r w:rsidRPr="00F26A30">
              <w:rPr>
                <w:rFonts w:ascii="Courier New" w:hAnsi="Courier New" w:cs="Courier New"/>
                <w:sz w:val="20"/>
                <w:szCs w:val="20"/>
                <w:lang w:val="ru-RU"/>
              </w:rPr>
              <w:br/>
              <w:t>органических материалов)</w:t>
            </w:r>
          </w:p>
        </w:tc>
      </w:tr>
      <w:tr w:rsidR="00F26A30">
        <w:tblPrEx>
          <w:tblCellMar>
            <w:top w:w="0" w:type="dxa"/>
            <w:bottom w:w="0" w:type="dxa"/>
          </w:tblCellMar>
        </w:tblPrEx>
        <w:trPr>
          <w:tblCellSpacing w:w="5" w:type="nil"/>
        </w:trPr>
        <w:tc>
          <w:tcPr>
            <w:tcW w:w="30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      </w:t>
            </w:r>
            <w:r>
              <w:rPr>
                <w:rFonts w:ascii="Courier New" w:hAnsi="Courier New" w:cs="Courier New"/>
                <w:sz w:val="20"/>
                <w:szCs w:val="20"/>
              </w:rPr>
              <w:t xml:space="preserve">До 0,69       </w:t>
            </w:r>
          </w:p>
        </w:tc>
        <w:tc>
          <w:tcPr>
            <w:tcW w:w="28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        </w:t>
            </w:r>
          </w:p>
        </w:tc>
        <w:tc>
          <w:tcPr>
            <w:tcW w:w="36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            </w:t>
            </w:r>
          </w:p>
        </w:tc>
      </w:tr>
      <w:tr w:rsidR="00F26A30">
        <w:tblPrEx>
          <w:tblCellMar>
            <w:top w:w="0" w:type="dxa"/>
            <w:bottom w:w="0" w:type="dxa"/>
          </w:tblCellMar>
        </w:tblPrEx>
        <w:trPr>
          <w:tblCellSpacing w:w="5" w:type="nil"/>
        </w:trPr>
        <w:tc>
          <w:tcPr>
            <w:tcW w:w="30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6          </w:t>
            </w:r>
          </w:p>
        </w:tc>
        <w:tc>
          <w:tcPr>
            <w:tcW w:w="28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32        </w:t>
            </w:r>
          </w:p>
        </w:tc>
        <w:tc>
          <w:tcPr>
            <w:tcW w:w="36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28,8          </w:t>
            </w:r>
          </w:p>
        </w:tc>
      </w:tr>
      <w:tr w:rsidR="00F26A30">
        <w:tblPrEx>
          <w:tblCellMar>
            <w:top w:w="0" w:type="dxa"/>
            <w:bottom w:w="0" w:type="dxa"/>
          </w:tblCellMar>
        </w:tblPrEx>
        <w:trPr>
          <w:tblCellSpacing w:w="5" w:type="nil"/>
        </w:trPr>
        <w:tc>
          <w:tcPr>
            <w:tcW w:w="30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10          </w:t>
            </w:r>
          </w:p>
        </w:tc>
        <w:tc>
          <w:tcPr>
            <w:tcW w:w="28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42        </w:t>
            </w:r>
          </w:p>
        </w:tc>
        <w:tc>
          <w:tcPr>
            <w:tcW w:w="36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37,8          </w:t>
            </w:r>
          </w:p>
        </w:tc>
      </w:tr>
      <w:tr w:rsidR="00F26A30">
        <w:tblPrEx>
          <w:tblCellMar>
            <w:top w:w="0" w:type="dxa"/>
            <w:bottom w:w="0" w:type="dxa"/>
          </w:tblCellMar>
        </w:tblPrEx>
        <w:trPr>
          <w:tblCellSpacing w:w="5" w:type="nil"/>
        </w:trPr>
        <w:tc>
          <w:tcPr>
            <w:tcW w:w="30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15          </w:t>
            </w:r>
          </w:p>
        </w:tc>
        <w:tc>
          <w:tcPr>
            <w:tcW w:w="28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55        </w:t>
            </w:r>
          </w:p>
        </w:tc>
        <w:tc>
          <w:tcPr>
            <w:tcW w:w="36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49,5          </w:t>
            </w:r>
          </w:p>
        </w:tc>
      </w:tr>
      <w:tr w:rsidR="00F26A30">
        <w:tblPrEx>
          <w:tblCellMar>
            <w:top w:w="0" w:type="dxa"/>
            <w:bottom w:w="0" w:type="dxa"/>
          </w:tblCellMar>
        </w:tblPrEx>
        <w:trPr>
          <w:tblCellSpacing w:w="5" w:type="nil"/>
        </w:trPr>
        <w:tc>
          <w:tcPr>
            <w:tcW w:w="30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35          </w:t>
            </w:r>
          </w:p>
        </w:tc>
        <w:tc>
          <w:tcPr>
            <w:tcW w:w="28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95        </w:t>
            </w:r>
          </w:p>
        </w:tc>
        <w:tc>
          <w:tcPr>
            <w:tcW w:w="36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85,5          </w:t>
            </w:r>
          </w:p>
        </w:tc>
      </w:tr>
    </w:tbl>
    <w:p w:rsidR="00F26A30" w:rsidRDefault="00F26A30">
      <w:pPr>
        <w:widowControl w:val="0"/>
        <w:autoSpaceDE w:val="0"/>
        <w:autoSpaceDN w:val="0"/>
        <w:adjustRightInd w:val="0"/>
        <w:spacing w:after="0" w:line="240" w:lineRule="auto"/>
        <w:ind w:firstLine="540"/>
        <w:jc w:val="both"/>
        <w:rPr>
          <w:rFonts w:ascii="Calibri" w:hAnsi="Calibri" w:cs="Calibri"/>
          <w:sz w:val="20"/>
          <w:szCs w:val="20"/>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Длительность приложения нормированного испытательного напряжения к токопроводу - 1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2. Проверка качества выполнения болтовых и сварных соединений.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Выборочно проверяется затяжка болтовых соединений токопровода, производится выборочная разборка 1 - 2 болтовых соединений токопровода с целью проверки качества выполнения контактных соединений.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Сварные соединения подвергаются осмотру в соответствии с инструкцией по сварке алюминия или при наличии соответствующей установки - контролю методом рентгено- или гамма-дефектоскопии или другим рекомендованным заводом-изготовителем способом.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3. Проверка состояния изоляционных прокладок.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у токопроводов, оболочки которых изолированы от опорных металлоконструкций. Проверка целостности изоляционных прокладок осуществляется путем сравнительных измерений падения напряжения на изоляционных прокладках секции фазы или измерения тока, проходящего в металлоконструкциях между станинами секций. Критерии отсутствия короткозамкнутых контуров в токопроводах генераторного напряжения приведены в табл. 1.8.25.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1.8.25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КРИТЕРИИ ОТСУТСТВИЯ КОРОТКОЗАМКНУТЫХ КОНТУРОВ</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В ТОКОПРОВОДАХ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Конструкция    │        Проверяемый узел        │ Критерий оценки состояния │   Примечание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токопровода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│С непрерывными    │Изоляция экранов или коробов    │                           </w:t>
      </w:r>
      <w:r w:rsidRPr="00F26A30">
        <w:rPr>
          <w:rFonts w:ascii="Courier New" w:hAnsi="Courier New" w:cs="Courier New"/>
          <w:sz w:val="20"/>
          <w:szCs w:val="20"/>
          <w:lang w:val="ru-RU"/>
        </w:rPr>
        <w:lastRenderedPageBreak/>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│экранами          │токопровода от корпуса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│трансформатора и генератора при:│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│непрерывном воздушном зазоре    │Отсутствие металлического  │При визуальном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│(щели) между экранами           │замыкания между экранами и │осмотре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│токопровода и корпусом          │корпусом генератора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│генератора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│односторонней изоляции          │Целостность изоляционных   │То же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│уплотнений экранов и коробов    │втулок, отсутствие касания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│токопровода от корпуса          │поверхностями экранов или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│трансформатора и генератора     │коробов (в местах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│изолировки) корпусов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│трансформатора 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│генератора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│двухсторонней изоляции          │Сопротивление изоляции     │Измеряется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│уплотнений съемных экранов и    │съемного экрана или короба │мегаомметром на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│коробов токопровода,            │относительно корпуса       │напряжение 500 В│</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│подсоединенных к корпусу        │трансформатора и генератора│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│трансформатора и генератора     │при демонтированных стяжных│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│шпильках и заземляющих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│проводниках должно быть не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│менее 10 кОм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│Секционированные  │Изоляция резиновых компенсаторов│Зазор в свету между болтами│При визуальном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│экранов токопроводов от корпуса │соседних нажимных колец    │осмотре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│трансформатора и генератора     │резинового компенсатора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│должен быть не менее 5 мм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│Изоляция резиновых уплотнений   │Сопротивление изоляции     │Измеряется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│съемных и подвижных экранов     │экрана относительно        │мегаомметром на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                                │металлоконструкций при     │напряжение 500 В│</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│демонтированных стяжных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│шпильках должно быть не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│менее 10 кОм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│Все типы с        │Изоляционные прокладки станин   │Сопротивление изоляции     │1. Измеряется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│двухслойными      │экранов                         │прокладок относительно     │мегаомметром на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│прокладками станин│                                │металлоконструкций должно  │напряжение 500 В│</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│экранов           │                                │быть не менее 10 кОм       │2. Состояние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│изоляционных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│втулок болтов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│крепления станин│</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│проверяется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│визуально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│Все типы          │Междуфазные тяги разъединителей │Тяги должны иметь          │При визуальном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 заземлителей                  │изоляционные вставки или   │осмотре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│другие элементы,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│исключающие образование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│короткозамкнутого контура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4. Осмотр и проверка устройства искусственного охлаждения токопровода.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согласно инструкции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bookmarkStart w:id="489" w:name="Par1935"/>
      <w:bookmarkEnd w:id="489"/>
      <w:r w:rsidRPr="00F26A30">
        <w:rPr>
          <w:rFonts w:ascii="Calibri" w:hAnsi="Calibri" w:cs="Calibri"/>
          <w:lang w:val="ru-RU"/>
        </w:rPr>
        <w:t>1.8.27. Сборные и соединительные шины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Шины испытываются в объеме: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на напряжение до 1 кВ - по </w:t>
      </w:r>
      <w:hyperlink w:anchor="Par1941" w:history="1">
        <w:r w:rsidRPr="00F26A30">
          <w:rPr>
            <w:rFonts w:ascii="Calibri" w:hAnsi="Calibri" w:cs="Calibri"/>
            <w:color w:val="0000FF"/>
            <w:lang w:val="ru-RU"/>
          </w:rPr>
          <w:t>п. п. 1</w:t>
        </w:r>
      </w:hyperlink>
      <w:r w:rsidRPr="00F26A30">
        <w:rPr>
          <w:rFonts w:ascii="Calibri" w:hAnsi="Calibri" w:cs="Calibri"/>
          <w:lang w:val="ru-RU"/>
        </w:rPr>
        <w:t xml:space="preserve">, </w:t>
      </w:r>
      <w:hyperlink w:anchor="Par1948" w:history="1">
        <w:r w:rsidRPr="00F26A30">
          <w:rPr>
            <w:rFonts w:ascii="Calibri" w:hAnsi="Calibri" w:cs="Calibri"/>
            <w:color w:val="0000FF"/>
            <w:lang w:val="ru-RU"/>
          </w:rPr>
          <w:t>3</w:t>
        </w:r>
      </w:hyperlink>
      <w:r w:rsidRPr="00F26A30">
        <w:rPr>
          <w:rFonts w:ascii="Calibri" w:hAnsi="Calibri" w:cs="Calibri"/>
          <w:lang w:val="ru-RU"/>
        </w:rPr>
        <w:t xml:space="preserve"> - </w:t>
      </w:r>
      <w:hyperlink w:anchor="Par1960" w:history="1">
        <w:r w:rsidRPr="00F26A30">
          <w:rPr>
            <w:rFonts w:ascii="Calibri" w:hAnsi="Calibri" w:cs="Calibri"/>
            <w:color w:val="0000FF"/>
            <w:lang w:val="ru-RU"/>
          </w:rPr>
          <w:t>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на напряжение выше 1 кВ - по </w:t>
      </w:r>
      <w:hyperlink w:anchor="Par1945" w:history="1">
        <w:r w:rsidRPr="00F26A30">
          <w:rPr>
            <w:rFonts w:ascii="Calibri" w:hAnsi="Calibri" w:cs="Calibri"/>
            <w:color w:val="0000FF"/>
            <w:lang w:val="ru-RU"/>
          </w:rPr>
          <w:t>п. п. 2</w:t>
        </w:r>
      </w:hyperlink>
      <w:r w:rsidRPr="00F26A30">
        <w:rPr>
          <w:rFonts w:ascii="Calibri" w:hAnsi="Calibri" w:cs="Calibri"/>
          <w:lang w:val="ru-RU"/>
        </w:rPr>
        <w:t xml:space="preserve"> - </w:t>
      </w:r>
      <w:hyperlink w:anchor="Par1965" w:history="1">
        <w:r w:rsidRPr="00F26A30">
          <w:rPr>
            <w:rFonts w:ascii="Calibri" w:hAnsi="Calibri" w:cs="Calibri"/>
            <w:color w:val="0000FF"/>
            <w:lang w:val="ru-RU"/>
          </w:rPr>
          <w:t>6</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90" w:name="Par1941"/>
      <w:bookmarkEnd w:id="490"/>
      <w:r w:rsidRPr="00F26A30">
        <w:rPr>
          <w:rFonts w:ascii="Calibri" w:hAnsi="Calibri" w:cs="Calibri"/>
          <w:lang w:val="ru-RU"/>
        </w:rPr>
        <w:t>1. Измерение сопротивления изоляции подвесных и опорных фарфоровых изоляторов.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Производится мегаомметром на напряжение 2,5 кВ только при положительной температуре </w:t>
      </w:r>
      <w:r w:rsidRPr="00F26A30">
        <w:rPr>
          <w:rFonts w:ascii="Calibri" w:hAnsi="Calibri" w:cs="Calibri"/>
          <w:lang w:val="ru-RU"/>
        </w:rPr>
        <w:lastRenderedPageBreak/>
        <w:t>окружающего воздуха.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Сопротивление каждого изолятора или каждого элемента многоэлементного изолятора должно быть не менее 300 МОм.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91" w:name="Par1945"/>
      <w:bookmarkEnd w:id="491"/>
      <w:r w:rsidRPr="00F26A30">
        <w:rPr>
          <w:rFonts w:ascii="Calibri" w:hAnsi="Calibri" w:cs="Calibri"/>
          <w:lang w:val="ru-RU"/>
        </w:rPr>
        <w:t>2. Испытание изоляции повышенным напряжением промышленной частоты.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Испытание изоляции проводится согласно </w:t>
      </w:r>
      <w:hyperlink w:anchor="Par1841" w:history="1">
        <w:r w:rsidRPr="00F26A30">
          <w:rPr>
            <w:rFonts w:ascii="Calibri" w:hAnsi="Calibri" w:cs="Calibri"/>
            <w:color w:val="0000FF"/>
            <w:lang w:val="ru-RU"/>
          </w:rPr>
          <w:t>табл. 1.8.24</w:t>
        </w:r>
      </w:hyperlink>
      <w:r w:rsidRPr="00F26A30">
        <w:rPr>
          <w:rFonts w:ascii="Calibri" w:hAnsi="Calibri" w:cs="Calibri"/>
          <w:lang w:val="ru-RU"/>
        </w:rPr>
        <w:t>. Продолжительность испытания - 1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92" w:name="Par1948"/>
      <w:bookmarkEnd w:id="492"/>
      <w:r w:rsidRPr="00F26A30">
        <w:rPr>
          <w:rFonts w:ascii="Calibri" w:hAnsi="Calibri" w:cs="Calibri"/>
          <w:lang w:val="ru-RU"/>
        </w:rPr>
        <w:t>3. Проверка качества выполнения болтовых контактных соединений.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выборочная проверка качества затяжки контактов и вскрытие 2 - 3% соединений. Измерение переходного сопротивления контактных соединений следует производить выборочно на 2 - 3% соединений. Контактные соединения на ток более 1000 А рекомендуется проверять в полном объеме.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Падение напряжения или сопротивление на участке шины (0,7 - 0,8 м) в месте контактного соединения не должно превышать падения напряжения или сопротивления участка шин той же длины более чем в 1,2 раза.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4. Проверка качества выполнения опрессованных контактных соединений.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Опрессованные контактные соединения бракуются, если: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их геометрические размеры (длина и диаметр опрессованной части) не соответствуют требованиям инструкции по монтажу соединительных зажимов данного типа;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на поверхности соединителя или зажима имеются трещины, следы значительной коррозии и механических повреждений;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кривизна опрессованного соединителя превышает 3% его длины;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г) стальной сердечник опрессованного соединителя смещен относительно симметричного положения более чем на 15% длины прессуемой части провода.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Следует произвести выборочное измерение переходного сопротивления 3 - 5% опрессованных контактных соединений. Падение напряжения или сопротивление на участке соединения не должно превышать падения напряжения или сопротивления на участке провода той же длины более чем в 1,2 раза.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93" w:name="Par1960"/>
      <w:bookmarkEnd w:id="493"/>
      <w:r w:rsidRPr="00F26A30">
        <w:rPr>
          <w:rFonts w:ascii="Calibri" w:hAnsi="Calibri" w:cs="Calibri"/>
          <w:lang w:val="ru-RU"/>
        </w:rPr>
        <w:t>5. Контроль сварных контактных соединений.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Сварные контактные соединения бракуются, если непосредственно после выполнения сварки будут обнаружены: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а) пережог провода наружного повива или нарушение сварки при перегибе соединенных проводов;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усадочная раковина в месте сварки глубиной более 1/3 диаметра провода.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94" w:name="Par1965"/>
      <w:bookmarkEnd w:id="494"/>
      <w:r w:rsidRPr="00F26A30">
        <w:rPr>
          <w:rFonts w:ascii="Calibri" w:hAnsi="Calibri" w:cs="Calibri"/>
          <w:lang w:val="ru-RU"/>
        </w:rPr>
        <w:t>6. Испытание проходных изоляторов.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Производится в соответствии с </w:t>
      </w:r>
      <w:hyperlink w:anchor="Par2278" w:history="1">
        <w:r w:rsidRPr="00F26A30">
          <w:rPr>
            <w:rFonts w:ascii="Calibri" w:hAnsi="Calibri" w:cs="Calibri"/>
            <w:color w:val="0000FF"/>
            <w:lang w:val="ru-RU"/>
          </w:rPr>
          <w:t>1.8.34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r w:rsidRPr="00F26A30">
        <w:rPr>
          <w:rFonts w:ascii="Calibri" w:hAnsi="Calibri" w:cs="Calibri"/>
          <w:lang w:val="ru-RU"/>
        </w:rPr>
        <w:t>1.8.28. Сухие токоограничивающие реакторы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 Измерение сопротивления изоляции обмоток относительно болтов крепления.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мегаомметром на напряжение 2,5 кВ. Сопротивление изоляции должно быть не менее 0,5 МОм.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 xml:space="preserve">2. Испытание опорной изоляции реакторов повышенным напряжением промышленной </w:t>
      </w:r>
      <w:r w:rsidRPr="00F26A30">
        <w:rPr>
          <w:rFonts w:ascii="Calibri" w:hAnsi="Calibri" w:cs="Calibri"/>
          <w:lang w:val="ru-RU"/>
        </w:rPr>
        <w:lastRenderedPageBreak/>
        <w:t>частоты.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Испытательное напряжение опорной изоляции полностью собранного реактора принимается согласно </w:t>
      </w:r>
      <w:hyperlink w:anchor="Par1841" w:history="1">
        <w:r w:rsidRPr="00F26A30">
          <w:rPr>
            <w:rFonts w:ascii="Calibri" w:hAnsi="Calibri" w:cs="Calibri"/>
            <w:color w:val="0000FF"/>
            <w:lang w:val="ru-RU"/>
          </w:rPr>
          <w:t>табл. 1.8.24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Продолжительность приложения нормированного испытательного напряжения - 1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Испытание опорной изоляции сухих реакторов повышенным напряжением промышленной частоты может производиться совместно с изоляторами ошиновки ячейки.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r w:rsidRPr="00F26A30">
        <w:rPr>
          <w:rFonts w:ascii="Calibri" w:hAnsi="Calibri" w:cs="Calibri"/>
          <w:lang w:val="ru-RU"/>
        </w:rPr>
        <w:t>1.8.29. Электрофильтры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 Измерение сопротивления изоляции обмоток трансформатора агрегата питания.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Сопротивление изоляции обмоток напряжением 380/220 В с подсоединенными к ним цепями должно быть не менее 1 МОм.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Сопротивление изоляции обмоток высокого напряжения не должно быть ниже 50 МОм при температуре 25 °С или не должно быть менее 70% значения, указанного в паспорте агрегата.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2. Испытание изоляции цепей 380/220 В агрегата питания.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Испытание изоляции производится напряжением 2 кВ частотой 50 Гц в течение 1 мин. Элементы, работающие при напряжении 60 В и ниже, должны быть отключены.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3. Измерение сопротивления изоляции кабеля высокого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Сопротивление изоляции, измеренное мегаомметром на напряжение 2500 В, не должно быть менее 10 МОм.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4. Испытание изоляции кабеля высокого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Испытание производится напряжением 75 кВ постоянного тока в течение 30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5. Испытания трансформаторного масла.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Предельно допустимые значения пробивного напряжения масла: до заливки - 40 кВ, после - 35 кВ. В масле не должно содержаться следов воды.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6. Проверка исправности заземления элементов оборудования.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проверка надежности крепления заземляющих проводников к заземлителю и следующим элементам оборудования: осадительным электродам, положительному полюсу агрегата питания, корпусу электрофильтра, корпусам трансформаторов и электродвигателей, основанию переключателей, каркасам панелей и щитов управления, кожухам кабеля высокого напряжения, люкам лазов, дверкам изоляторных коробок, коробкам кабельных муфт, фланцам изоляторов и другим металлическим конструкциям согласно проекту.</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7. Проверка сопротивления заземляющих устройств.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Сопротивление заземлителя не должно превышать 4 Ом, а сопротивление заземляющих проводников (между контуром заземления и деталью оборудования, подлежащей заземлению) - 0,1 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8. Снятие вольт-амперных характеристик.</w:t>
      </w:r>
    </w:p>
    <w:p w:rsidR="00F26A30" w:rsidRDefault="00F26A30">
      <w:pPr>
        <w:widowControl w:val="0"/>
        <w:autoSpaceDE w:val="0"/>
        <w:autoSpaceDN w:val="0"/>
        <w:adjustRightInd w:val="0"/>
        <w:spacing w:after="0" w:line="240" w:lineRule="auto"/>
        <w:ind w:firstLine="540"/>
        <w:jc w:val="both"/>
        <w:rPr>
          <w:rFonts w:ascii="Calibri" w:hAnsi="Calibri" w:cs="Calibri"/>
        </w:rPr>
      </w:pPr>
      <w:r w:rsidRPr="00F26A30">
        <w:rPr>
          <w:rFonts w:ascii="Calibri" w:hAnsi="Calibri" w:cs="Calibri"/>
          <w:lang w:val="ru-RU"/>
        </w:rPr>
        <w:t xml:space="preserve">Вольт-амперные характеристики электрофильтра (зависимость тока короны полей от приложенного напряжения) снимаются на воздухе и дымовом газе согласно указаниям табл. </w:t>
      </w:r>
      <w:r>
        <w:rPr>
          <w:rFonts w:ascii="Calibri" w:hAnsi="Calibri" w:cs="Calibri"/>
        </w:rPr>
        <w:t>1.8.26.</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Default="00F26A30">
      <w:pPr>
        <w:widowControl w:val="0"/>
        <w:autoSpaceDE w:val="0"/>
        <w:autoSpaceDN w:val="0"/>
        <w:adjustRightInd w:val="0"/>
        <w:spacing w:after="0" w:line="240" w:lineRule="auto"/>
        <w:jc w:val="right"/>
        <w:outlineLvl w:val="4"/>
        <w:rPr>
          <w:rFonts w:ascii="Calibri" w:hAnsi="Calibri" w:cs="Calibri"/>
        </w:rPr>
      </w:pPr>
      <w:r>
        <w:rPr>
          <w:rFonts w:ascii="Calibri" w:hAnsi="Calibri" w:cs="Calibri"/>
        </w:rPr>
        <w:lastRenderedPageBreak/>
        <w:t>Таблица 1.8.26</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Default="00F26A30">
      <w:pPr>
        <w:widowControl w:val="0"/>
        <w:autoSpaceDE w:val="0"/>
        <w:autoSpaceDN w:val="0"/>
        <w:adjustRightInd w:val="0"/>
        <w:spacing w:after="0" w:line="240" w:lineRule="auto"/>
        <w:jc w:val="center"/>
        <w:rPr>
          <w:rFonts w:ascii="Calibri" w:hAnsi="Calibri" w:cs="Calibri"/>
        </w:rPr>
      </w:pPr>
      <w:r>
        <w:rPr>
          <w:rFonts w:ascii="Calibri" w:hAnsi="Calibri" w:cs="Calibri"/>
        </w:rPr>
        <w:t>УКАЗАНИЯ ПО СНЯТИЮ ХАРАКТЕРИСТИК ЭЛЕКТРОФИЛЬТРОВ</w:t>
      </w:r>
    </w:p>
    <w:p w:rsidR="00F26A30" w:rsidRDefault="00F26A3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00"/>
        <w:gridCol w:w="4480"/>
        <w:gridCol w:w="3220"/>
      </w:tblGrid>
      <w:tr w:rsidR="00F26A30">
        <w:tblPrEx>
          <w:tblCellMar>
            <w:top w:w="0" w:type="dxa"/>
            <w:bottom w:w="0" w:type="dxa"/>
          </w:tblCellMar>
        </w:tblPrEx>
        <w:trPr>
          <w:trHeight w:val="400"/>
          <w:tblCellSpacing w:w="5" w:type="nil"/>
        </w:trPr>
        <w:tc>
          <w:tcPr>
            <w:tcW w:w="2800" w:type="dxa"/>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Испытуемый объект </w:t>
            </w:r>
          </w:p>
        </w:tc>
        <w:tc>
          <w:tcPr>
            <w:tcW w:w="4480" w:type="dxa"/>
            <w:tcBorders>
              <w:top w:val="single" w:sz="4" w:space="0" w:color="auto"/>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Порядок снятия вольт-амперных </w:t>
            </w:r>
            <w:r w:rsidRPr="00F26A30">
              <w:rPr>
                <w:rFonts w:ascii="Courier New" w:hAnsi="Courier New" w:cs="Courier New"/>
                <w:sz w:val="20"/>
                <w:szCs w:val="20"/>
                <w:lang w:val="ru-RU"/>
              </w:rPr>
              <w:br/>
              <w:t xml:space="preserve">        характеристик         </w:t>
            </w:r>
          </w:p>
        </w:tc>
        <w:tc>
          <w:tcPr>
            <w:tcW w:w="3220" w:type="dxa"/>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    </w:t>
            </w:r>
            <w:r>
              <w:rPr>
                <w:rFonts w:ascii="Courier New" w:hAnsi="Courier New" w:cs="Courier New"/>
                <w:sz w:val="20"/>
                <w:szCs w:val="20"/>
              </w:rPr>
              <w:t xml:space="preserve">Требования к     </w:t>
            </w:r>
            <w:r>
              <w:rPr>
                <w:rFonts w:ascii="Courier New" w:hAnsi="Courier New" w:cs="Courier New"/>
                <w:sz w:val="20"/>
                <w:szCs w:val="20"/>
              </w:rPr>
              <w:br/>
              <w:t>результатам испытаний</w:t>
            </w:r>
          </w:p>
        </w:tc>
      </w:tr>
      <w:tr w:rsidR="00F26A30" w:rsidRPr="00F26A30">
        <w:tblPrEx>
          <w:tblCellMar>
            <w:top w:w="0" w:type="dxa"/>
            <w:bottom w:w="0" w:type="dxa"/>
          </w:tblCellMar>
        </w:tblPrEx>
        <w:trPr>
          <w:trHeight w:val="2000"/>
          <w:tblCellSpacing w:w="5" w:type="nil"/>
        </w:trPr>
        <w:tc>
          <w:tcPr>
            <w:tcW w:w="28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1. Каждое поле на </w:t>
            </w:r>
            <w:r>
              <w:rPr>
                <w:rFonts w:ascii="Courier New" w:hAnsi="Courier New" w:cs="Courier New"/>
                <w:sz w:val="20"/>
                <w:szCs w:val="20"/>
              </w:rPr>
              <w:br/>
              <w:t xml:space="preserve">воздухе           </w:t>
            </w:r>
          </w:p>
        </w:tc>
        <w:tc>
          <w:tcPr>
            <w:tcW w:w="448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Вольт-амперная характеристика </w:t>
            </w:r>
            <w:r w:rsidRPr="00F26A30">
              <w:rPr>
                <w:rFonts w:ascii="Courier New" w:hAnsi="Courier New" w:cs="Courier New"/>
                <w:sz w:val="20"/>
                <w:szCs w:val="20"/>
                <w:lang w:val="ru-RU"/>
              </w:rPr>
              <w:br/>
              <w:t xml:space="preserve">снимается при плавном         </w:t>
            </w:r>
            <w:r w:rsidRPr="00F26A30">
              <w:rPr>
                <w:rFonts w:ascii="Courier New" w:hAnsi="Courier New" w:cs="Courier New"/>
                <w:sz w:val="20"/>
                <w:szCs w:val="20"/>
                <w:lang w:val="ru-RU"/>
              </w:rPr>
              <w:br/>
              <w:t xml:space="preserve">повышении напряжения с        </w:t>
            </w:r>
            <w:r w:rsidRPr="00F26A30">
              <w:rPr>
                <w:rFonts w:ascii="Courier New" w:hAnsi="Courier New" w:cs="Courier New"/>
                <w:sz w:val="20"/>
                <w:szCs w:val="20"/>
                <w:lang w:val="ru-RU"/>
              </w:rPr>
              <w:br/>
              <w:t xml:space="preserve">интервалами изменения токовой </w:t>
            </w:r>
            <w:r w:rsidRPr="00F26A30">
              <w:rPr>
                <w:rFonts w:ascii="Courier New" w:hAnsi="Courier New" w:cs="Courier New"/>
                <w:sz w:val="20"/>
                <w:szCs w:val="20"/>
                <w:lang w:val="ru-RU"/>
              </w:rPr>
              <w:br/>
              <w:t xml:space="preserve">нагрузки 5 - 10% номинального </w:t>
            </w:r>
            <w:r w:rsidRPr="00F26A30">
              <w:rPr>
                <w:rFonts w:ascii="Courier New" w:hAnsi="Courier New" w:cs="Courier New"/>
                <w:sz w:val="20"/>
                <w:szCs w:val="20"/>
                <w:lang w:val="ru-RU"/>
              </w:rPr>
              <w:br/>
              <w:t xml:space="preserve">значения до предпробойного    </w:t>
            </w:r>
            <w:r w:rsidRPr="00F26A30">
              <w:rPr>
                <w:rFonts w:ascii="Courier New" w:hAnsi="Courier New" w:cs="Courier New"/>
                <w:sz w:val="20"/>
                <w:szCs w:val="20"/>
                <w:lang w:val="ru-RU"/>
              </w:rPr>
              <w:br/>
              <w:t xml:space="preserve">уровня. Она снимается при     </w:t>
            </w:r>
            <w:r w:rsidRPr="00F26A30">
              <w:rPr>
                <w:rFonts w:ascii="Courier New" w:hAnsi="Courier New" w:cs="Courier New"/>
                <w:sz w:val="20"/>
                <w:szCs w:val="20"/>
                <w:lang w:val="ru-RU"/>
              </w:rPr>
              <w:br/>
              <w:t xml:space="preserve">включенных в непрерывную      </w:t>
            </w:r>
            <w:r w:rsidRPr="00F26A30">
              <w:rPr>
                <w:rFonts w:ascii="Courier New" w:hAnsi="Courier New" w:cs="Courier New"/>
                <w:sz w:val="20"/>
                <w:szCs w:val="20"/>
                <w:lang w:val="ru-RU"/>
              </w:rPr>
              <w:br/>
              <w:t>работу механизмах встряхивания</w:t>
            </w:r>
            <w:r w:rsidRPr="00F26A30">
              <w:rPr>
                <w:rFonts w:ascii="Courier New" w:hAnsi="Courier New" w:cs="Courier New"/>
                <w:sz w:val="20"/>
                <w:szCs w:val="20"/>
                <w:lang w:val="ru-RU"/>
              </w:rPr>
              <w:br/>
              <w:t xml:space="preserve">электродов и дымососах        </w:t>
            </w:r>
          </w:p>
        </w:tc>
        <w:tc>
          <w:tcPr>
            <w:tcW w:w="322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Пробивное напряжение </w:t>
            </w:r>
            <w:r w:rsidRPr="00F26A30">
              <w:rPr>
                <w:rFonts w:ascii="Courier New" w:hAnsi="Courier New" w:cs="Courier New"/>
                <w:sz w:val="20"/>
                <w:szCs w:val="20"/>
                <w:lang w:val="ru-RU"/>
              </w:rPr>
              <w:br/>
              <w:t xml:space="preserve">на электродах должно </w:t>
            </w:r>
            <w:r w:rsidRPr="00F26A30">
              <w:rPr>
                <w:rFonts w:ascii="Courier New" w:hAnsi="Courier New" w:cs="Courier New"/>
                <w:sz w:val="20"/>
                <w:szCs w:val="20"/>
                <w:lang w:val="ru-RU"/>
              </w:rPr>
              <w:br/>
              <w:t xml:space="preserve">быть не менее 40 кВ  </w:t>
            </w:r>
            <w:r w:rsidRPr="00F26A30">
              <w:rPr>
                <w:rFonts w:ascii="Courier New" w:hAnsi="Courier New" w:cs="Courier New"/>
                <w:sz w:val="20"/>
                <w:szCs w:val="20"/>
                <w:lang w:val="ru-RU"/>
              </w:rPr>
              <w:br/>
              <w:t xml:space="preserve">при номинальном токе </w:t>
            </w:r>
            <w:r w:rsidRPr="00F26A30">
              <w:rPr>
                <w:rFonts w:ascii="Courier New" w:hAnsi="Courier New" w:cs="Courier New"/>
                <w:sz w:val="20"/>
                <w:szCs w:val="20"/>
                <w:lang w:val="ru-RU"/>
              </w:rPr>
              <w:br/>
              <w:t xml:space="preserve">короны в течение 15  </w:t>
            </w:r>
            <w:r w:rsidRPr="00F26A30">
              <w:rPr>
                <w:rFonts w:ascii="Courier New" w:hAnsi="Courier New" w:cs="Courier New"/>
                <w:sz w:val="20"/>
                <w:szCs w:val="20"/>
                <w:lang w:val="ru-RU"/>
              </w:rPr>
              <w:br/>
              <w:t xml:space="preserve">мин.                 </w:t>
            </w:r>
          </w:p>
        </w:tc>
      </w:tr>
      <w:tr w:rsidR="00F26A30" w:rsidRPr="00F26A30">
        <w:tblPrEx>
          <w:tblCellMar>
            <w:top w:w="0" w:type="dxa"/>
            <w:bottom w:w="0" w:type="dxa"/>
          </w:tblCellMar>
        </w:tblPrEx>
        <w:trPr>
          <w:trHeight w:val="1200"/>
          <w:tblCellSpacing w:w="5" w:type="nil"/>
        </w:trPr>
        <w:tc>
          <w:tcPr>
            <w:tcW w:w="280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2. Все поля       </w:t>
            </w:r>
            <w:r w:rsidRPr="00F26A30">
              <w:rPr>
                <w:rFonts w:ascii="Courier New" w:hAnsi="Courier New" w:cs="Courier New"/>
                <w:sz w:val="20"/>
                <w:szCs w:val="20"/>
                <w:lang w:val="ru-RU"/>
              </w:rPr>
              <w:br/>
              <w:t xml:space="preserve">электрофильтра на </w:t>
            </w:r>
            <w:r w:rsidRPr="00F26A30">
              <w:rPr>
                <w:rFonts w:ascii="Courier New" w:hAnsi="Courier New" w:cs="Courier New"/>
                <w:sz w:val="20"/>
                <w:szCs w:val="20"/>
                <w:lang w:val="ru-RU"/>
              </w:rPr>
              <w:br/>
              <w:t xml:space="preserve">воздухе           </w:t>
            </w:r>
          </w:p>
        </w:tc>
        <w:tc>
          <w:tcPr>
            <w:tcW w:w="44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То же                         </w:t>
            </w:r>
          </w:p>
        </w:tc>
        <w:tc>
          <w:tcPr>
            <w:tcW w:w="322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Характеристики,      </w:t>
            </w:r>
            <w:r w:rsidRPr="00F26A30">
              <w:rPr>
                <w:rFonts w:ascii="Courier New" w:hAnsi="Courier New" w:cs="Courier New"/>
                <w:sz w:val="20"/>
                <w:szCs w:val="20"/>
                <w:lang w:val="ru-RU"/>
              </w:rPr>
              <w:br/>
              <w:t xml:space="preserve">снятые в начале и    </w:t>
            </w:r>
            <w:r w:rsidRPr="00F26A30">
              <w:rPr>
                <w:rFonts w:ascii="Courier New" w:hAnsi="Courier New" w:cs="Courier New"/>
                <w:sz w:val="20"/>
                <w:szCs w:val="20"/>
                <w:lang w:val="ru-RU"/>
              </w:rPr>
              <w:br/>
              <w:t>конце 24 ч испытания,</w:t>
            </w:r>
            <w:r w:rsidRPr="00F26A30">
              <w:rPr>
                <w:rFonts w:ascii="Courier New" w:hAnsi="Courier New" w:cs="Courier New"/>
                <w:sz w:val="20"/>
                <w:szCs w:val="20"/>
                <w:lang w:val="ru-RU"/>
              </w:rPr>
              <w:br/>
              <w:t xml:space="preserve">не должны отличаться </w:t>
            </w:r>
            <w:r w:rsidRPr="00F26A30">
              <w:rPr>
                <w:rFonts w:ascii="Courier New" w:hAnsi="Courier New" w:cs="Courier New"/>
                <w:sz w:val="20"/>
                <w:szCs w:val="20"/>
                <w:lang w:val="ru-RU"/>
              </w:rPr>
              <w:br/>
              <w:t xml:space="preserve">друг от друга более  </w:t>
            </w:r>
            <w:r w:rsidRPr="00F26A30">
              <w:rPr>
                <w:rFonts w:ascii="Courier New" w:hAnsi="Courier New" w:cs="Courier New"/>
                <w:sz w:val="20"/>
                <w:szCs w:val="20"/>
                <w:lang w:val="ru-RU"/>
              </w:rPr>
              <w:br/>
              <w:t xml:space="preserve">чем на 10%           </w:t>
            </w:r>
          </w:p>
        </w:tc>
      </w:tr>
      <w:tr w:rsidR="00F26A30" w:rsidRPr="00F26A30">
        <w:tblPrEx>
          <w:tblCellMar>
            <w:top w:w="0" w:type="dxa"/>
            <w:bottom w:w="0" w:type="dxa"/>
          </w:tblCellMar>
        </w:tblPrEx>
        <w:trPr>
          <w:trHeight w:val="3000"/>
          <w:tblCellSpacing w:w="5" w:type="nil"/>
        </w:trPr>
        <w:tc>
          <w:tcPr>
            <w:tcW w:w="280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3. Все поля       </w:t>
            </w:r>
            <w:r w:rsidRPr="00F26A30">
              <w:rPr>
                <w:rFonts w:ascii="Courier New" w:hAnsi="Courier New" w:cs="Courier New"/>
                <w:sz w:val="20"/>
                <w:szCs w:val="20"/>
                <w:lang w:val="ru-RU"/>
              </w:rPr>
              <w:br/>
              <w:t xml:space="preserve">электрофильтра на </w:t>
            </w:r>
            <w:r w:rsidRPr="00F26A30">
              <w:rPr>
                <w:rFonts w:ascii="Courier New" w:hAnsi="Courier New" w:cs="Courier New"/>
                <w:sz w:val="20"/>
                <w:szCs w:val="20"/>
                <w:lang w:val="ru-RU"/>
              </w:rPr>
              <w:br/>
              <w:t xml:space="preserve">дымовом газе      </w:t>
            </w:r>
          </w:p>
        </w:tc>
        <w:tc>
          <w:tcPr>
            <w:tcW w:w="44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Вольт-амперная характеристика </w:t>
            </w:r>
            <w:r w:rsidRPr="00F26A30">
              <w:rPr>
                <w:rFonts w:ascii="Courier New" w:hAnsi="Courier New" w:cs="Courier New"/>
                <w:sz w:val="20"/>
                <w:szCs w:val="20"/>
                <w:lang w:val="ru-RU"/>
              </w:rPr>
              <w:br/>
              <w:t xml:space="preserve">снимается при плавном         </w:t>
            </w:r>
            <w:r w:rsidRPr="00F26A30">
              <w:rPr>
                <w:rFonts w:ascii="Courier New" w:hAnsi="Courier New" w:cs="Courier New"/>
                <w:sz w:val="20"/>
                <w:szCs w:val="20"/>
                <w:lang w:val="ru-RU"/>
              </w:rPr>
              <w:br/>
              <w:t xml:space="preserve">повышении напряжения до       </w:t>
            </w:r>
            <w:r w:rsidRPr="00F26A30">
              <w:rPr>
                <w:rFonts w:ascii="Courier New" w:hAnsi="Courier New" w:cs="Courier New"/>
                <w:sz w:val="20"/>
                <w:szCs w:val="20"/>
                <w:lang w:val="ru-RU"/>
              </w:rPr>
              <w:br/>
              <w:t xml:space="preserve">предпробойного (восходящая    </w:t>
            </w:r>
            <w:r w:rsidRPr="00F26A30">
              <w:rPr>
                <w:rFonts w:ascii="Courier New" w:hAnsi="Courier New" w:cs="Courier New"/>
                <w:sz w:val="20"/>
                <w:szCs w:val="20"/>
                <w:lang w:val="ru-RU"/>
              </w:rPr>
              <w:br/>
              <w:t>ветвь) с интервалами изменения</w:t>
            </w:r>
            <w:r w:rsidRPr="00F26A30">
              <w:rPr>
                <w:rFonts w:ascii="Courier New" w:hAnsi="Courier New" w:cs="Courier New"/>
                <w:sz w:val="20"/>
                <w:szCs w:val="20"/>
                <w:lang w:val="ru-RU"/>
              </w:rPr>
              <w:br/>
              <w:t xml:space="preserve">токовой нагрузки 5 - 10%      </w:t>
            </w:r>
            <w:r w:rsidRPr="00F26A30">
              <w:rPr>
                <w:rFonts w:ascii="Courier New" w:hAnsi="Courier New" w:cs="Courier New"/>
                <w:sz w:val="20"/>
                <w:szCs w:val="20"/>
                <w:lang w:val="ru-RU"/>
              </w:rPr>
              <w:br/>
              <w:t xml:space="preserve">номинального значения и при   </w:t>
            </w:r>
            <w:r w:rsidRPr="00F26A30">
              <w:rPr>
                <w:rFonts w:ascii="Courier New" w:hAnsi="Courier New" w:cs="Courier New"/>
                <w:sz w:val="20"/>
                <w:szCs w:val="20"/>
                <w:lang w:val="ru-RU"/>
              </w:rPr>
              <w:br/>
              <w:t xml:space="preserve">плавном снижении напряжения   </w:t>
            </w:r>
            <w:r w:rsidRPr="00F26A30">
              <w:rPr>
                <w:rFonts w:ascii="Courier New" w:hAnsi="Courier New" w:cs="Courier New"/>
                <w:sz w:val="20"/>
                <w:szCs w:val="20"/>
                <w:lang w:val="ru-RU"/>
              </w:rPr>
              <w:br/>
              <w:t xml:space="preserve">(нисходящая ветвь) с теми же  </w:t>
            </w:r>
            <w:r w:rsidRPr="00F26A30">
              <w:rPr>
                <w:rFonts w:ascii="Courier New" w:hAnsi="Courier New" w:cs="Courier New"/>
                <w:sz w:val="20"/>
                <w:szCs w:val="20"/>
                <w:lang w:val="ru-RU"/>
              </w:rPr>
              <w:br/>
              <w:t xml:space="preserve">интервалами токовой нагрузки. </w:t>
            </w:r>
            <w:r w:rsidRPr="00F26A30">
              <w:rPr>
                <w:rFonts w:ascii="Courier New" w:hAnsi="Courier New" w:cs="Courier New"/>
                <w:sz w:val="20"/>
                <w:szCs w:val="20"/>
                <w:lang w:val="ru-RU"/>
              </w:rPr>
              <w:br/>
              <w:t xml:space="preserve">Она снимается при номинальной </w:t>
            </w:r>
            <w:r w:rsidRPr="00F26A30">
              <w:rPr>
                <w:rFonts w:ascii="Courier New" w:hAnsi="Courier New" w:cs="Courier New"/>
                <w:sz w:val="20"/>
                <w:szCs w:val="20"/>
                <w:lang w:val="ru-RU"/>
              </w:rPr>
              <w:br/>
              <w:t xml:space="preserve">паровой нагрузке котла и      </w:t>
            </w:r>
            <w:r w:rsidRPr="00F26A30">
              <w:rPr>
                <w:rFonts w:ascii="Courier New" w:hAnsi="Courier New" w:cs="Courier New"/>
                <w:sz w:val="20"/>
                <w:szCs w:val="20"/>
                <w:lang w:val="ru-RU"/>
              </w:rPr>
              <w:br/>
              <w:t xml:space="preserve">включенных в непрерывную      </w:t>
            </w:r>
            <w:r w:rsidRPr="00F26A30">
              <w:rPr>
                <w:rFonts w:ascii="Courier New" w:hAnsi="Courier New" w:cs="Courier New"/>
                <w:sz w:val="20"/>
                <w:szCs w:val="20"/>
                <w:lang w:val="ru-RU"/>
              </w:rPr>
              <w:br/>
            </w:r>
            <w:r>
              <w:rPr>
                <w:rFonts w:ascii="Courier New" w:hAnsi="Courier New" w:cs="Courier New"/>
                <w:sz w:val="20"/>
                <w:szCs w:val="20"/>
              </w:rPr>
              <w:t>работу механизмах встряхивания</w:t>
            </w:r>
            <w:r>
              <w:rPr>
                <w:rFonts w:ascii="Courier New" w:hAnsi="Courier New" w:cs="Courier New"/>
                <w:sz w:val="20"/>
                <w:szCs w:val="20"/>
              </w:rPr>
              <w:br/>
              <w:t xml:space="preserve">электродов                    </w:t>
            </w:r>
          </w:p>
        </w:tc>
        <w:tc>
          <w:tcPr>
            <w:tcW w:w="322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Характеристики,      </w:t>
            </w:r>
            <w:r w:rsidRPr="00F26A30">
              <w:rPr>
                <w:rFonts w:ascii="Courier New" w:hAnsi="Courier New" w:cs="Courier New"/>
                <w:sz w:val="20"/>
                <w:szCs w:val="20"/>
                <w:lang w:val="ru-RU"/>
              </w:rPr>
              <w:br/>
              <w:t xml:space="preserve">снятые в начале и    </w:t>
            </w:r>
            <w:r w:rsidRPr="00F26A30">
              <w:rPr>
                <w:rFonts w:ascii="Courier New" w:hAnsi="Courier New" w:cs="Courier New"/>
                <w:sz w:val="20"/>
                <w:szCs w:val="20"/>
                <w:lang w:val="ru-RU"/>
              </w:rPr>
              <w:br/>
              <w:t>конце 72 ч испытания,</w:t>
            </w:r>
            <w:r w:rsidRPr="00F26A30">
              <w:rPr>
                <w:rFonts w:ascii="Courier New" w:hAnsi="Courier New" w:cs="Courier New"/>
                <w:sz w:val="20"/>
                <w:szCs w:val="20"/>
                <w:lang w:val="ru-RU"/>
              </w:rPr>
              <w:br/>
              <w:t xml:space="preserve">не должны отличаться </w:t>
            </w:r>
            <w:r w:rsidRPr="00F26A30">
              <w:rPr>
                <w:rFonts w:ascii="Courier New" w:hAnsi="Courier New" w:cs="Courier New"/>
                <w:sz w:val="20"/>
                <w:szCs w:val="20"/>
                <w:lang w:val="ru-RU"/>
              </w:rPr>
              <w:br/>
              <w:t xml:space="preserve">друг от друга более  </w:t>
            </w:r>
            <w:r w:rsidRPr="00F26A30">
              <w:rPr>
                <w:rFonts w:ascii="Courier New" w:hAnsi="Courier New" w:cs="Courier New"/>
                <w:sz w:val="20"/>
                <w:szCs w:val="20"/>
                <w:lang w:val="ru-RU"/>
              </w:rPr>
              <w:br/>
              <w:t xml:space="preserve">чем на 10%           </w:t>
            </w:r>
          </w:p>
        </w:tc>
      </w:tr>
    </w:tbl>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bookmarkStart w:id="495" w:name="Par2048"/>
      <w:bookmarkEnd w:id="495"/>
      <w:r w:rsidRPr="00F26A30">
        <w:rPr>
          <w:rFonts w:ascii="Calibri" w:hAnsi="Calibri" w:cs="Calibri"/>
          <w:lang w:val="ru-RU"/>
        </w:rPr>
        <w:t>1.8.30. Конденсаторы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Конденсаторы для повышения коэффициента мощности напряжением ниже 1 кВ испытываются по </w:t>
      </w:r>
      <w:hyperlink w:anchor="Par2052" w:history="1">
        <w:r w:rsidRPr="00F26A30">
          <w:rPr>
            <w:rFonts w:ascii="Calibri" w:hAnsi="Calibri" w:cs="Calibri"/>
            <w:color w:val="0000FF"/>
            <w:lang w:val="ru-RU"/>
          </w:rPr>
          <w:t>п. п. 1</w:t>
        </w:r>
      </w:hyperlink>
      <w:r w:rsidRPr="00F26A30">
        <w:rPr>
          <w:rFonts w:ascii="Calibri" w:hAnsi="Calibri" w:cs="Calibri"/>
          <w:lang w:val="ru-RU"/>
        </w:rPr>
        <w:t xml:space="preserve">, </w:t>
      </w:r>
      <w:hyperlink w:anchor="Par2083" w:history="1">
        <w:r w:rsidRPr="00F26A30">
          <w:rPr>
            <w:rFonts w:ascii="Calibri" w:hAnsi="Calibri" w:cs="Calibri"/>
            <w:color w:val="0000FF"/>
            <w:lang w:val="ru-RU"/>
          </w:rPr>
          <w:t>4</w:t>
        </w:r>
      </w:hyperlink>
      <w:r w:rsidRPr="00F26A30">
        <w:rPr>
          <w:rFonts w:ascii="Calibri" w:hAnsi="Calibri" w:cs="Calibri"/>
          <w:lang w:val="ru-RU"/>
        </w:rPr>
        <w:t xml:space="preserve">, </w:t>
      </w:r>
      <w:hyperlink w:anchor="Par2109" w:history="1">
        <w:r w:rsidRPr="00F26A30">
          <w:rPr>
            <w:rFonts w:ascii="Calibri" w:hAnsi="Calibri" w:cs="Calibri"/>
            <w:color w:val="0000FF"/>
            <w:lang w:val="ru-RU"/>
          </w:rPr>
          <w:t>5</w:t>
        </w:r>
      </w:hyperlink>
      <w:r w:rsidRPr="00F26A30">
        <w:rPr>
          <w:rFonts w:ascii="Calibri" w:hAnsi="Calibri" w:cs="Calibri"/>
          <w:lang w:val="ru-RU"/>
        </w:rPr>
        <w:t xml:space="preserve">; конденсаторы для повышения коэффициента мощности напряжением 1 кВ и выше - по </w:t>
      </w:r>
      <w:hyperlink w:anchor="Par2052" w:history="1">
        <w:r w:rsidRPr="00F26A30">
          <w:rPr>
            <w:rFonts w:ascii="Calibri" w:hAnsi="Calibri" w:cs="Calibri"/>
            <w:color w:val="0000FF"/>
            <w:lang w:val="ru-RU"/>
          </w:rPr>
          <w:t>п. п. 1</w:t>
        </w:r>
      </w:hyperlink>
      <w:r w:rsidRPr="00F26A30">
        <w:rPr>
          <w:rFonts w:ascii="Calibri" w:hAnsi="Calibri" w:cs="Calibri"/>
          <w:lang w:val="ru-RU"/>
        </w:rPr>
        <w:t xml:space="preserve">, </w:t>
      </w:r>
      <w:hyperlink w:anchor="Par2055" w:history="1">
        <w:r w:rsidRPr="00F26A30">
          <w:rPr>
            <w:rFonts w:ascii="Calibri" w:hAnsi="Calibri" w:cs="Calibri"/>
            <w:color w:val="0000FF"/>
            <w:lang w:val="ru-RU"/>
          </w:rPr>
          <w:t>2</w:t>
        </w:r>
      </w:hyperlink>
      <w:r w:rsidRPr="00F26A30">
        <w:rPr>
          <w:rFonts w:ascii="Calibri" w:hAnsi="Calibri" w:cs="Calibri"/>
          <w:lang w:val="ru-RU"/>
        </w:rPr>
        <w:t xml:space="preserve">, </w:t>
      </w:r>
      <w:hyperlink w:anchor="Par2083" w:history="1">
        <w:r w:rsidRPr="00F26A30">
          <w:rPr>
            <w:rFonts w:ascii="Calibri" w:hAnsi="Calibri" w:cs="Calibri"/>
            <w:color w:val="0000FF"/>
            <w:lang w:val="ru-RU"/>
          </w:rPr>
          <w:t>4</w:t>
        </w:r>
      </w:hyperlink>
      <w:r w:rsidRPr="00F26A30">
        <w:rPr>
          <w:rFonts w:ascii="Calibri" w:hAnsi="Calibri" w:cs="Calibri"/>
          <w:lang w:val="ru-RU"/>
        </w:rPr>
        <w:t xml:space="preserve">, </w:t>
      </w:r>
      <w:hyperlink w:anchor="Par2109" w:history="1">
        <w:r w:rsidRPr="00F26A30">
          <w:rPr>
            <w:rFonts w:ascii="Calibri" w:hAnsi="Calibri" w:cs="Calibri"/>
            <w:color w:val="0000FF"/>
            <w:lang w:val="ru-RU"/>
          </w:rPr>
          <w:t>5</w:t>
        </w:r>
      </w:hyperlink>
      <w:r w:rsidRPr="00F26A30">
        <w:rPr>
          <w:rFonts w:ascii="Calibri" w:hAnsi="Calibri" w:cs="Calibri"/>
          <w:lang w:val="ru-RU"/>
        </w:rPr>
        <w:t xml:space="preserve">; конденсаторы связи, отбора мощности и делительные конденсаторы - по </w:t>
      </w:r>
      <w:hyperlink w:anchor="Par2052" w:history="1">
        <w:r w:rsidRPr="00F26A30">
          <w:rPr>
            <w:rFonts w:ascii="Calibri" w:hAnsi="Calibri" w:cs="Calibri"/>
            <w:color w:val="0000FF"/>
            <w:lang w:val="ru-RU"/>
          </w:rPr>
          <w:t>п. п. 1</w:t>
        </w:r>
      </w:hyperlink>
      <w:r w:rsidRPr="00F26A30">
        <w:rPr>
          <w:rFonts w:ascii="Calibri" w:hAnsi="Calibri" w:cs="Calibri"/>
          <w:lang w:val="ru-RU"/>
        </w:rPr>
        <w:t xml:space="preserve"> - </w:t>
      </w:r>
      <w:hyperlink w:anchor="Par2083" w:history="1">
        <w:r w:rsidRPr="00F26A30">
          <w:rPr>
            <w:rFonts w:ascii="Calibri" w:hAnsi="Calibri" w:cs="Calibri"/>
            <w:color w:val="0000FF"/>
            <w:lang w:val="ru-RU"/>
          </w:rPr>
          <w:t>4</w:t>
        </w:r>
      </w:hyperlink>
      <w:r w:rsidRPr="00F26A30">
        <w:rPr>
          <w:rFonts w:ascii="Calibri" w:hAnsi="Calibri" w:cs="Calibri"/>
          <w:lang w:val="ru-RU"/>
        </w:rPr>
        <w:t xml:space="preserve">; конденсаторы для защиты от перенапряжений и конденсаторы продольной компенсации - по </w:t>
      </w:r>
      <w:hyperlink w:anchor="Par2052" w:history="1">
        <w:r w:rsidRPr="00F26A30">
          <w:rPr>
            <w:rFonts w:ascii="Calibri" w:hAnsi="Calibri" w:cs="Calibri"/>
            <w:color w:val="0000FF"/>
            <w:lang w:val="ru-RU"/>
          </w:rPr>
          <w:t>п. п. 1</w:t>
        </w:r>
      </w:hyperlink>
      <w:r w:rsidRPr="00F26A30">
        <w:rPr>
          <w:rFonts w:ascii="Calibri" w:hAnsi="Calibri" w:cs="Calibri"/>
          <w:lang w:val="ru-RU"/>
        </w:rPr>
        <w:t xml:space="preserve">, </w:t>
      </w:r>
      <w:hyperlink w:anchor="Par2055" w:history="1">
        <w:r w:rsidRPr="00F26A30">
          <w:rPr>
            <w:rFonts w:ascii="Calibri" w:hAnsi="Calibri" w:cs="Calibri"/>
            <w:color w:val="0000FF"/>
            <w:lang w:val="ru-RU"/>
          </w:rPr>
          <w:t>2</w:t>
        </w:r>
      </w:hyperlink>
      <w:r w:rsidRPr="00F26A30">
        <w:rPr>
          <w:rFonts w:ascii="Calibri" w:hAnsi="Calibri" w:cs="Calibri"/>
          <w:lang w:val="ru-RU"/>
        </w:rPr>
        <w:t xml:space="preserve">, </w:t>
      </w:r>
      <w:hyperlink w:anchor="Par2083" w:history="1">
        <w:r w:rsidRPr="00F26A30">
          <w:rPr>
            <w:rFonts w:ascii="Calibri" w:hAnsi="Calibri" w:cs="Calibri"/>
            <w:color w:val="0000FF"/>
            <w:lang w:val="ru-RU"/>
          </w:rPr>
          <w:t>4</w:t>
        </w:r>
      </w:hyperlink>
      <w:r w:rsidRPr="00F26A30">
        <w:rPr>
          <w:rFonts w:ascii="Calibri" w:hAnsi="Calibri" w:cs="Calibri"/>
          <w:lang w:val="ru-RU"/>
        </w:rPr>
        <w:t xml:space="preserve">, </w:t>
      </w:r>
      <w:hyperlink w:anchor="Par2109" w:history="1">
        <w:r w:rsidRPr="00F26A30">
          <w:rPr>
            <w:rFonts w:ascii="Calibri" w:hAnsi="Calibri" w:cs="Calibri"/>
            <w:color w:val="0000FF"/>
            <w:lang w:val="ru-RU"/>
          </w:rPr>
          <w:t>5</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96" w:name="Par2052"/>
      <w:bookmarkEnd w:id="496"/>
      <w:r w:rsidRPr="00F26A30">
        <w:rPr>
          <w:rFonts w:ascii="Calibri" w:hAnsi="Calibri" w:cs="Calibri"/>
          <w:lang w:val="ru-RU"/>
        </w:rPr>
        <w:t>1. Измерение сопротивления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мегаомметром на напряжение 2,5 кВ. Сопротивление изоляции между выводами и относительно корпуса конденсатора.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97" w:name="Par2055"/>
      <w:bookmarkEnd w:id="497"/>
      <w:r w:rsidRPr="00F26A30">
        <w:rPr>
          <w:rFonts w:ascii="Calibri" w:hAnsi="Calibri" w:cs="Calibri"/>
          <w:lang w:val="ru-RU"/>
        </w:rPr>
        <w:t>2. Измерение емкости.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при температуре 15 - 35 °С. Измеренная емкость должна соответствовать паспортным данным с учетом погрешности измерения и приведенных в таблице 1.8.27 допусков.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Default="00F26A30">
      <w:pPr>
        <w:widowControl w:val="0"/>
        <w:autoSpaceDE w:val="0"/>
        <w:autoSpaceDN w:val="0"/>
        <w:adjustRightInd w:val="0"/>
        <w:spacing w:after="0" w:line="240" w:lineRule="auto"/>
        <w:jc w:val="right"/>
        <w:outlineLvl w:val="4"/>
        <w:rPr>
          <w:rFonts w:ascii="Calibri" w:hAnsi="Calibri" w:cs="Calibri"/>
        </w:rPr>
      </w:pPr>
      <w:r>
        <w:rPr>
          <w:rFonts w:ascii="Calibri" w:hAnsi="Calibri" w:cs="Calibri"/>
        </w:rPr>
        <w:t>Таблица 1.8.27</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Default="00F26A30">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ДОПУСТИМОЕ ИЗМЕНЕНИЕ ЕМКОСТИ КОНДЕНСАТОРА</w:t>
      </w:r>
    </w:p>
    <w:p w:rsidR="00F26A30" w:rsidRDefault="00F26A3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480"/>
        <w:gridCol w:w="4900"/>
      </w:tblGrid>
      <w:tr w:rsidR="00F26A30" w:rsidRPr="00F26A30">
        <w:tblPrEx>
          <w:tblCellMar>
            <w:top w:w="0" w:type="dxa"/>
            <w:bottom w:w="0" w:type="dxa"/>
          </w:tblCellMar>
        </w:tblPrEx>
        <w:trPr>
          <w:trHeight w:val="600"/>
          <w:tblCellSpacing w:w="5" w:type="nil"/>
        </w:trPr>
        <w:tc>
          <w:tcPr>
            <w:tcW w:w="4480" w:type="dxa"/>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4900" w:type="dxa"/>
            <w:tcBorders>
              <w:top w:val="single" w:sz="4" w:space="0" w:color="auto"/>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Допустимое изменение измеренной </w:t>
            </w:r>
            <w:r w:rsidRPr="00F26A30">
              <w:rPr>
                <w:rFonts w:ascii="Courier New" w:hAnsi="Courier New" w:cs="Courier New"/>
                <w:sz w:val="20"/>
                <w:szCs w:val="20"/>
                <w:lang w:val="ru-RU"/>
              </w:rPr>
              <w:br/>
              <w:t>емкости конденсатора относительно</w:t>
            </w:r>
            <w:r w:rsidRPr="00F26A30">
              <w:rPr>
                <w:rFonts w:ascii="Courier New" w:hAnsi="Courier New" w:cs="Courier New"/>
                <w:sz w:val="20"/>
                <w:szCs w:val="20"/>
                <w:lang w:val="ru-RU"/>
              </w:rPr>
              <w:br/>
              <w:t xml:space="preserve">     паспортного значения, %     </w:t>
            </w:r>
          </w:p>
        </w:tc>
      </w:tr>
      <w:tr w:rsidR="00F26A30">
        <w:tblPrEx>
          <w:tblCellMar>
            <w:top w:w="0" w:type="dxa"/>
            <w:bottom w:w="0" w:type="dxa"/>
          </w:tblCellMar>
        </w:tblPrEx>
        <w:trPr>
          <w:trHeight w:val="400"/>
          <w:tblCellSpacing w:w="5" w:type="nil"/>
        </w:trPr>
        <w:tc>
          <w:tcPr>
            <w:tcW w:w="448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Конденсаторы связи отбора     </w:t>
            </w:r>
            <w:r w:rsidRPr="00F26A30">
              <w:rPr>
                <w:rFonts w:ascii="Courier New" w:hAnsi="Courier New" w:cs="Courier New"/>
                <w:sz w:val="20"/>
                <w:szCs w:val="20"/>
                <w:lang w:val="ru-RU"/>
              </w:rPr>
              <w:br/>
              <w:t xml:space="preserve">мощности и делительные        </w:t>
            </w:r>
          </w:p>
        </w:tc>
        <w:tc>
          <w:tcPr>
            <w:tcW w:w="49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              </w:t>
            </w:r>
            <w:r>
              <w:rPr>
                <w:rFonts w:ascii="Courier New" w:hAnsi="Courier New" w:cs="Courier New"/>
                <w:sz w:val="20"/>
                <w:szCs w:val="20"/>
              </w:rPr>
              <w:t xml:space="preserve">+/- 5              </w:t>
            </w:r>
          </w:p>
        </w:tc>
      </w:tr>
      <w:tr w:rsidR="00F26A30">
        <w:tblPrEx>
          <w:tblCellMar>
            <w:top w:w="0" w:type="dxa"/>
            <w:bottom w:w="0" w:type="dxa"/>
          </w:tblCellMar>
        </w:tblPrEx>
        <w:trPr>
          <w:trHeight w:val="800"/>
          <w:tblCellSpacing w:w="5" w:type="nil"/>
        </w:trPr>
        <w:tc>
          <w:tcPr>
            <w:tcW w:w="448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Конденсаторы для повышения    </w:t>
            </w:r>
            <w:r w:rsidRPr="00F26A30">
              <w:rPr>
                <w:rFonts w:ascii="Courier New" w:hAnsi="Courier New" w:cs="Courier New"/>
                <w:sz w:val="20"/>
                <w:szCs w:val="20"/>
                <w:lang w:val="ru-RU"/>
              </w:rPr>
              <w:br/>
              <w:t xml:space="preserve">коэффициента мощности и       </w:t>
            </w:r>
            <w:r w:rsidRPr="00F26A30">
              <w:rPr>
                <w:rFonts w:ascii="Courier New" w:hAnsi="Courier New" w:cs="Courier New"/>
                <w:sz w:val="20"/>
                <w:szCs w:val="20"/>
                <w:lang w:val="ru-RU"/>
              </w:rPr>
              <w:br/>
              <w:t>конденсаторы, используемые для</w:t>
            </w:r>
            <w:r w:rsidRPr="00F26A30">
              <w:rPr>
                <w:rFonts w:ascii="Courier New" w:hAnsi="Courier New" w:cs="Courier New"/>
                <w:sz w:val="20"/>
                <w:szCs w:val="20"/>
                <w:lang w:val="ru-RU"/>
              </w:rPr>
              <w:br/>
              <w:t xml:space="preserve">защиты от перенапряжения      </w:t>
            </w:r>
          </w:p>
        </w:tc>
        <w:tc>
          <w:tcPr>
            <w:tcW w:w="49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              </w:t>
            </w:r>
            <w:r>
              <w:rPr>
                <w:rFonts w:ascii="Courier New" w:hAnsi="Courier New" w:cs="Courier New"/>
                <w:sz w:val="20"/>
                <w:szCs w:val="20"/>
              </w:rPr>
              <w:t xml:space="preserve">+/- 5              </w:t>
            </w:r>
          </w:p>
        </w:tc>
      </w:tr>
      <w:tr w:rsidR="00F26A30">
        <w:tblPrEx>
          <w:tblCellMar>
            <w:top w:w="0" w:type="dxa"/>
            <w:bottom w:w="0" w:type="dxa"/>
          </w:tblCellMar>
        </w:tblPrEx>
        <w:trPr>
          <w:trHeight w:val="400"/>
          <w:tblCellSpacing w:w="5" w:type="nil"/>
        </w:trPr>
        <w:tc>
          <w:tcPr>
            <w:tcW w:w="44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Конденсаторы продольной       </w:t>
            </w:r>
            <w:r>
              <w:rPr>
                <w:rFonts w:ascii="Courier New" w:hAnsi="Courier New" w:cs="Courier New"/>
                <w:sz w:val="20"/>
                <w:szCs w:val="20"/>
              </w:rPr>
              <w:br/>
              <w:t xml:space="preserve">компенсации                   </w:t>
            </w:r>
          </w:p>
        </w:tc>
        <w:tc>
          <w:tcPr>
            <w:tcW w:w="49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+ 5               </w:t>
            </w:r>
            <w:r>
              <w:rPr>
                <w:rFonts w:ascii="Courier New" w:hAnsi="Courier New" w:cs="Courier New"/>
                <w:sz w:val="20"/>
                <w:szCs w:val="20"/>
              </w:rPr>
              <w:br/>
              <w:t xml:space="preserve">               - 10              </w:t>
            </w:r>
          </w:p>
        </w:tc>
      </w:tr>
    </w:tbl>
    <w:p w:rsidR="00F26A30" w:rsidRDefault="00F26A30">
      <w:pPr>
        <w:widowControl w:val="0"/>
        <w:autoSpaceDE w:val="0"/>
        <w:autoSpaceDN w:val="0"/>
        <w:adjustRightInd w:val="0"/>
        <w:spacing w:after="0" w:line="240" w:lineRule="auto"/>
        <w:ind w:firstLine="540"/>
        <w:jc w:val="both"/>
        <w:rPr>
          <w:rFonts w:ascii="Calibri" w:hAnsi="Calibri" w:cs="Calibri"/>
          <w:sz w:val="20"/>
          <w:szCs w:val="20"/>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3. Измерение тангенса угла диэлектрических потерь.</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Измерение производится на конденсаторах связи, конденсаторах отбора мощности и конденсаторах делителей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Измеренное значение </w:t>
      </w:r>
      <w:r>
        <w:rPr>
          <w:rFonts w:ascii="Calibri" w:hAnsi="Calibri" w:cs="Calibri"/>
        </w:rPr>
        <w:t>tg</w:t>
      </w:r>
      <w:r w:rsidRPr="00F26A30">
        <w:rPr>
          <w:rFonts w:ascii="Calibri" w:hAnsi="Calibri" w:cs="Calibri"/>
          <w:lang w:val="ru-RU"/>
        </w:rPr>
        <w:t xml:space="preserve"> дельта не должно превышать 0,3% (при температуре 20 °С).</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98" w:name="Par2083"/>
      <w:bookmarkEnd w:id="498"/>
      <w:r w:rsidRPr="00F26A30">
        <w:rPr>
          <w:rFonts w:ascii="Calibri" w:hAnsi="Calibri" w:cs="Calibri"/>
          <w:lang w:val="ru-RU"/>
        </w:rPr>
        <w:t>4. Испытание повышенным напряжением.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Испытывается изоляция относительно корпуса при закороченных выводах конденсатора.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Значение и продолжительность приложения испытательного напряжения регламентируются заводскими инструкциями.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Испытательные напряжения промышленной частоты для различных конденсаторов приведены ниже: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│Конденсаторы для повышения │   Испытательное напряжение, кВ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коэффициента мощности с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│номинальным напряжением, кВ│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│0,22                       │                2,1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│0,38                       │                2,1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│0,5                        │                2,1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│1,05                       │                4,3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│3,15                       │               15,8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│6,3                        │               22,3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│10,5                       │               30,0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│Конденсаторы для защиты от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│перенапряжения типа: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│СММ-20/3-0,107             │               22,5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│КМ2-10,5-24                │            22,5 - 25,0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Испытания напряжением промышленной частоты могут быть заменены одноминутным испытанием выпрямленным напряжением удвоенного значения по отношению к указанным испытательным напряжениям.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499" w:name="Par2109"/>
      <w:bookmarkEnd w:id="499"/>
      <w:r w:rsidRPr="00F26A30">
        <w:rPr>
          <w:rFonts w:ascii="Calibri" w:hAnsi="Calibri" w:cs="Calibri"/>
          <w:lang w:val="ru-RU"/>
        </w:rPr>
        <w:lastRenderedPageBreak/>
        <w:t>5. Испытание батареи конденсаторов трехкратным включением.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включением на номинальное напряжение с контролем значений токов по каждой фазе. Токи в различных фазах должны отличаться один от другого не более чем на 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bookmarkStart w:id="500" w:name="Par2112"/>
      <w:bookmarkEnd w:id="500"/>
      <w:r w:rsidRPr="00F26A30">
        <w:rPr>
          <w:rFonts w:ascii="Calibri" w:hAnsi="Calibri" w:cs="Calibri"/>
          <w:lang w:val="ru-RU"/>
        </w:rPr>
        <w:t>1.8.31. Вентильные разрядники и ограничители перенапряжений &lt;1&gt;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&lt;1&gt; Испытания ОПН, не указанных в настоящем разделе, следует проводить в соответствии с инструкцией по эксплуатации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 Измерение сопротивления разрядников и ограничителей перенапряжения.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Измерение проводится: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разрядниках и ОПН с номинальным напряжением менее 3 кВ - мегаомметром на напряжение 1000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 разрядниках и ОПН с номинальным напряжением 3 кВ и выше - мегаомметром на напряжение 2500 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Сопротивление разрядников РВН, РВП, РВО, </w:t>
      </w:r>
      <w:r>
        <w:rPr>
          <w:rFonts w:ascii="Calibri" w:hAnsi="Calibri" w:cs="Calibri"/>
        </w:rPr>
        <w:t>CZ</w:t>
      </w:r>
      <w:r w:rsidRPr="00F26A30">
        <w:rPr>
          <w:rFonts w:ascii="Calibri" w:hAnsi="Calibri" w:cs="Calibri"/>
          <w:lang w:val="ru-RU"/>
        </w:rPr>
        <w:t xml:space="preserve"> должно быть не менее 1000 МОм.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Сопротивление элементов разрядников РВС должно соответствовать требованиям заводской инструкции.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Сопротивление элементов разрядников РВМ, РВРД, РВМГ, РВМК должно соответствовать значениям, указанным в таблице 1.8.28.</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1.8.28</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ЗНАЧЕНИЕ СОПРОТИВЛЕНИЙ ВЕНТИЛЬНЫХ РАЗРЯДНИКОВ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Тип разрядника или │            Сопротивление, МОм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элемента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не менее       │      не более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│РВМ-3                │15                   │40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│РВМ-6                │100                  │250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│РВМ-10               │170                  │450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│РВМ-15               │600                  │2000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│РВМ-20               │1000                 │10000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│Элемент разрядника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│РВМГ: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│110М                 │400                  │2500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│150М                 │400                  │2500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│220М                 │400                  │2500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│330М                 │400                  │2500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│400                  │400                  │2500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│500                  │400                  │2500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│Основной элемент     │150                  │500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│разрядника РВМК-330,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│500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│Вентильный элемент   │0,010                │0,035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│разрядника РВМК-330,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│500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│Искровой элемент     │600                  │1000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│разрядника РВМК-330,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│500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│Элемент разрядника   │1300                 │7000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│РВМК-750М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│Элемент разрядника   │2000                 │8000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│РВМК-1150 (при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│температуре не менее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│10 °С в сухую погоду)│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Сопротивление ограничителей перенапряжений с номинальным напряжением 110 кВ и выше должно быть не менее 3000 МОм и не должно отличаться более чем на +/- 30% данных, приведенных в паспорте.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Сопротивление изоляции изолирующих оснований разрядников с регистраторами срабатывания измеряется мегаомметром на напряжение 2500 В. Значение измеренного сопротивления изоляции должно быть не менее 1 МОм.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Сопротивление ограничителей перенапряжений с номинальным напряжением до 3 кВ должно быть не менее 1000 МОм.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Сопротивление ограничителей перенапряжения с номинальным напряжением 3 - 35 кВ должно соответствовать требованиям инструкций заводов-изготовителей.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Сопротивление ограничителей перенапряжений с номинальным напряжением 110 кВ и выше должно быть не менее 3000 МОм и не должно отличаться более чем на +/- 30% данных, приведенных в паспорте.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2. Измерение тока проводимости вентильных разрядников при выпрямленном напряжении.</w:t>
      </w:r>
    </w:p>
    <w:p w:rsidR="00F26A30" w:rsidRDefault="00F26A30">
      <w:pPr>
        <w:widowControl w:val="0"/>
        <w:autoSpaceDE w:val="0"/>
        <w:autoSpaceDN w:val="0"/>
        <w:adjustRightInd w:val="0"/>
        <w:spacing w:after="0" w:line="240" w:lineRule="auto"/>
        <w:ind w:firstLine="540"/>
        <w:jc w:val="both"/>
        <w:rPr>
          <w:rFonts w:ascii="Calibri" w:hAnsi="Calibri" w:cs="Calibri"/>
        </w:rPr>
      </w:pPr>
      <w:r w:rsidRPr="00F26A30">
        <w:rPr>
          <w:rFonts w:ascii="Calibri" w:hAnsi="Calibri" w:cs="Calibri"/>
          <w:lang w:val="ru-RU"/>
        </w:rPr>
        <w:t xml:space="preserve">Измерение проводится у разрядников с шунтирующими сопротивлениями. При отсутствии указаний заводов-изготовителей токи проводимости должны соответствовать приведенным в табл. </w:t>
      </w:r>
      <w:r>
        <w:rPr>
          <w:rFonts w:ascii="Calibri" w:hAnsi="Calibri" w:cs="Calibri"/>
        </w:rPr>
        <w:t>1.8.29.</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Default="00F26A30">
      <w:pPr>
        <w:widowControl w:val="0"/>
        <w:autoSpaceDE w:val="0"/>
        <w:autoSpaceDN w:val="0"/>
        <w:adjustRightInd w:val="0"/>
        <w:spacing w:after="0" w:line="240" w:lineRule="auto"/>
        <w:jc w:val="right"/>
        <w:outlineLvl w:val="4"/>
        <w:rPr>
          <w:rFonts w:ascii="Calibri" w:hAnsi="Calibri" w:cs="Calibri"/>
        </w:rPr>
      </w:pPr>
      <w:r>
        <w:rPr>
          <w:rFonts w:ascii="Calibri" w:hAnsi="Calibri" w:cs="Calibri"/>
        </w:rPr>
        <w:t>Таблица 1.8.29</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Default="00F26A30">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ДОПУСТИМЫЕ ТОКИ ПРОВОДИМОСТИ ВЕНТИЛЬНЫХ РАЗРЯДНИКОВ</w:t>
      </w:r>
    </w:p>
    <w:p w:rsidR="00F26A30" w:rsidRDefault="00F26A30">
      <w:pPr>
        <w:widowControl w:val="0"/>
        <w:autoSpaceDE w:val="0"/>
        <w:autoSpaceDN w:val="0"/>
        <w:adjustRightInd w:val="0"/>
        <w:spacing w:after="0" w:line="240" w:lineRule="auto"/>
        <w:jc w:val="center"/>
        <w:rPr>
          <w:rFonts w:ascii="Calibri" w:hAnsi="Calibri" w:cs="Calibri"/>
        </w:rPr>
      </w:pPr>
      <w:r>
        <w:rPr>
          <w:rFonts w:ascii="Calibri" w:hAnsi="Calibri" w:cs="Calibri"/>
        </w:rPr>
        <w:t>ПРИ ВЫПРЯМЛЕННОМ НАПРЯЖЕНИИ</w:t>
      </w:r>
    </w:p>
    <w:p w:rsidR="00F26A30" w:rsidRDefault="00F26A3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20"/>
        <w:gridCol w:w="2240"/>
        <w:gridCol w:w="2520"/>
        <w:gridCol w:w="2380"/>
      </w:tblGrid>
      <w:tr w:rsidR="00F26A30" w:rsidRPr="00F26A30">
        <w:tblPrEx>
          <w:tblCellMar>
            <w:top w:w="0" w:type="dxa"/>
            <w:bottom w:w="0" w:type="dxa"/>
          </w:tblCellMar>
        </w:tblPrEx>
        <w:trPr>
          <w:trHeight w:val="600"/>
          <w:tblCellSpacing w:w="5" w:type="nil"/>
        </w:trPr>
        <w:tc>
          <w:tcPr>
            <w:tcW w:w="2520" w:type="dxa"/>
            <w:vMerge w:val="restart"/>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Тип разрядника </w:t>
            </w:r>
            <w:r>
              <w:rPr>
                <w:rFonts w:ascii="Courier New" w:hAnsi="Courier New" w:cs="Courier New"/>
                <w:sz w:val="20"/>
                <w:szCs w:val="20"/>
              </w:rPr>
              <w:br/>
              <w:t xml:space="preserve">  или элемента  </w:t>
            </w:r>
          </w:p>
        </w:tc>
        <w:tc>
          <w:tcPr>
            <w:tcW w:w="2240" w:type="dxa"/>
            <w:vMerge w:val="restart"/>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Испытательное </w:t>
            </w:r>
            <w:r>
              <w:rPr>
                <w:rFonts w:ascii="Courier New" w:hAnsi="Courier New" w:cs="Courier New"/>
                <w:sz w:val="20"/>
                <w:szCs w:val="20"/>
              </w:rPr>
              <w:br/>
              <w:t xml:space="preserve"> выпрямленное </w:t>
            </w:r>
            <w:r>
              <w:rPr>
                <w:rFonts w:ascii="Courier New" w:hAnsi="Courier New" w:cs="Courier New"/>
                <w:sz w:val="20"/>
                <w:szCs w:val="20"/>
              </w:rPr>
              <w:br/>
              <w:t>напряжение, кВ</w:t>
            </w:r>
          </w:p>
        </w:tc>
        <w:tc>
          <w:tcPr>
            <w:tcW w:w="4900" w:type="dxa"/>
            <w:gridSpan w:val="2"/>
            <w:tcBorders>
              <w:top w:val="single" w:sz="4" w:space="0" w:color="auto"/>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Ток проводимости при температуре</w:t>
            </w:r>
            <w:r w:rsidRPr="00F26A30">
              <w:rPr>
                <w:rFonts w:ascii="Courier New" w:hAnsi="Courier New" w:cs="Courier New"/>
                <w:sz w:val="20"/>
                <w:szCs w:val="20"/>
                <w:lang w:val="ru-RU"/>
              </w:rPr>
              <w:br/>
              <w:t xml:space="preserve">     разрядника 20 °С, мкА      </w:t>
            </w:r>
          </w:p>
        </w:tc>
      </w:tr>
      <w:tr w:rsidR="00F26A30">
        <w:tblPrEx>
          <w:tblCellMar>
            <w:top w:w="0" w:type="dxa"/>
            <w:bottom w:w="0" w:type="dxa"/>
          </w:tblCellMar>
        </w:tblPrEx>
        <w:trPr>
          <w:tblCellSpacing w:w="5" w:type="nil"/>
        </w:trPr>
        <w:tc>
          <w:tcPr>
            <w:tcW w:w="2520" w:type="dxa"/>
            <w:vMerge/>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p>
        </w:tc>
        <w:tc>
          <w:tcPr>
            <w:tcW w:w="2240" w:type="dxa"/>
            <w:vMerge/>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   </w:t>
            </w:r>
            <w:r>
              <w:rPr>
                <w:rFonts w:ascii="Courier New" w:hAnsi="Courier New" w:cs="Courier New"/>
                <w:sz w:val="20"/>
                <w:szCs w:val="20"/>
              </w:rPr>
              <w:t xml:space="preserve">не менее     </w:t>
            </w:r>
          </w:p>
        </w:tc>
        <w:tc>
          <w:tcPr>
            <w:tcW w:w="23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не более   </w:t>
            </w:r>
          </w:p>
        </w:tc>
      </w:tr>
      <w:tr w:rsidR="00F26A30">
        <w:tblPrEx>
          <w:tblCellMar>
            <w:top w:w="0" w:type="dxa"/>
            <w:bottom w:w="0" w:type="dxa"/>
          </w:tblCellMar>
        </w:tblPrEx>
        <w:trPr>
          <w:trHeight w:val="800"/>
          <w:tblCellSpacing w:w="5" w:type="nil"/>
        </w:trPr>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РВС-15          </w:t>
            </w:r>
            <w:r>
              <w:rPr>
                <w:rFonts w:ascii="Courier New" w:hAnsi="Courier New" w:cs="Courier New"/>
                <w:sz w:val="20"/>
                <w:szCs w:val="20"/>
              </w:rPr>
              <w:br/>
              <w:t xml:space="preserve">РВС-20          </w:t>
            </w:r>
            <w:r>
              <w:rPr>
                <w:rFonts w:ascii="Courier New" w:hAnsi="Courier New" w:cs="Courier New"/>
                <w:sz w:val="20"/>
                <w:szCs w:val="20"/>
              </w:rPr>
              <w:br/>
              <w:t xml:space="preserve">РВС-33          </w:t>
            </w:r>
            <w:r>
              <w:rPr>
                <w:rFonts w:ascii="Courier New" w:hAnsi="Courier New" w:cs="Courier New"/>
                <w:sz w:val="20"/>
                <w:szCs w:val="20"/>
              </w:rPr>
              <w:br/>
              <w:t xml:space="preserve">РВС-35          </w:t>
            </w:r>
          </w:p>
        </w:tc>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16      </w:t>
            </w:r>
            <w:r>
              <w:rPr>
                <w:rFonts w:ascii="Courier New" w:hAnsi="Courier New" w:cs="Courier New"/>
                <w:sz w:val="20"/>
                <w:szCs w:val="20"/>
              </w:rPr>
              <w:br/>
              <w:t xml:space="preserve">      20      </w:t>
            </w:r>
            <w:r>
              <w:rPr>
                <w:rFonts w:ascii="Courier New" w:hAnsi="Courier New" w:cs="Courier New"/>
                <w:sz w:val="20"/>
                <w:szCs w:val="20"/>
              </w:rPr>
              <w:br/>
              <w:t xml:space="preserve">      32      </w:t>
            </w:r>
            <w:r>
              <w:rPr>
                <w:rFonts w:ascii="Courier New" w:hAnsi="Courier New" w:cs="Courier New"/>
                <w:sz w:val="20"/>
                <w:szCs w:val="20"/>
              </w:rPr>
              <w:br/>
              <w:t xml:space="preserve">      32      </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200       </w:t>
            </w:r>
            <w:r>
              <w:rPr>
                <w:rFonts w:ascii="Courier New" w:hAnsi="Courier New" w:cs="Courier New"/>
                <w:sz w:val="20"/>
                <w:szCs w:val="20"/>
              </w:rPr>
              <w:br/>
              <w:t xml:space="preserve">      200       </w:t>
            </w:r>
            <w:r>
              <w:rPr>
                <w:rFonts w:ascii="Courier New" w:hAnsi="Courier New" w:cs="Courier New"/>
                <w:sz w:val="20"/>
                <w:szCs w:val="20"/>
              </w:rPr>
              <w:br/>
              <w:t xml:space="preserve">      450       </w:t>
            </w:r>
            <w:r>
              <w:rPr>
                <w:rFonts w:ascii="Courier New" w:hAnsi="Courier New" w:cs="Courier New"/>
                <w:sz w:val="20"/>
                <w:szCs w:val="20"/>
              </w:rPr>
              <w:br/>
              <w:t xml:space="preserve">      200       </w:t>
            </w:r>
          </w:p>
        </w:tc>
        <w:tc>
          <w:tcPr>
            <w:tcW w:w="23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340     </w:t>
            </w:r>
            <w:r>
              <w:rPr>
                <w:rFonts w:ascii="Courier New" w:hAnsi="Courier New" w:cs="Courier New"/>
                <w:sz w:val="20"/>
                <w:szCs w:val="20"/>
              </w:rPr>
              <w:br/>
              <w:t xml:space="preserve">       340     </w:t>
            </w:r>
            <w:r>
              <w:rPr>
                <w:rFonts w:ascii="Courier New" w:hAnsi="Courier New" w:cs="Courier New"/>
                <w:sz w:val="20"/>
                <w:szCs w:val="20"/>
              </w:rPr>
              <w:br/>
              <w:t xml:space="preserve">       620     </w:t>
            </w:r>
            <w:r>
              <w:rPr>
                <w:rFonts w:ascii="Courier New" w:hAnsi="Courier New" w:cs="Courier New"/>
                <w:sz w:val="20"/>
                <w:szCs w:val="20"/>
              </w:rPr>
              <w:br/>
              <w:t xml:space="preserve">       340     </w:t>
            </w:r>
          </w:p>
        </w:tc>
      </w:tr>
      <w:tr w:rsidR="00F26A30">
        <w:tblPrEx>
          <w:tblCellMar>
            <w:top w:w="0" w:type="dxa"/>
            <w:bottom w:w="0" w:type="dxa"/>
          </w:tblCellMar>
        </w:tblPrEx>
        <w:trPr>
          <w:trHeight w:val="1000"/>
          <w:tblCellSpacing w:w="5" w:type="nil"/>
        </w:trPr>
        <w:tc>
          <w:tcPr>
            <w:tcW w:w="252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РВМ-3           </w:t>
            </w:r>
            <w:r w:rsidRPr="00F26A30">
              <w:rPr>
                <w:rFonts w:ascii="Courier New" w:hAnsi="Courier New" w:cs="Courier New"/>
                <w:sz w:val="20"/>
                <w:szCs w:val="20"/>
                <w:lang w:val="ru-RU"/>
              </w:rPr>
              <w:br/>
              <w:t xml:space="preserve">РВМ-6           </w:t>
            </w:r>
            <w:r w:rsidRPr="00F26A30">
              <w:rPr>
                <w:rFonts w:ascii="Courier New" w:hAnsi="Courier New" w:cs="Courier New"/>
                <w:sz w:val="20"/>
                <w:szCs w:val="20"/>
                <w:lang w:val="ru-RU"/>
              </w:rPr>
              <w:br/>
              <w:t xml:space="preserve">РВМ-10          </w:t>
            </w:r>
            <w:r w:rsidRPr="00F26A30">
              <w:rPr>
                <w:rFonts w:ascii="Courier New" w:hAnsi="Courier New" w:cs="Courier New"/>
                <w:sz w:val="20"/>
                <w:szCs w:val="20"/>
                <w:lang w:val="ru-RU"/>
              </w:rPr>
              <w:br/>
              <w:t xml:space="preserve">РВМ-15          </w:t>
            </w:r>
            <w:r w:rsidRPr="00F26A30">
              <w:rPr>
                <w:rFonts w:ascii="Courier New" w:hAnsi="Courier New" w:cs="Courier New"/>
                <w:sz w:val="20"/>
                <w:szCs w:val="20"/>
                <w:lang w:val="ru-RU"/>
              </w:rPr>
              <w:br/>
              <w:t xml:space="preserve">РВМ-20          </w:t>
            </w:r>
          </w:p>
        </w:tc>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       </w:t>
            </w:r>
            <w:r>
              <w:rPr>
                <w:rFonts w:ascii="Courier New" w:hAnsi="Courier New" w:cs="Courier New"/>
                <w:sz w:val="20"/>
                <w:szCs w:val="20"/>
              </w:rPr>
              <w:t xml:space="preserve">4      </w:t>
            </w:r>
            <w:r>
              <w:rPr>
                <w:rFonts w:ascii="Courier New" w:hAnsi="Courier New" w:cs="Courier New"/>
                <w:sz w:val="20"/>
                <w:szCs w:val="20"/>
              </w:rPr>
              <w:br/>
              <w:t xml:space="preserve">       6      </w:t>
            </w:r>
            <w:r>
              <w:rPr>
                <w:rFonts w:ascii="Courier New" w:hAnsi="Courier New" w:cs="Courier New"/>
                <w:sz w:val="20"/>
                <w:szCs w:val="20"/>
              </w:rPr>
              <w:br/>
              <w:t xml:space="preserve">      10      </w:t>
            </w:r>
            <w:r>
              <w:rPr>
                <w:rFonts w:ascii="Courier New" w:hAnsi="Courier New" w:cs="Courier New"/>
                <w:sz w:val="20"/>
                <w:szCs w:val="20"/>
              </w:rPr>
              <w:br/>
              <w:t xml:space="preserve">      18      </w:t>
            </w:r>
            <w:r>
              <w:rPr>
                <w:rFonts w:ascii="Courier New" w:hAnsi="Courier New" w:cs="Courier New"/>
                <w:sz w:val="20"/>
                <w:szCs w:val="20"/>
              </w:rPr>
              <w:br/>
              <w:t xml:space="preserve">      28      </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380       </w:t>
            </w:r>
            <w:r>
              <w:rPr>
                <w:rFonts w:ascii="Courier New" w:hAnsi="Courier New" w:cs="Courier New"/>
                <w:sz w:val="20"/>
                <w:szCs w:val="20"/>
              </w:rPr>
              <w:br/>
              <w:t xml:space="preserve">      120       </w:t>
            </w:r>
            <w:r>
              <w:rPr>
                <w:rFonts w:ascii="Courier New" w:hAnsi="Courier New" w:cs="Courier New"/>
                <w:sz w:val="20"/>
                <w:szCs w:val="20"/>
              </w:rPr>
              <w:br/>
              <w:t xml:space="preserve">      200       </w:t>
            </w:r>
            <w:r>
              <w:rPr>
                <w:rFonts w:ascii="Courier New" w:hAnsi="Courier New" w:cs="Courier New"/>
                <w:sz w:val="20"/>
                <w:szCs w:val="20"/>
              </w:rPr>
              <w:br/>
              <w:t xml:space="preserve">      500       </w:t>
            </w:r>
            <w:r>
              <w:rPr>
                <w:rFonts w:ascii="Courier New" w:hAnsi="Courier New" w:cs="Courier New"/>
                <w:sz w:val="20"/>
                <w:szCs w:val="20"/>
              </w:rPr>
              <w:br/>
              <w:t xml:space="preserve">      500       </w:t>
            </w:r>
          </w:p>
        </w:tc>
        <w:tc>
          <w:tcPr>
            <w:tcW w:w="23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450     </w:t>
            </w:r>
            <w:r>
              <w:rPr>
                <w:rFonts w:ascii="Courier New" w:hAnsi="Courier New" w:cs="Courier New"/>
                <w:sz w:val="20"/>
                <w:szCs w:val="20"/>
              </w:rPr>
              <w:br/>
              <w:t xml:space="preserve">       220     </w:t>
            </w:r>
            <w:r>
              <w:rPr>
                <w:rFonts w:ascii="Courier New" w:hAnsi="Courier New" w:cs="Courier New"/>
                <w:sz w:val="20"/>
                <w:szCs w:val="20"/>
              </w:rPr>
              <w:br/>
              <w:t xml:space="preserve">       280     </w:t>
            </w:r>
            <w:r>
              <w:rPr>
                <w:rFonts w:ascii="Courier New" w:hAnsi="Courier New" w:cs="Courier New"/>
                <w:sz w:val="20"/>
                <w:szCs w:val="20"/>
              </w:rPr>
              <w:br/>
              <w:t xml:space="preserve">       700     </w:t>
            </w:r>
            <w:r>
              <w:rPr>
                <w:rFonts w:ascii="Courier New" w:hAnsi="Courier New" w:cs="Courier New"/>
                <w:sz w:val="20"/>
                <w:szCs w:val="20"/>
              </w:rPr>
              <w:br/>
              <w:t xml:space="preserve">       700     </w:t>
            </w:r>
          </w:p>
        </w:tc>
      </w:tr>
      <w:tr w:rsidR="00F26A30">
        <w:tblPrEx>
          <w:tblCellMar>
            <w:top w:w="0" w:type="dxa"/>
            <w:bottom w:w="0" w:type="dxa"/>
          </w:tblCellMar>
        </w:tblPrEx>
        <w:trPr>
          <w:trHeight w:val="400"/>
          <w:tblCellSpacing w:w="5" w:type="nil"/>
        </w:trPr>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lastRenderedPageBreak/>
              <w:t xml:space="preserve">РВЭ-25М         </w:t>
            </w:r>
            <w:r>
              <w:rPr>
                <w:rFonts w:ascii="Courier New" w:hAnsi="Courier New" w:cs="Courier New"/>
                <w:sz w:val="20"/>
                <w:szCs w:val="20"/>
              </w:rPr>
              <w:br/>
              <w:t xml:space="preserve">РВМЭ-25         </w:t>
            </w:r>
          </w:p>
        </w:tc>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28      </w:t>
            </w:r>
            <w:r>
              <w:rPr>
                <w:rFonts w:ascii="Courier New" w:hAnsi="Courier New" w:cs="Courier New"/>
                <w:sz w:val="20"/>
                <w:szCs w:val="20"/>
              </w:rPr>
              <w:br/>
              <w:t xml:space="preserve">      32      </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400       </w:t>
            </w:r>
            <w:r>
              <w:rPr>
                <w:rFonts w:ascii="Courier New" w:hAnsi="Courier New" w:cs="Courier New"/>
                <w:sz w:val="20"/>
                <w:szCs w:val="20"/>
              </w:rPr>
              <w:br/>
              <w:t xml:space="preserve">      450       </w:t>
            </w:r>
          </w:p>
        </w:tc>
        <w:tc>
          <w:tcPr>
            <w:tcW w:w="23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650     </w:t>
            </w:r>
            <w:r>
              <w:rPr>
                <w:rFonts w:ascii="Courier New" w:hAnsi="Courier New" w:cs="Courier New"/>
                <w:sz w:val="20"/>
                <w:szCs w:val="20"/>
              </w:rPr>
              <w:br/>
              <w:t xml:space="preserve">       600     </w:t>
            </w:r>
          </w:p>
        </w:tc>
      </w:tr>
      <w:tr w:rsidR="00F26A30">
        <w:tblPrEx>
          <w:tblCellMar>
            <w:top w:w="0" w:type="dxa"/>
            <w:bottom w:w="0" w:type="dxa"/>
          </w:tblCellMar>
        </w:tblPrEx>
        <w:trPr>
          <w:trHeight w:val="600"/>
          <w:tblCellSpacing w:w="5" w:type="nil"/>
        </w:trPr>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РВРД-3          </w:t>
            </w:r>
            <w:r>
              <w:rPr>
                <w:rFonts w:ascii="Courier New" w:hAnsi="Courier New" w:cs="Courier New"/>
                <w:sz w:val="20"/>
                <w:szCs w:val="20"/>
              </w:rPr>
              <w:br/>
              <w:t xml:space="preserve">РВРД-6          </w:t>
            </w:r>
            <w:r>
              <w:rPr>
                <w:rFonts w:ascii="Courier New" w:hAnsi="Courier New" w:cs="Courier New"/>
                <w:sz w:val="20"/>
                <w:szCs w:val="20"/>
              </w:rPr>
              <w:br/>
              <w:t xml:space="preserve">РВРД-10         </w:t>
            </w:r>
          </w:p>
        </w:tc>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      </w:t>
            </w:r>
            <w:r>
              <w:rPr>
                <w:rFonts w:ascii="Courier New" w:hAnsi="Courier New" w:cs="Courier New"/>
                <w:sz w:val="20"/>
                <w:szCs w:val="20"/>
              </w:rPr>
              <w:br/>
              <w:t xml:space="preserve">       6      </w:t>
            </w:r>
            <w:r>
              <w:rPr>
                <w:rFonts w:ascii="Courier New" w:hAnsi="Courier New" w:cs="Courier New"/>
                <w:sz w:val="20"/>
                <w:szCs w:val="20"/>
              </w:rPr>
              <w:br/>
              <w:t xml:space="preserve">      10      </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30       </w:t>
            </w:r>
            <w:r>
              <w:rPr>
                <w:rFonts w:ascii="Courier New" w:hAnsi="Courier New" w:cs="Courier New"/>
                <w:sz w:val="20"/>
                <w:szCs w:val="20"/>
              </w:rPr>
              <w:br/>
              <w:t xml:space="preserve">       30       </w:t>
            </w:r>
            <w:r>
              <w:rPr>
                <w:rFonts w:ascii="Courier New" w:hAnsi="Courier New" w:cs="Courier New"/>
                <w:sz w:val="20"/>
                <w:szCs w:val="20"/>
              </w:rPr>
              <w:br/>
              <w:t xml:space="preserve">       30       </w:t>
            </w:r>
          </w:p>
        </w:tc>
        <w:tc>
          <w:tcPr>
            <w:tcW w:w="23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85     </w:t>
            </w:r>
            <w:r>
              <w:rPr>
                <w:rFonts w:ascii="Courier New" w:hAnsi="Courier New" w:cs="Courier New"/>
                <w:sz w:val="20"/>
                <w:szCs w:val="20"/>
              </w:rPr>
              <w:br/>
              <w:t xml:space="preserve">        85     </w:t>
            </w:r>
            <w:r>
              <w:rPr>
                <w:rFonts w:ascii="Courier New" w:hAnsi="Courier New" w:cs="Courier New"/>
                <w:sz w:val="20"/>
                <w:szCs w:val="20"/>
              </w:rPr>
              <w:br/>
              <w:t xml:space="preserve">        85     </w:t>
            </w:r>
          </w:p>
        </w:tc>
      </w:tr>
      <w:tr w:rsidR="00F26A30">
        <w:tblPrEx>
          <w:tblCellMar>
            <w:top w:w="0" w:type="dxa"/>
            <w:bottom w:w="0" w:type="dxa"/>
          </w:tblCellMar>
        </w:tblPrEx>
        <w:trPr>
          <w:trHeight w:val="1000"/>
          <w:tblCellSpacing w:w="5" w:type="nil"/>
        </w:trPr>
        <w:tc>
          <w:tcPr>
            <w:tcW w:w="252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Элемент         </w:t>
            </w:r>
            <w:r w:rsidRPr="00F26A30">
              <w:rPr>
                <w:rFonts w:ascii="Courier New" w:hAnsi="Courier New" w:cs="Courier New"/>
                <w:sz w:val="20"/>
                <w:szCs w:val="20"/>
                <w:lang w:val="ru-RU"/>
              </w:rPr>
              <w:br/>
              <w:t xml:space="preserve">разрядника      </w:t>
            </w:r>
            <w:r w:rsidRPr="00F26A30">
              <w:rPr>
                <w:rFonts w:ascii="Courier New" w:hAnsi="Courier New" w:cs="Courier New"/>
                <w:sz w:val="20"/>
                <w:szCs w:val="20"/>
                <w:lang w:val="ru-RU"/>
              </w:rPr>
              <w:br/>
              <w:t xml:space="preserve">РВМГ-110 М,     </w:t>
            </w:r>
            <w:r w:rsidRPr="00F26A30">
              <w:rPr>
                <w:rFonts w:ascii="Courier New" w:hAnsi="Courier New" w:cs="Courier New"/>
                <w:sz w:val="20"/>
                <w:szCs w:val="20"/>
                <w:lang w:val="ru-RU"/>
              </w:rPr>
              <w:br/>
              <w:t xml:space="preserve">150 М, 220 М,   </w:t>
            </w:r>
            <w:r w:rsidRPr="00F26A30">
              <w:rPr>
                <w:rFonts w:ascii="Courier New" w:hAnsi="Courier New" w:cs="Courier New"/>
                <w:sz w:val="20"/>
                <w:szCs w:val="20"/>
                <w:lang w:val="ru-RU"/>
              </w:rPr>
              <w:br/>
              <w:t xml:space="preserve">330 М, 400, 500 </w:t>
            </w:r>
          </w:p>
        </w:tc>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      </w:t>
            </w:r>
            <w:r>
              <w:rPr>
                <w:rFonts w:ascii="Courier New" w:hAnsi="Courier New" w:cs="Courier New"/>
                <w:sz w:val="20"/>
                <w:szCs w:val="20"/>
              </w:rPr>
              <w:t xml:space="preserve">30      </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1000       </w:t>
            </w:r>
          </w:p>
        </w:tc>
        <w:tc>
          <w:tcPr>
            <w:tcW w:w="23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1350     </w:t>
            </w:r>
          </w:p>
        </w:tc>
      </w:tr>
      <w:tr w:rsidR="00F26A30">
        <w:tblPrEx>
          <w:tblCellMar>
            <w:top w:w="0" w:type="dxa"/>
            <w:bottom w:w="0" w:type="dxa"/>
          </w:tblCellMar>
        </w:tblPrEx>
        <w:trPr>
          <w:trHeight w:val="600"/>
          <w:tblCellSpacing w:w="5" w:type="nil"/>
        </w:trPr>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Основной элемент</w:t>
            </w:r>
            <w:r>
              <w:rPr>
                <w:rFonts w:ascii="Courier New" w:hAnsi="Courier New" w:cs="Courier New"/>
                <w:sz w:val="20"/>
                <w:szCs w:val="20"/>
              </w:rPr>
              <w:br/>
              <w:t xml:space="preserve">разрядника      </w:t>
            </w:r>
            <w:r>
              <w:rPr>
                <w:rFonts w:ascii="Courier New" w:hAnsi="Courier New" w:cs="Courier New"/>
                <w:sz w:val="20"/>
                <w:szCs w:val="20"/>
              </w:rPr>
              <w:br/>
              <w:t xml:space="preserve">РВМК-330, 500   </w:t>
            </w:r>
          </w:p>
        </w:tc>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18      </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1000       </w:t>
            </w:r>
          </w:p>
        </w:tc>
        <w:tc>
          <w:tcPr>
            <w:tcW w:w="23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1350     </w:t>
            </w:r>
          </w:p>
        </w:tc>
      </w:tr>
      <w:tr w:rsidR="00F26A30">
        <w:tblPrEx>
          <w:tblCellMar>
            <w:top w:w="0" w:type="dxa"/>
            <w:bottom w:w="0" w:type="dxa"/>
          </w:tblCellMar>
        </w:tblPrEx>
        <w:trPr>
          <w:trHeight w:val="600"/>
          <w:tblCellSpacing w:w="5" w:type="nil"/>
        </w:trPr>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Искровой элемент</w:t>
            </w:r>
            <w:r>
              <w:rPr>
                <w:rFonts w:ascii="Courier New" w:hAnsi="Courier New" w:cs="Courier New"/>
                <w:sz w:val="20"/>
                <w:szCs w:val="20"/>
              </w:rPr>
              <w:br/>
              <w:t xml:space="preserve">разрядника      </w:t>
            </w:r>
            <w:r>
              <w:rPr>
                <w:rFonts w:ascii="Courier New" w:hAnsi="Courier New" w:cs="Courier New"/>
                <w:sz w:val="20"/>
                <w:szCs w:val="20"/>
              </w:rPr>
              <w:br/>
              <w:t xml:space="preserve">РВМК-330, 500   </w:t>
            </w:r>
          </w:p>
        </w:tc>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28      </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900       </w:t>
            </w:r>
          </w:p>
        </w:tc>
        <w:tc>
          <w:tcPr>
            <w:tcW w:w="23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1300     </w:t>
            </w:r>
          </w:p>
        </w:tc>
      </w:tr>
      <w:tr w:rsidR="00F26A30">
        <w:tblPrEx>
          <w:tblCellMar>
            <w:top w:w="0" w:type="dxa"/>
            <w:bottom w:w="0" w:type="dxa"/>
          </w:tblCellMar>
        </w:tblPrEx>
        <w:trPr>
          <w:trHeight w:val="600"/>
          <w:tblCellSpacing w:w="5" w:type="nil"/>
        </w:trPr>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Элемент         </w:t>
            </w:r>
            <w:r>
              <w:rPr>
                <w:rFonts w:ascii="Courier New" w:hAnsi="Courier New" w:cs="Courier New"/>
                <w:sz w:val="20"/>
                <w:szCs w:val="20"/>
              </w:rPr>
              <w:br/>
              <w:t xml:space="preserve">разрядника      </w:t>
            </w:r>
            <w:r>
              <w:rPr>
                <w:rFonts w:ascii="Courier New" w:hAnsi="Courier New" w:cs="Courier New"/>
                <w:sz w:val="20"/>
                <w:szCs w:val="20"/>
              </w:rPr>
              <w:br/>
              <w:t xml:space="preserve">РВМК-750 М      </w:t>
            </w:r>
          </w:p>
        </w:tc>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64      </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220       </w:t>
            </w:r>
          </w:p>
        </w:tc>
        <w:tc>
          <w:tcPr>
            <w:tcW w:w="23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330     </w:t>
            </w:r>
          </w:p>
        </w:tc>
      </w:tr>
      <w:tr w:rsidR="00F26A30">
        <w:tblPrEx>
          <w:tblCellMar>
            <w:top w:w="0" w:type="dxa"/>
            <w:bottom w:w="0" w:type="dxa"/>
          </w:tblCellMar>
        </w:tblPrEx>
        <w:trPr>
          <w:trHeight w:val="600"/>
          <w:tblCellSpacing w:w="5" w:type="nil"/>
        </w:trPr>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Элемент         </w:t>
            </w:r>
            <w:r>
              <w:rPr>
                <w:rFonts w:ascii="Courier New" w:hAnsi="Courier New" w:cs="Courier New"/>
                <w:sz w:val="20"/>
                <w:szCs w:val="20"/>
              </w:rPr>
              <w:br/>
              <w:t xml:space="preserve">разрядника      </w:t>
            </w:r>
            <w:r>
              <w:rPr>
                <w:rFonts w:ascii="Courier New" w:hAnsi="Courier New" w:cs="Courier New"/>
                <w:sz w:val="20"/>
                <w:szCs w:val="20"/>
              </w:rPr>
              <w:br/>
              <w:t xml:space="preserve">РВМК-1150       </w:t>
            </w:r>
          </w:p>
        </w:tc>
        <w:tc>
          <w:tcPr>
            <w:tcW w:w="22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64      </w:t>
            </w:r>
          </w:p>
        </w:tc>
        <w:tc>
          <w:tcPr>
            <w:tcW w:w="25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180       </w:t>
            </w:r>
          </w:p>
        </w:tc>
        <w:tc>
          <w:tcPr>
            <w:tcW w:w="23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320     </w:t>
            </w:r>
          </w:p>
        </w:tc>
      </w:tr>
    </w:tbl>
    <w:p w:rsidR="00F26A30" w:rsidRDefault="00F26A30">
      <w:pPr>
        <w:widowControl w:val="0"/>
        <w:autoSpaceDE w:val="0"/>
        <w:autoSpaceDN w:val="0"/>
        <w:adjustRightInd w:val="0"/>
        <w:spacing w:after="0" w:line="240" w:lineRule="auto"/>
        <w:ind w:firstLine="540"/>
        <w:jc w:val="both"/>
        <w:rPr>
          <w:rFonts w:ascii="Calibri" w:hAnsi="Calibri" w:cs="Calibri"/>
          <w:sz w:val="20"/>
          <w:szCs w:val="20"/>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Примечание. Для приведения токов проводимости разрядников к температуре +20 °С следует внести поправку, равную 3% на каждые 10 градусов отклонения (при температуре больше 20 °С поправка отрицательная).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3. Измерение тока проводимости ограничителей перенапряжений.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Измерение тока проводимости ограничителей перенапряжений производится: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ограничителей класса напряжения 3 - 110 кВ при приложении наибольшего длительно допустимого фазного напряжения;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ограничителей класса напряжения 150, 220, 330, 500 кВ при напряжении 100 кВ частоты 50 Гц.</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Предельные значения токов проводимости ОПН должны соответствовать инструкции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4. Проверка элементов, входящих в комплект приспособления для измерения тока проводимости ограничителя перенапряжений под рабочим напряжением.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Проверка электрической прочности изолированного вывода производится для ограничителей ОПН 330 и 500 кВ перед вводом в эксплуатацию.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Проверка производится при плавном подъеме напряжения частоты 50 Гц до 10 кВ без выдержки времени.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Проверка электрической прочности изолятора ОФР-10-750 производится напряжением 24 кВ частоты 50 Гц в течение 1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Измерение тока проводимости защитного резистора производится при напряжении 0,75 кВ частоты 50 Гц. Значение тока должно находиться в пределах 1,8 - 4,0 мА.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r w:rsidRPr="00F26A30">
        <w:rPr>
          <w:rFonts w:ascii="Calibri" w:hAnsi="Calibri" w:cs="Calibri"/>
          <w:lang w:val="ru-RU"/>
        </w:rPr>
        <w:t>1.8.32. Трубчатые разрядники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 Проверка состояния поверхности разрядника.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Производится путем осмотра перед установкой разрядника на опору. Наружная поверхность </w:t>
      </w:r>
      <w:r w:rsidRPr="00F26A30">
        <w:rPr>
          <w:rFonts w:ascii="Calibri" w:hAnsi="Calibri" w:cs="Calibri"/>
          <w:lang w:val="ru-RU"/>
        </w:rPr>
        <w:lastRenderedPageBreak/>
        <w:t>разрядника не должна иметь трещин и отслоений.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2. Измерение внешнего искрового промежутка.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на опоре установки разрядника. Искровой промежуток не должен отличаться от заданного.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3. Проверка расположения зон выхлопа.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после установки разрядников. Зоны выхлопа не должны пересекаться и охватывать элементы конструкции и проводов, имеющих потенциал, отличающийся от потенциала открытого конца разрядника.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bookmarkStart w:id="501" w:name="Par2255"/>
      <w:bookmarkEnd w:id="501"/>
      <w:r w:rsidRPr="00F26A30">
        <w:rPr>
          <w:rFonts w:ascii="Calibri" w:hAnsi="Calibri" w:cs="Calibri"/>
          <w:lang w:val="ru-RU"/>
        </w:rPr>
        <w:t>1.8.33. Предохранители, предохранители-разъединители напряжением выше 1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 Испытание опорной изоляции предохранителей повышенным напряжением промышленной частоты.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Испытательное напряжение устанавливается согласно </w:t>
      </w:r>
      <w:hyperlink w:anchor="Par1841" w:history="1">
        <w:r w:rsidRPr="00F26A30">
          <w:rPr>
            <w:rFonts w:ascii="Calibri" w:hAnsi="Calibri" w:cs="Calibri"/>
            <w:color w:val="0000FF"/>
            <w:lang w:val="ru-RU"/>
          </w:rPr>
          <w:t>табл. 1.8.24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Продолжительность приложения нормированного испытательного напряжения - 1 мин. Испытание опорной изоляции предохранителей повышенным напряжением промышленной частоты может производиться совместно с испытанием изоляторов ошиновки ячейки.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2. Проверка целостности плавких вставок и токоограничивающих резисторов.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Проверяются: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омметром - целостность плавкой вставки;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визуально - наличие маркировки на патроне и соответствие тока проектным данным.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3. Измерение сопротивления постоянному току токоведущей части патрона предохранителя-разъединителя.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Измеренное значение сопротивления должно соответствовать значению, указанному заводом-изготовителем.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4. Измерение контактного нажатия в разъемных контактах предохранителя-разъединителя.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Измеренное значение контактного нажатия должно соответствовать указанным заводом-изготовителем.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5. Проверка состояния дугогасительной части патрона предохранителя-разъединителя.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Измеряется внутренний диаметр дугогасительной части патрона предохранителя-разъединителя.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6. Проверка работы предохранителя-разъединителя.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Выполняются 5 циклов операций включения и отключения предохранителя-разъединителя. Выполнение каждой операции должно быть успешным с первой попытки.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bookmarkStart w:id="502" w:name="Par2278"/>
      <w:bookmarkEnd w:id="502"/>
      <w:r w:rsidRPr="00F26A30">
        <w:rPr>
          <w:rFonts w:ascii="Calibri" w:hAnsi="Calibri" w:cs="Calibri"/>
          <w:lang w:val="ru-RU"/>
        </w:rPr>
        <w:t>1.8.34. Вводы и проходные изоляторы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 Измерение сопротивления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Производится мегаомметром на напряжение 2,5 кВ у вводов с бумажно-масляной изоляцией. Измеряется сопротивление изоляции измерительной и последней обкладок вводов относительно соединительной втулки. Сопротивление изоляции должно быть не менее 1000 </w:t>
      </w:r>
      <w:r w:rsidRPr="00F26A30">
        <w:rPr>
          <w:rFonts w:ascii="Calibri" w:hAnsi="Calibri" w:cs="Calibri"/>
          <w:lang w:val="ru-RU"/>
        </w:rPr>
        <w:lastRenderedPageBreak/>
        <w:t>МОм.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 xml:space="preserve">2. Измерение </w:t>
      </w:r>
      <w:r>
        <w:rPr>
          <w:rFonts w:ascii="Calibri" w:hAnsi="Calibri" w:cs="Calibri"/>
        </w:rPr>
        <w:t>tg</w:t>
      </w:r>
      <w:r w:rsidRPr="00F26A30">
        <w:rPr>
          <w:rFonts w:ascii="Calibri" w:hAnsi="Calibri" w:cs="Calibri"/>
          <w:lang w:val="ru-RU"/>
        </w:rPr>
        <w:t xml:space="preserve"> дельта и емкости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Производится измерение </w:t>
      </w:r>
      <w:r>
        <w:rPr>
          <w:rFonts w:ascii="Calibri" w:hAnsi="Calibri" w:cs="Calibri"/>
        </w:rPr>
        <w:t>tg</w:t>
      </w:r>
      <w:r w:rsidRPr="00F26A30">
        <w:rPr>
          <w:rFonts w:ascii="Calibri" w:hAnsi="Calibri" w:cs="Calibri"/>
          <w:lang w:val="ru-RU"/>
        </w:rPr>
        <w:t xml:space="preserve"> дельта и емкости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основной изоляции вводов при напряжении 10 кВ;</w:t>
      </w:r>
    </w:p>
    <w:p w:rsidR="00F26A30" w:rsidRPr="00F26A30" w:rsidRDefault="00F26A30">
      <w:pPr>
        <w:pStyle w:val="ConsPlusNonformat"/>
        <w:rPr>
          <w:lang w:val="ru-RU"/>
        </w:rPr>
      </w:pPr>
      <w:r w:rsidRPr="00F26A30">
        <w:rPr>
          <w:lang w:val="ru-RU"/>
        </w:rPr>
        <w:t xml:space="preserve">    изоляции измерительного конденсатора ПИН (С ) и/или  последних</w:t>
      </w:r>
    </w:p>
    <w:p w:rsidR="00F26A30" w:rsidRPr="00F26A30" w:rsidRDefault="00F26A30">
      <w:pPr>
        <w:pStyle w:val="ConsPlusNonformat"/>
        <w:rPr>
          <w:lang w:val="ru-RU"/>
        </w:rPr>
      </w:pPr>
      <w:r w:rsidRPr="00F26A30">
        <w:rPr>
          <w:lang w:val="ru-RU"/>
        </w:rPr>
        <w:t xml:space="preserve">                                               2</w:t>
      </w:r>
    </w:p>
    <w:p w:rsidR="00F26A30" w:rsidRPr="00F26A30" w:rsidRDefault="00F26A30">
      <w:pPr>
        <w:pStyle w:val="ConsPlusNonformat"/>
        <w:rPr>
          <w:lang w:val="ru-RU"/>
        </w:rPr>
      </w:pPr>
      <w:r w:rsidRPr="00F26A30">
        <w:rPr>
          <w:lang w:val="ru-RU"/>
        </w:rPr>
        <w:t>слоев изоляции (С ) при напряжении 5 кВ.</w:t>
      </w:r>
    </w:p>
    <w:p w:rsidR="00F26A30" w:rsidRPr="00F26A30" w:rsidRDefault="00F26A30">
      <w:pPr>
        <w:pStyle w:val="ConsPlusNonformat"/>
        <w:rPr>
          <w:lang w:val="ru-RU"/>
        </w:rPr>
      </w:pPr>
      <w:r w:rsidRPr="00F26A30">
        <w:rPr>
          <w:lang w:val="ru-RU"/>
        </w:rPr>
        <w:t xml:space="preserve">                 3</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Предельные значения </w:t>
      </w:r>
      <w:r>
        <w:rPr>
          <w:rFonts w:ascii="Calibri" w:hAnsi="Calibri" w:cs="Calibri"/>
        </w:rPr>
        <w:t>tg</w:t>
      </w:r>
      <w:r w:rsidRPr="00F26A30">
        <w:rPr>
          <w:rFonts w:ascii="Calibri" w:hAnsi="Calibri" w:cs="Calibri"/>
          <w:lang w:val="ru-RU"/>
        </w:rPr>
        <w:t xml:space="preserve"> дельта приведены в табл. 1.8.30.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1.8.30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503" w:name="Par2294"/>
      <w:bookmarkEnd w:id="503"/>
      <w:r w:rsidRPr="00F26A30">
        <w:rPr>
          <w:rFonts w:ascii="Calibri" w:hAnsi="Calibri" w:cs="Calibri"/>
          <w:lang w:val="ru-RU"/>
        </w:rPr>
        <w:t xml:space="preserve">ПРЕДЕЛЬНЫЕ ЗНАЧЕНИЯ </w:t>
      </w:r>
      <w:r>
        <w:rPr>
          <w:rFonts w:ascii="Calibri" w:hAnsi="Calibri" w:cs="Calibri"/>
        </w:rPr>
        <w:t>tg</w:t>
      </w:r>
      <w:r w:rsidRPr="00F26A30">
        <w:rPr>
          <w:rFonts w:ascii="Calibri" w:hAnsi="Calibri" w:cs="Calibri"/>
          <w:lang w:val="ru-RU"/>
        </w:rPr>
        <w:t xml:space="preserve"> дельта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Тип и зона изоляции ввода   │Предельные значения </w:t>
      </w:r>
      <w:r>
        <w:rPr>
          <w:rFonts w:ascii="Courier New" w:hAnsi="Courier New" w:cs="Courier New"/>
          <w:sz w:val="20"/>
          <w:szCs w:val="20"/>
        </w:rPr>
        <w:t>tg</w:t>
      </w:r>
      <w:r w:rsidRPr="00F26A30">
        <w:rPr>
          <w:rFonts w:ascii="Courier New" w:hAnsi="Courier New" w:cs="Courier New"/>
          <w:sz w:val="20"/>
          <w:szCs w:val="20"/>
          <w:lang w:val="ru-RU"/>
        </w:rPr>
        <w:t xml:space="preserve"> дельта,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для вводов номинальным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напряжением, кВ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35 │110 - 150│   220  │330 - 750│</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│Бумажно-масляная изоляция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│ввода: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│основная изоляция (С ) и      │ -  │   0,7   │   0,6  │   0,6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│изоляция конденсатора ПИН (С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│последние слои изоляции (С )  │ -  │   1,2   │   1,0  │   0,8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│Твердая изоляция ввода с      │1,0 │   1,0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│масляным заполнением, основная│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│изоляция (С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│Бумажно-бакелитовая изоляция  │3,0 │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│ввода с мастичным заполнением,│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│основная изоляция (С )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Предельное увеличение емкости основной изоляции составляет 5% относительно измеренной на заводе-изготовителе.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Нормируются значения </w:t>
      </w:r>
      <w:r>
        <w:rPr>
          <w:rFonts w:ascii="Calibri" w:hAnsi="Calibri" w:cs="Calibri"/>
        </w:rPr>
        <w:t>tg</w:t>
      </w:r>
      <w:r w:rsidRPr="00F26A30">
        <w:rPr>
          <w:rFonts w:ascii="Calibri" w:hAnsi="Calibri" w:cs="Calibri"/>
          <w:lang w:val="ru-RU"/>
        </w:rPr>
        <w:t xml:space="preserve"> дельта, приведенные к температуре 20 °С. Приведение производится в соответствии с инструкцией по эксплуатации ввода.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3. Испытание повышенным напряжением промышленной частоты.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Испытание является обязательным для вводов и проходных изоляторов на напряжение до 35 кВ.</w:t>
      </w:r>
    </w:p>
    <w:p w:rsidR="00F26A30" w:rsidRDefault="00F26A30">
      <w:pPr>
        <w:widowControl w:val="0"/>
        <w:autoSpaceDE w:val="0"/>
        <w:autoSpaceDN w:val="0"/>
        <w:adjustRightInd w:val="0"/>
        <w:spacing w:after="0" w:line="240" w:lineRule="auto"/>
        <w:ind w:firstLine="540"/>
        <w:jc w:val="both"/>
        <w:rPr>
          <w:rFonts w:ascii="Calibri" w:hAnsi="Calibri" w:cs="Calibri"/>
        </w:rPr>
      </w:pPr>
      <w:r w:rsidRPr="00F26A30">
        <w:rPr>
          <w:rFonts w:ascii="Calibri" w:hAnsi="Calibri" w:cs="Calibri"/>
          <w:lang w:val="ru-RU"/>
        </w:rPr>
        <w:t xml:space="preserve">Испытательное напряжение для проходных изоляторов и вводов, испытываемых отдельно или после установки в распределительном устройстве, принимается согласно табл. </w:t>
      </w:r>
      <w:r>
        <w:rPr>
          <w:rFonts w:ascii="Calibri" w:hAnsi="Calibri" w:cs="Calibri"/>
        </w:rPr>
        <w:t>1.8.31.</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Default="00F26A30">
      <w:pPr>
        <w:widowControl w:val="0"/>
        <w:autoSpaceDE w:val="0"/>
        <w:autoSpaceDN w:val="0"/>
        <w:adjustRightInd w:val="0"/>
        <w:spacing w:after="0" w:line="240" w:lineRule="auto"/>
        <w:jc w:val="right"/>
        <w:outlineLvl w:val="4"/>
        <w:rPr>
          <w:rFonts w:ascii="Calibri" w:hAnsi="Calibri" w:cs="Calibri"/>
        </w:rPr>
      </w:pPr>
      <w:r>
        <w:rPr>
          <w:rFonts w:ascii="Calibri" w:hAnsi="Calibri" w:cs="Calibri"/>
        </w:rPr>
        <w:lastRenderedPageBreak/>
        <w:t>Таблица 1.8.31</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Default="00F26A30">
      <w:pPr>
        <w:widowControl w:val="0"/>
        <w:autoSpaceDE w:val="0"/>
        <w:autoSpaceDN w:val="0"/>
        <w:adjustRightInd w:val="0"/>
        <w:spacing w:after="0" w:line="240" w:lineRule="auto"/>
        <w:jc w:val="center"/>
        <w:rPr>
          <w:rFonts w:ascii="Calibri" w:hAnsi="Calibri" w:cs="Calibri"/>
        </w:rPr>
      </w:pPr>
      <w:r>
        <w:rPr>
          <w:rFonts w:ascii="Calibri" w:hAnsi="Calibri" w:cs="Calibri"/>
        </w:rPr>
        <w:t>ИСПЫТАТЕЛЬНОЕ НАПРЯЖЕНИЕ ПРОМЫШЛЕННОЙ ЧАСТОТЫ ВВОДОВ</w:t>
      </w:r>
    </w:p>
    <w:p w:rsidR="00F26A30" w:rsidRDefault="00F26A30">
      <w:pPr>
        <w:widowControl w:val="0"/>
        <w:autoSpaceDE w:val="0"/>
        <w:autoSpaceDN w:val="0"/>
        <w:adjustRightInd w:val="0"/>
        <w:spacing w:after="0" w:line="240" w:lineRule="auto"/>
        <w:jc w:val="center"/>
        <w:rPr>
          <w:rFonts w:ascii="Calibri" w:hAnsi="Calibri" w:cs="Calibri"/>
        </w:rPr>
      </w:pPr>
      <w:r>
        <w:rPr>
          <w:rFonts w:ascii="Calibri" w:hAnsi="Calibri" w:cs="Calibri"/>
        </w:rPr>
        <w:t>И ПРОХОДНЫХ ИЗОЛЯТОРОВ</w:t>
      </w:r>
    </w:p>
    <w:p w:rsidR="00F26A30" w:rsidRDefault="00F26A3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960"/>
        <w:gridCol w:w="2380"/>
        <w:gridCol w:w="2660"/>
        <w:gridCol w:w="2660"/>
      </w:tblGrid>
      <w:tr w:rsidR="00F26A30">
        <w:tblPrEx>
          <w:tblCellMar>
            <w:top w:w="0" w:type="dxa"/>
            <w:bottom w:w="0" w:type="dxa"/>
          </w:tblCellMar>
        </w:tblPrEx>
        <w:trPr>
          <w:trHeight w:val="400"/>
          <w:tblCellSpacing w:w="5" w:type="nil"/>
        </w:trPr>
        <w:tc>
          <w:tcPr>
            <w:tcW w:w="1960" w:type="dxa"/>
            <w:vMerge w:val="restart"/>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Номинальное </w:t>
            </w:r>
            <w:r>
              <w:rPr>
                <w:rFonts w:ascii="Courier New" w:hAnsi="Courier New" w:cs="Courier New"/>
                <w:sz w:val="20"/>
                <w:szCs w:val="20"/>
              </w:rPr>
              <w:br/>
              <w:t xml:space="preserve"> напряжение,</w:t>
            </w:r>
            <w:r>
              <w:rPr>
                <w:rFonts w:ascii="Courier New" w:hAnsi="Courier New" w:cs="Courier New"/>
                <w:sz w:val="20"/>
                <w:szCs w:val="20"/>
              </w:rPr>
              <w:br/>
              <w:t xml:space="preserve">    кВ      </w:t>
            </w:r>
          </w:p>
        </w:tc>
        <w:tc>
          <w:tcPr>
            <w:tcW w:w="7700" w:type="dxa"/>
            <w:gridSpan w:val="3"/>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Испытательное напряжение, кВ              </w:t>
            </w:r>
          </w:p>
        </w:tc>
      </w:tr>
      <w:tr w:rsidR="00F26A30" w:rsidRPr="00F26A30">
        <w:tblPrEx>
          <w:tblCellMar>
            <w:top w:w="0" w:type="dxa"/>
            <w:bottom w:w="0" w:type="dxa"/>
          </w:tblCellMar>
        </w:tblPrEx>
        <w:trPr>
          <w:trHeight w:val="1200"/>
          <w:tblCellSpacing w:w="5" w:type="nil"/>
        </w:trPr>
        <w:tc>
          <w:tcPr>
            <w:tcW w:w="1960" w:type="dxa"/>
            <w:vMerge/>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керамические  </w:t>
            </w:r>
            <w:r>
              <w:rPr>
                <w:rFonts w:ascii="Courier New" w:hAnsi="Courier New" w:cs="Courier New"/>
                <w:sz w:val="20"/>
                <w:szCs w:val="20"/>
              </w:rPr>
              <w:br/>
              <w:t xml:space="preserve">  изоляторы,   </w:t>
            </w:r>
            <w:r>
              <w:rPr>
                <w:rFonts w:ascii="Courier New" w:hAnsi="Courier New" w:cs="Courier New"/>
                <w:sz w:val="20"/>
                <w:szCs w:val="20"/>
              </w:rPr>
              <w:br/>
              <w:t xml:space="preserve"> испытываемые  </w:t>
            </w:r>
            <w:r>
              <w:rPr>
                <w:rFonts w:ascii="Courier New" w:hAnsi="Courier New" w:cs="Courier New"/>
                <w:sz w:val="20"/>
                <w:szCs w:val="20"/>
              </w:rPr>
              <w:br/>
              <w:t xml:space="preserve">   отдельно    </w:t>
            </w:r>
          </w:p>
        </w:tc>
        <w:tc>
          <w:tcPr>
            <w:tcW w:w="266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аппаратные вводы </w:t>
            </w:r>
            <w:r w:rsidRPr="00F26A30">
              <w:rPr>
                <w:rFonts w:ascii="Courier New" w:hAnsi="Courier New" w:cs="Courier New"/>
                <w:sz w:val="20"/>
                <w:szCs w:val="20"/>
                <w:lang w:val="ru-RU"/>
              </w:rPr>
              <w:br/>
              <w:t xml:space="preserve">   и проходные   </w:t>
            </w:r>
            <w:r w:rsidRPr="00F26A30">
              <w:rPr>
                <w:rFonts w:ascii="Courier New" w:hAnsi="Courier New" w:cs="Courier New"/>
                <w:sz w:val="20"/>
                <w:szCs w:val="20"/>
                <w:lang w:val="ru-RU"/>
              </w:rPr>
              <w:br/>
              <w:t xml:space="preserve">   изоляторы с   </w:t>
            </w:r>
            <w:r w:rsidRPr="00F26A30">
              <w:rPr>
                <w:rFonts w:ascii="Courier New" w:hAnsi="Courier New" w:cs="Courier New"/>
                <w:sz w:val="20"/>
                <w:szCs w:val="20"/>
                <w:lang w:val="ru-RU"/>
              </w:rPr>
              <w:br/>
              <w:t xml:space="preserve">    основной     </w:t>
            </w:r>
            <w:r w:rsidRPr="00F26A30">
              <w:rPr>
                <w:rFonts w:ascii="Courier New" w:hAnsi="Courier New" w:cs="Courier New"/>
                <w:sz w:val="20"/>
                <w:szCs w:val="20"/>
                <w:lang w:val="ru-RU"/>
              </w:rPr>
              <w:br/>
              <w:t xml:space="preserve">керамической или </w:t>
            </w:r>
            <w:r w:rsidRPr="00F26A30">
              <w:rPr>
                <w:rFonts w:ascii="Courier New" w:hAnsi="Courier New" w:cs="Courier New"/>
                <w:sz w:val="20"/>
                <w:szCs w:val="20"/>
                <w:lang w:val="ru-RU"/>
              </w:rPr>
              <w:br/>
              <w:t xml:space="preserve">жидкой изоляцией </w:t>
            </w:r>
          </w:p>
        </w:tc>
        <w:tc>
          <w:tcPr>
            <w:tcW w:w="266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аппаратные вводы </w:t>
            </w:r>
            <w:r w:rsidRPr="00F26A30">
              <w:rPr>
                <w:rFonts w:ascii="Courier New" w:hAnsi="Courier New" w:cs="Courier New"/>
                <w:sz w:val="20"/>
                <w:szCs w:val="20"/>
                <w:lang w:val="ru-RU"/>
              </w:rPr>
              <w:br/>
              <w:t xml:space="preserve">   и проходные   </w:t>
            </w:r>
            <w:r w:rsidRPr="00F26A30">
              <w:rPr>
                <w:rFonts w:ascii="Courier New" w:hAnsi="Courier New" w:cs="Courier New"/>
                <w:sz w:val="20"/>
                <w:szCs w:val="20"/>
                <w:lang w:val="ru-RU"/>
              </w:rPr>
              <w:br/>
              <w:t xml:space="preserve">   изоляторы с   </w:t>
            </w:r>
            <w:r w:rsidRPr="00F26A30">
              <w:rPr>
                <w:rFonts w:ascii="Courier New" w:hAnsi="Courier New" w:cs="Courier New"/>
                <w:sz w:val="20"/>
                <w:szCs w:val="20"/>
                <w:lang w:val="ru-RU"/>
              </w:rPr>
              <w:br/>
              <w:t xml:space="preserve">    основной     </w:t>
            </w:r>
            <w:r w:rsidRPr="00F26A30">
              <w:rPr>
                <w:rFonts w:ascii="Courier New" w:hAnsi="Courier New" w:cs="Courier New"/>
                <w:sz w:val="20"/>
                <w:szCs w:val="20"/>
                <w:lang w:val="ru-RU"/>
              </w:rPr>
              <w:br/>
              <w:t xml:space="preserve">   бакелитовой   </w:t>
            </w:r>
            <w:r w:rsidRPr="00F26A30">
              <w:rPr>
                <w:rFonts w:ascii="Courier New" w:hAnsi="Courier New" w:cs="Courier New"/>
                <w:sz w:val="20"/>
                <w:szCs w:val="20"/>
                <w:lang w:val="ru-RU"/>
              </w:rPr>
              <w:br/>
              <w:t xml:space="preserve">    изоляцией    </w:t>
            </w:r>
          </w:p>
        </w:tc>
      </w:tr>
      <w:tr w:rsidR="00F26A30">
        <w:tblPrEx>
          <w:tblCellMar>
            <w:top w:w="0" w:type="dxa"/>
            <w:bottom w:w="0" w:type="dxa"/>
          </w:tblCellMar>
        </w:tblPrEx>
        <w:trPr>
          <w:tblCellSpacing w:w="5" w:type="nil"/>
        </w:trPr>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      </w:t>
            </w:r>
            <w:r>
              <w:rPr>
                <w:rFonts w:ascii="Courier New" w:hAnsi="Courier New" w:cs="Courier New"/>
                <w:sz w:val="20"/>
                <w:szCs w:val="20"/>
              </w:rPr>
              <w:t xml:space="preserve">3     </w:t>
            </w:r>
          </w:p>
        </w:tc>
        <w:tc>
          <w:tcPr>
            <w:tcW w:w="23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25       </w:t>
            </w:r>
          </w:p>
        </w:tc>
        <w:tc>
          <w:tcPr>
            <w:tcW w:w="26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24        </w:t>
            </w:r>
          </w:p>
        </w:tc>
        <w:tc>
          <w:tcPr>
            <w:tcW w:w="26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21,6       </w:t>
            </w:r>
          </w:p>
        </w:tc>
      </w:tr>
      <w:tr w:rsidR="00F26A30">
        <w:tblPrEx>
          <w:tblCellMar>
            <w:top w:w="0" w:type="dxa"/>
            <w:bottom w:w="0" w:type="dxa"/>
          </w:tblCellMar>
        </w:tblPrEx>
        <w:trPr>
          <w:tblCellSpacing w:w="5" w:type="nil"/>
        </w:trPr>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6     </w:t>
            </w:r>
          </w:p>
        </w:tc>
        <w:tc>
          <w:tcPr>
            <w:tcW w:w="23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32       </w:t>
            </w:r>
          </w:p>
        </w:tc>
        <w:tc>
          <w:tcPr>
            <w:tcW w:w="26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32        </w:t>
            </w:r>
          </w:p>
        </w:tc>
        <w:tc>
          <w:tcPr>
            <w:tcW w:w="26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28,8       </w:t>
            </w:r>
          </w:p>
        </w:tc>
      </w:tr>
      <w:tr w:rsidR="00F26A30">
        <w:tblPrEx>
          <w:tblCellMar>
            <w:top w:w="0" w:type="dxa"/>
            <w:bottom w:w="0" w:type="dxa"/>
          </w:tblCellMar>
        </w:tblPrEx>
        <w:trPr>
          <w:tblCellSpacing w:w="5" w:type="nil"/>
        </w:trPr>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10     </w:t>
            </w:r>
          </w:p>
        </w:tc>
        <w:tc>
          <w:tcPr>
            <w:tcW w:w="23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42       </w:t>
            </w:r>
          </w:p>
        </w:tc>
        <w:tc>
          <w:tcPr>
            <w:tcW w:w="26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42        </w:t>
            </w:r>
          </w:p>
        </w:tc>
        <w:tc>
          <w:tcPr>
            <w:tcW w:w="26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37,8       </w:t>
            </w:r>
          </w:p>
        </w:tc>
      </w:tr>
      <w:tr w:rsidR="00F26A30">
        <w:tblPrEx>
          <w:tblCellMar>
            <w:top w:w="0" w:type="dxa"/>
            <w:bottom w:w="0" w:type="dxa"/>
          </w:tblCellMar>
        </w:tblPrEx>
        <w:trPr>
          <w:tblCellSpacing w:w="5" w:type="nil"/>
        </w:trPr>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15     </w:t>
            </w:r>
          </w:p>
        </w:tc>
        <w:tc>
          <w:tcPr>
            <w:tcW w:w="23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57       </w:t>
            </w:r>
          </w:p>
        </w:tc>
        <w:tc>
          <w:tcPr>
            <w:tcW w:w="26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55        </w:t>
            </w:r>
          </w:p>
        </w:tc>
        <w:tc>
          <w:tcPr>
            <w:tcW w:w="26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49,5       </w:t>
            </w:r>
          </w:p>
        </w:tc>
      </w:tr>
      <w:tr w:rsidR="00F26A30">
        <w:tblPrEx>
          <w:tblCellMar>
            <w:top w:w="0" w:type="dxa"/>
            <w:bottom w:w="0" w:type="dxa"/>
          </w:tblCellMar>
        </w:tblPrEx>
        <w:trPr>
          <w:tblCellSpacing w:w="5" w:type="nil"/>
        </w:trPr>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20     </w:t>
            </w:r>
          </w:p>
        </w:tc>
        <w:tc>
          <w:tcPr>
            <w:tcW w:w="23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68       </w:t>
            </w:r>
          </w:p>
        </w:tc>
        <w:tc>
          <w:tcPr>
            <w:tcW w:w="26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65        </w:t>
            </w:r>
          </w:p>
        </w:tc>
        <w:tc>
          <w:tcPr>
            <w:tcW w:w="26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58,5       </w:t>
            </w:r>
          </w:p>
        </w:tc>
      </w:tr>
      <w:tr w:rsidR="00F26A30">
        <w:tblPrEx>
          <w:tblCellMar>
            <w:top w:w="0" w:type="dxa"/>
            <w:bottom w:w="0" w:type="dxa"/>
          </w:tblCellMar>
        </w:tblPrEx>
        <w:trPr>
          <w:tblCellSpacing w:w="5" w:type="nil"/>
        </w:trPr>
        <w:tc>
          <w:tcPr>
            <w:tcW w:w="19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35     </w:t>
            </w:r>
          </w:p>
        </w:tc>
        <w:tc>
          <w:tcPr>
            <w:tcW w:w="23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100       </w:t>
            </w:r>
          </w:p>
        </w:tc>
        <w:tc>
          <w:tcPr>
            <w:tcW w:w="26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95        </w:t>
            </w:r>
          </w:p>
        </w:tc>
        <w:tc>
          <w:tcPr>
            <w:tcW w:w="26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85,5       </w:t>
            </w:r>
          </w:p>
        </w:tc>
      </w:tr>
    </w:tbl>
    <w:p w:rsidR="00F26A30" w:rsidRDefault="00F26A30">
      <w:pPr>
        <w:widowControl w:val="0"/>
        <w:autoSpaceDE w:val="0"/>
        <w:autoSpaceDN w:val="0"/>
        <w:adjustRightInd w:val="0"/>
        <w:spacing w:after="0" w:line="240" w:lineRule="auto"/>
        <w:ind w:firstLine="540"/>
        <w:jc w:val="both"/>
        <w:rPr>
          <w:rFonts w:ascii="Calibri" w:hAnsi="Calibri" w:cs="Calibri"/>
          <w:sz w:val="20"/>
          <w:szCs w:val="20"/>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Испытание вводов, установленных на силовых трансформаторах, следует производить совместно с испытанием обмоток по нормам, принятым для силовых трансформаторов (см. </w:t>
      </w:r>
      <w:hyperlink w:anchor="Par1094" w:history="1">
        <w:r w:rsidRPr="00F26A30">
          <w:rPr>
            <w:rFonts w:ascii="Calibri" w:hAnsi="Calibri" w:cs="Calibri"/>
            <w:color w:val="0000FF"/>
            <w:lang w:val="ru-RU"/>
          </w:rPr>
          <w:t>табл. 1.8.12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Продолжительность приложения нормированного испытательного напряжения для вводов и проходных изоляторов - 1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Ввод считается выдержавшим испытание, если при этом не наблюдалось пробоя, перекрытия, скользящих разрядов и частичных разрядов в масле (у маслонаполненных вводов), выделений газа, а также если после испытания не обнаружено местного перегрева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4. Проверка качества уплотнений вводов.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для негерметичных маслонаполненных вводов напряжением 110 кВ и выше с бумажно-масляной изоляцией путем создания в них избыточного давления масла 0,1 МПа. Продолжительность испытания - 30 мин. При испытании не должно наблюдаться признаков течи масла. Допустимое снижение давления за время испытаний - не более 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5. Испытание трансформаторного масла из маслонаполненных вводов.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Производится испытание залитого масла по показателям </w:t>
      </w:r>
      <w:hyperlink w:anchor="Par2420" w:history="1">
        <w:r w:rsidRPr="00F26A30">
          <w:rPr>
            <w:rFonts w:ascii="Calibri" w:hAnsi="Calibri" w:cs="Calibri"/>
            <w:color w:val="0000FF"/>
            <w:lang w:val="ru-RU"/>
          </w:rPr>
          <w:t>п. п. 1</w:t>
        </w:r>
      </w:hyperlink>
      <w:r w:rsidRPr="00F26A30">
        <w:rPr>
          <w:rFonts w:ascii="Calibri" w:hAnsi="Calibri" w:cs="Calibri"/>
          <w:lang w:val="ru-RU"/>
        </w:rPr>
        <w:t xml:space="preserve"> - </w:t>
      </w:r>
      <w:hyperlink w:anchor="Par2477" w:history="1">
        <w:r w:rsidRPr="00F26A30">
          <w:rPr>
            <w:rFonts w:ascii="Calibri" w:hAnsi="Calibri" w:cs="Calibri"/>
            <w:color w:val="0000FF"/>
            <w:lang w:val="ru-RU"/>
          </w:rPr>
          <w:t>6</w:t>
        </w:r>
      </w:hyperlink>
      <w:r w:rsidRPr="00F26A30">
        <w:rPr>
          <w:rFonts w:ascii="Calibri" w:hAnsi="Calibri" w:cs="Calibri"/>
          <w:lang w:val="ru-RU"/>
        </w:rPr>
        <w:t xml:space="preserve"> табл. 1.8.33.</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У герметичных вводов испытание масла не производится.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bookmarkStart w:id="504" w:name="Par2369"/>
      <w:bookmarkEnd w:id="504"/>
      <w:r w:rsidRPr="00F26A30">
        <w:rPr>
          <w:rFonts w:ascii="Calibri" w:hAnsi="Calibri" w:cs="Calibri"/>
          <w:lang w:val="ru-RU"/>
        </w:rPr>
        <w:t>1.8.35. Подвесные и опорные изоляторы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опорно-стержневых изоляторов испытание повышенным напряжением промышленной частоты не обязательно.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Электрические испытания стеклянных подвесных изоляторов не производятся. Контроль их состояния осуществляется путем внешнего осмотра.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 Измерение сопротивления изоляции подвесных и многоэлементных изоляторов.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Производится мегаомметром на напряжение 2,5 кВ только при положительных температурах окружающего воздуха. Проверку изоляторов следует производить непосредственно перед их установкой в распределительных устройствах и на линиях электропередачи. </w:t>
      </w:r>
      <w:r w:rsidRPr="00F26A30">
        <w:rPr>
          <w:rFonts w:ascii="Calibri" w:hAnsi="Calibri" w:cs="Calibri"/>
          <w:lang w:val="ru-RU"/>
        </w:rPr>
        <w:lastRenderedPageBreak/>
        <w:t>Сопротивление изоляции каждого подвесного фарфорового изолятора или каждого элемента штыревого изолятора должно быть не менее 300 МОм.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2. Испытание повышенным напряжением промышленной частоты:</w:t>
      </w:r>
    </w:p>
    <w:p w:rsidR="00F26A30" w:rsidRDefault="00F26A30">
      <w:pPr>
        <w:widowControl w:val="0"/>
        <w:autoSpaceDE w:val="0"/>
        <w:autoSpaceDN w:val="0"/>
        <w:adjustRightInd w:val="0"/>
        <w:spacing w:after="0" w:line="240" w:lineRule="auto"/>
        <w:ind w:firstLine="540"/>
        <w:jc w:val="both"/>
        <w:rPr>
          <w:rFonts w:ascii="Calibri" w:hAnsi="Calibri" w:cs="Calibri"/>
        </w:rPr>
      </w:pPr>
      <w:r w:rsidRPr="00F26A30">
        <w:rPr>
          <w:rFonts w:ascii="Calibri" w:hAnsi="Calibri" w:cs="Calibri"/>
          <w:lang w:val="ru-RU"/>
        </w:rPr>
        <w:t xml:space="preserve">а) опорных одноэлементных изоляторов. Для изоляторов внутренней и наружной установок значения испытательного напряжения приводятся в табл. </w:t>
      </w:r>
      <w:r>
        <w:rPr>
          <w:rFonts w:ascii="Calibri" w:hAnsi="Calibri" w:cs="Calibri"/>
        </w:rPr>
        <w:t>1.8.32;</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Default="00F26A30">
      <w:pPr>
        <w:widowControl w:val="0"/>
        <w:autoSpaceDE w:val="0"/>
        <w:autoSpaceDN w:val="0"/>
        <w:adjustRightInd w:val="0"/>
        <w:spacing w:after="0" w:line="240" w:lineRule="auto"/>
        <w:jc w:val="right"/>
        <w:outlineLvl w:val="4"/>
        <w:rPr>
          <w:rFonts w:ascii="Calibri" w:hAnsi="Calibri" w:cs="Calibri"/>
        </w:rPr>
      </w:pPr>
      <w:r>
        <w:rPr>
          <w:rFonts w:ascii="Calibri" w:hAnsi="Calibri" w:cs="Calibri"/>
        </w:rPr>
        <w:t>Таблица 1.8.32</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Default="00F26A30">
      <w:pPr>
        <w:widowControl w:val="0"/>
        <w:autoSpaceDE w:val="0"/>
        <w:autoSpaceDN w:val="0"/>
        <w:adjustRightInd w:val="0"/>
        <w:spacing w:after="0" w:line="240" w:lineRule="auto"/>
        <w:jc w:val="center"/>
        <w:rPr>
          <w:rFonts w:ascii="Calibri" w:hAnsi="Calibri" w:cs="Calibri"/>
        </w:rPr>
      </w:pPr>
      <w:r>
        <w:rPr>
          <w:rFonts w:ascii="Calibri" w:hAnsi="Calibri" w:cs="Calibri"/>
        </w:rPr>
        <w:t>ИСПЫТАТЕЛЬНОЕ НАПРЯЖЕНИЕ ОПОРНЫХ ОДНОЭЛЕМЕНТНЫХ ИЗОЛЯТОРОВ</w:t>
      </w:r>
    </w:p>
    <w:p w:rsidR="00F26A30" w:rsidRDefault="00F26A3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360"/>
        <w:gridCol w:w="840"/>
        <w:gridCol w:w="980"/>
        <w:gridCol w:w="1260"/>
        <w:gridCol w:w="1260"/>
        <w:gridCol w:w="1260"/>
        <w:gridCol w:w="1120"/>
      </w:tblGrid>
      <w:tr w:rsidR="00F26A30" w:rsidRPr="00F26A30">
        <w:tblPrEx>
          <w:tblCellMar>
            <w:top w:w="0" w:type="dxa"/>
            <w:bottom w:w="0" w:type="dxa"/>
          </w:tblCellMar>
        </w:tblPrEx>
        <w:trPr>
          <w:trHeight w:val="800"/>
          <w:tblCellSpacing w:w="5" w:type="nil"/>
        </w:trPr>
        <w:tc>
          <w:tcPr>
            <w:tcW w:w="3360" w:type="dxa"/>
            <w:vMerge w:val="restart"/>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Испытуемые изоляторы </w:t>
            </w:r>
          </w:p>
        </w:tc>
        <w:tc>
          <w:tcPr>
            <w:tcW w:w="6720" w:type="dxa"/>
            <w:gridSpan w:val="6"/>
            <w:tcBorders>
              <w:top w:val="single" w:sz="4" w:space="0" w:color="auto"/>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Испытательное напряжение, кВ,      </w:t>
            </w:r>
            <w:r w:rsidRPr="00F26A30">
              <w:rPr>
                <w:rFonts w:ascii="Courier New" w:hAnsi="Courier New" w:cs="Courier New"/>
                <w:sz w:val="20"/>
                <w:szCs w:val="20"/>
                <w:lang w:val="ru-RU"/>
              </w:rPr>
              <w:br/>
              <w:t xml:space="preserve">       для номинального напряжения       </w:t>
            </w:r>
            <w:r w:rsidRPr="00F26A30">
              <w:rPr>
                <w:rFonts w:ascii="Courier New" w:hAnsi="Courier New" w:cs="Courier New"/>
                <w:sz w:val="20"/>
                <w:szCs w:val="20"/>
                <w:lang w:val="ru-RU"/>
              </w:rPr>
              <w:br/>
              <w:t xml:space="preserve">          электроустановки, кВ           </w:t>
            </w:r>
          </w:p>
        </w:tc>
      </w:tr>
      <w:tr w:rsidR="00F26A30">
        <w:tblPrEx>
          <w:tblCellMar>
            <w:top w:w="0" w:type="dxa"/>
            <w:bottom w:w="0" w:type="dxa"/>
          </w:tblCellMar>
        </w:tblPrEx>
        <w:trPr>
          <w:tblCellSpacing w:w="5" w:type="nil"/>
        </w:trPr>
        <w:tc>
          <w:tcPr>
            <w:tcW w:w="3360" w:type="dxa"/>
            <w:vMerge/>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p>
        </w:tc>
        <w:tc>
          <w:tcPr>
            <w:tcW w:w="8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 </w:t>
            </w:r>
            <w:r>
              <w:rPr>
                <w:rFonts w:ascii="Courier New" w:hAnsi="Courier New" w:cs="Courier New"/>
                <w:sz w:val="20"/>
                <w:szCs w:val="20"/>
              </w:rPr>
              <w:t xml:space="preserve">3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6  </w:t>
            </w:r>
          </w:p>
        </w:tc>
        <w:tc>
          <w:tcPr>
            <w:tcW w:w="12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10   </w:t>
            </w:r>
          </w:p>
        </w:tc>
        <w:tc>
          <w:tcPr>
            <w:tcW w:w="12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15   </w:t>
            </w:r>
          </w:p>
        </w:tc>
        <w:tc>
          <w:tcPr>
            <w:tcW w:w="12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20   </w:t>
            </w:r>
          </w:p>
        </w:tc>
        <w:tc>
          <w:tcPr>
            <w:tcW w:w="11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35  </w:t>
            </w:r>
          </w:p>
        </w:tc>
      </w:tr>
      <w:tr w:rsidR="00F26A30">
        <w:tblPrEx>
          <w:tblCellMar>
            <w:top w:w="0" w:type="dxa"/>
            <w:bottom w:w="0" w:type="dxa"/>
          </w:tblCellMar>
        </w:tblPrEx>
        <w:trPr>
          <w:trHeight w:val="400"/>
          <w:tblCellSpacing w:w="5" w:type="nil"/>
        </w:trPr>
        <w:tc>
          <w:tcPr>
            <w:tcW w:w="33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Изоляторы,            </w:t>
            </w:r>
            <w:r>
              <w:rPr>
                <w:rFonts w:ascii="Courier New" w:hAnsi="Courier New" w:cs="Courier New"/>
                <w:sz w:val="20"/>
                <w:szCs w:val="20"/>
              </w:rPr>
              <w:br/>
              <w:t xml:space="preserve">испытываемые отдельно </w:t>
            </w:r>
          </w:p>
        </w:tc>
        <w:tc>
          <w:tcPr>
            <w:tcW w:w="8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25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32  </w:t>
            </w:r>
          </w:p>
        </w:tc>
        <w:tc>
          <w:tcPr>
            <w:tcW w:w="12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42   </w:t>
            </w:r>
          </w:p>
        </w:tc>
        <w:tc>
          <w:tcPr>
            <w:tcW w:w="12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57   </w:t>
            </w:r>
          </w:p>
        </w:tc>
        <w:tc>
          <w:tcPr>
            <w:tcW w:w="12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68   </w:t>
            </w:r>
          </w:p>
        </w:tc>
        <w:tc>
          <w:tcPr>
            <w:tcW w:w="11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100  </w:t>
            </w:r>
          </w:p>
        </w:tc>
      </w:tr>
      <w:tr w:rsidR="00F26A30">
        <w:tblPrEx>
          <w:tblCellMar>
            <w:top w:w="0" w:type="dxa"/>
            <w:bottom w:w="0" w:type="dxa"/>
          </w:tblCellMar>
        </w:tblPrEx>
        <w:trPr>
          <w:trHeight w:val="600"/>
          <w:tblCellSpacing w:w="5" w:type="nil"/>
        </w:trPr>
        <w:tc>
          <w:tcPr>
            <w:tcW w:w="336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Изоляторы,            </w:t>
            </w:r>
            <w:r w:rsidRPr="00F26A30">
              <w:rPr>
                <w:rFonts w:ascii="Courier New" w:hAnsi="Courier New" w:cs="Courier New"/>
                <w:sz w:val="20"/>
                <w:szCs w:val="20"/>
                <w:lang w:val="ru-RU"/>
              </w:rPr>
              <w:br/>
              <w:t xml:space="preserve">установленные в цепях </w:t>
            </w:r>
            <w:r w:rsidRPr="00F26A30">
              <w:rPr>
                <w:rFonts w:ascii="Courier New" w:hAnsi="Courier New" w:cs="Courier New"/>
                <w:sz w:val="20"/>
                <w:szCs w:val="20"/>
                <w:lang w:val="ru-RU"/>
              </w:rPr>
              <w:br/>
              <w:t xml:space="preserve">шин и аппаратов       </w:t>
            </w:r>
          </w:p>
        </w:tc>
        <w:tc>
          <w:tcPr>
            <w:tcW w:w="8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 </w:t>
            </w:r>
            <w:r>
              <w:rPr>
                <w:rFonts w:ascii="Courier New" w:hAnsi="Courier New" w:cs="Courier New"/>
                <w:sz w:val="20"/>
                <w:szCs w:val="20"/>
              </w:rPr>
              <w:t xml:space="preserve">24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32  </w:t>
            </w:r>
          </w:p>
        </w:tc>
        <w:tc>
          <w:tcPr>
            <w:tcW w:w="12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42   </w:t>
            </w:r>
          </w:p>
        </w:tc>
        <w:tc>
          <w:tcPr>
            <w:tcW w:w="12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55   </w:t>
            </w:r>
          </w:p>
        </w:tc>
        <w:tc>
          <w:tcPr>
            <w:tcW w:w="12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65   </w:t>
            </w:r>
          </w:p>
        </w:tc>
        <w:tc>
          <w:tcPr>
            <w:tcW w:w="11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95  </w:t>
            </w:r>
          </w:p>
        </w:tc>
      </w:tr>
    </w:tbl>
    <w:p w:rsidR="00F26A30" w:rsidRDefault="00F26A30">
      <w:pPr>
        <w:widowControl w:val="0"/>
        <w:autoSpaceDE w:val="0"/>
        <w:autoSpaceDN w:val="0"/>
        <w:adjustRightInd w:val="0"/>
        <w:spacing w:after="0" w:line="240" w:lineRule="auto"/>
        <w:ind w:firstLine="540"/>
        <w:jc w:val="both"/>
        <w:rPr>
          <w:rFonts w:ascii="Calibri" w:hAnsi="Calibri" w:cs="Calibri"/>
          <w:sz w:val="20"/>
          <w:szCs w:val="20"/>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б) опорных многоэлементных и подвесных изоляторов. Вновь устанавливаемые штыревые и подвесные изоляторы следует испытывать напряжением 50 кВ, прикладываемым к каждому элементу изолятора. Допускается не производить испытание подвесных изоляторов.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Длительность приложения нормированного испытательного напряжения - 1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r w:rsidRPr="00F26A30">
        <w:rPr>
          <w:rFonts w:ascii="Calibri" w:hAnsi="Calibri" w:cs="Calibri"/>
          <w:lang w:val="ru-RU"/>
        </w:rPr>
        <w:t>1.8.36. Трансформаторное масло</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 Анализ масла перед заливкой в оборудование.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Каждая партия свежего, поступившего с завода трансформаторного масла перед заливкой в оборудование должна подвергаться однократным испытаниям по показателям, приведенным в </w:t>
      </w:r>
      <w:hyperlink w:anchor="Par2409" w:history="1">
        <w:r w:rsidRPr="00F26A30">
          <w:rPr>
            <w:rFonts w:ascii="Calibri" w:hAnsi="Calibri" w:cs="Calibri"/>
            <w:color w:val="0000FF"/>
            <w:lang w:val="ru-RU"/>
          </w:rPr>
          <w:t>табл. 1.8.33</w:t>
        </w:r>
      </w:hyperlink>
      <w:r w:rsidRPr="00F26A30">
        <w:rPr>
          <w:rFonts w:ascii="Calibri" w:hAnsi="Calibri" w:cs="Calibri"/>
          <w:lang w:val="ru-RU"/>
        </w:rPr>
        <w:t>. Значения показателей, полученные при испытаниях, должны быть не хуже приведенных в таблице.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1.8.33</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505" w:name="Par2409"/>
      <w:bookmarkEnd w:id="505"/>
      <w:r w:rsidRPr="00F26A30">
        <w:rPr>
          <w:rFonts w:ascii="Calibri" w:hAnsi="Calibri" w:cs="Calibri"/>
          <w:lang w:val="ru-RU"/>
        </w:rPr>
        <w:t>ПРЕДЕЛЬНО ДОПУСТИМЫЕ ЗНАЧЕНИЯ ПОКАЗАТЕЛЕЙ КАЧЕСТВА</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ТРАНСФОРМАТОРНОГО МАСЛА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Показатель качества  │   Значения показателей качества масла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масла и номер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стандарта на метод  │ Свежее сухое масло  │       Масло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испытания       │   перед заливкой    │  непосредственно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в оборудование    │  после заливки 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оборудование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 Пробивное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│напряжение по ГОСТ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│6581-75, кВ,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│не менее,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│электрооборудование: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│до 15 кВ включительно │30                   │25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│до 35 кВ включительно │35                   │30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│от 60 кВ до 150 кВ    │60                   │55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│от 220 кВ до 500 кВ   │65                   │60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bookmarkStart w:id="506" w:name="Par2430"/>
      <w:bookmarkEnd w:id="506"/>
      <w:r w:rsidRPr="00F26A30">
        <w:rPr>
          <w:rFonts w:ascii="Courier New" w:hAnsi="Courier New" w:cs="Courier New"/>
          <w:sz w:val="20"/>
          <w:szCs w:val="20"/>
          <w:lang w:val="ru-RU"/>
        </w:rPr>
        <w:t>│2. Кислотное число по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│ГОСТ 5985-79, мг КОН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│на 1 г масла, не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│более,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│электрооборудование: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│до 220 кВ             │0,02                 │0,02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│выше 220 кВ           │0,01                 │0,01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bookmarkStart w:id="507" w:name="Par2438"/>
      <w:bookmarkEnd w:id="507"/>
      <w:r w:rsidRPr="00F26A30">
        <w:rPr>
          <w:rFonts w:ascii="Courier New" w:hAnsi="Courier New" w:cs="Courier New"/>
          <w:sz w:val="20"/>
          <w:szCs w:val="20"/>
          <w:lang w:val="ru-RU"/>
        </w:rPr>
        <w:t>│3. Температура вспышки│135                  │135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 закрытом тигле по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│ГОСТ 6356-75, °С, не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│ниже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bookmarkStart w:id="508" w:name="Par2443"/>
      <w:bookmarkEnd w:id="508"/>
      <w:r w:rsidRPr="00F26A30">
        <w:rPr>
          <w:rFonts w:ascii="Courier New" w:hAnsi="Courier New" w:cs="Courier New"/>
          <w:sz w:val="20"/>
          <w:szCs w:val="20"/>
          <w:lang w:val="ru-RU"/>
        </w:rPr>
        <w:t>│4. Влагосодержание по │0,001 (10)           │0,001 (10)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│ГОСТ 7822-75, % массы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│(г/т), не более, ГОСТ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│1547-84, качественно: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│а) трансформаторы с   │0,001 (10)           │0,001 (10)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│пленочной или азотной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│защитой, герметичные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│маслонаполненные вводы│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 измерительные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│трансформаторы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│б) силовые и          │0,002 (20)           │0,0025 (25)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│измерительные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│трансформаторы без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│специальных защит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│масла, негерметичные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│вводы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 электрооборудование│Отсутствует          │Отсутствует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│при отсутствии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│требований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│предприятий-изготови-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│телей по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│количественному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│определению данного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│показателя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bookmarkStart w:id="509" w:name="Par2468"/>
      <w:bookmarkEnd w:id="509"/>
      <w:r w:rsidRPr="00F26A30">
        <w:rPr>
          <w:rFonts w:ascii="Courier New" w:hAnsi="Courier New" w:cs="Courier New"/>
          <w:sz w:val="20"/>
          <w:szCs w:val="20"/>
          <w:lang w:val="ru-RU"/>
        </w:rPr>
        <w:t>│5. Содержание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│механических примесей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 ГОСТ 6370-83 и РТМ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│17216-71,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│электрооборудование: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│до 220 кВ включительно│Отсутствуют          │Отсутствуют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│выше 220 кВ, %, не    │0,0008               │0,0008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│более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bookmarkStart w:id="510" w:name="Par2477"/>
      <w:bookmarkEnd w:id="510"/>
      <w:r w:rsidRPr="00F26A30">
        <w:rPr>
          <w:rFonts w:ascii="Courier New" w:hAnsi="Courier New" w:cs="Courier New"/>
          <w:sz w:val="20"/>
          <w:szCs w:val="20"/>
          <w:lang w:val="ru-RU"/>
        </w:rPr>
        <w:t>│6. Тангенс угла       │1,7                  │2,0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│диэлектрических потерь│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 ГОСТ 6581-75,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│не более, при 90 °С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bookmarkStart w:id="511" w:name="Par2482"/>
      <w:bookmarkEnd w:id="511"/>
      <w:r w:rsidRPr="00F26A30">
        <w:rPr>
          <w:rFonts w:ascii="Courier New" w:hAnsi="Courier New" w:cs="Courier New"/>
          <w:sz w:val="20"/>
          <w:szCs w:val="20"/>
          <w:lang w:val="ru-RU"/>
        </w:rPr>
        <w:t>│7. Водорастворимые    │Отсутствуют          │Отсутствуют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│кислоты и щелочи по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│ГОСТ 6307-75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│8. Содержание         │0,2                  │0,18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│антиокислительной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│присадки по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│РД 34.43.105-89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│9. Температура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│застывания по ГОСТ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│20287-91, °С: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│не выше               │-45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│арктическое масло     │-60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bookmarkStart w:id="512" w:name="Par2497"/>
      <w:bookmarkEnd w:id="512"/>
      <w:r w:rsidRPr="00F26A30">
        <w:rPr>
          <w:rFonts w:ascii="Courier New" w:hAnsi="Courier New" w:cs="Courier New"/>
          <w:sz w:val="20"/>
          <w:szCs w:val="20"/>
          <w:lang w:val="ru-RU"/>
        </w:rPr>
        <w:t>│10. Газосодержащие, % │0,5                  │1,0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│объема, не более, по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│РД 34.43.107-95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│11. Стабильность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│против окисления по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│ГОСТ 981-75 для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│силовых 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│измерительных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│трансформаторов от 110│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│до 220 кВ: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│а) содержание осадка, │0,01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массы, не более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│б) кислотное число    │0,1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│окисленного масла, мг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│КОН на 1 г масла, не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│более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2. Анализ масла перед включением оборудования.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Масло, отбираемое из оборудования перед его включением под напряжением после монтажа, подвергается сокращенному анализу в объеме, указанном в соответствующих параграфах данной главы, и указаниям заводов-изготовителей.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bookmarkStart w:id="513" w:name="Par2519"/>
      <w:bookmarkEnd w:id="513"/>
      <w:r w:rsidRPr="00F26A30">
        <w:rPr>
          <w:rFonts w:ascii="Calibri" w:hAnsi="Calibri" w:cs="Calibri"/>
          <w:lang w:val="ru-RU"/>
        </w:rPr>
        <w:t>1.8.37. Электрические аппараты, вторичные цепи и электропроводки напряжением до 1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Электрические аппараты и вторичные цепи схем защит, управления, сигнализации и измерения испытываются в объеме, предусмотренном настоящим параграфом. Электропроводки напряжением до 1 кВ от распределительных пунктов до электроприемников испытываются по </w:t>
      </w:r>
      <w:hyperlink w:anchor="Par2523" w:history="1">
        <w:r w:rsidRPr="00F26A30">
          <w:rPr>
            <w:rFonts w:ascii="Calibri" w:hAnsi="Calibri" w:cs="Calibri"/>
            <w:color w:val="0000FF"/>
            <w:lang w:val="ru-RU"/>
          </w:rPr>
          <w:t>п. 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514" w:name="Par2523"/>
      <w:bookmarkEnd w:id="514"/>
      <w:r w:rsidRPr="00F26A30">
        <w:rPr>
          <w:rFonts w:ascii="Calibri" w:hAnsi="Calibri" w:cs="Calibri"/>
          <w:lang w:val="ru-RU"/>
        </w:rPr>
        <w:t>1. Измерение сопротивления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Сопротивление изоляции должно быть не менее значений, приведенных в табл. 1.8.34.</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1.8.34</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lastRenderedPageBreak/>
        <w:t>ДОПУСТИМЫЕ ЗНАЧЕНИЯ СОПРОТИВЛЕНИЯ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Испытуемый элемент            │Напряжение│Наименьшее│</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│мега-     │допустимое│</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│омметра, В│значение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│сопротив-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│ления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│изоляции,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│МОм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 Шины постоянного тока на щитах управле-│500 - 1000│    10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│ния и в распределительных устройствах (при│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│отсоединенных цепях)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│2. Вторичные цепи каждого присоединения и │500 - 1000│     1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│цепи питания приводов выключателей и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│разъединителей </w:t>
      </w:r>
      <w:hyperlink w:anchor="Par2560" w:history="1">
        <w:r w:rsidRPr="00F26A30">
          <w:rPr>
            <w:rFonts w:ascii="Courier New" w:hAnsi="Courier New" w:cs="Courier New"/>
            <w:color w:val="0000FF"/>
            <w:sz w:val="20"/>
            <w:szCs w:val="20"/>
            <w:lang w:val="ru-RU"/>
          </w:rPr>
          <w:t>&lt;1&gt;</w:t>
        </w:r>
      </w:hyperlink>
      <w:r w:rsidRPr="00F26A30">
        <w:rPr>
          <w:rFonts w:ascii="Courier New" w:hAnsi="Courier New" w:cs="Courier New"/>
          <w:sz w:val="20"/>
          <w:szCs w:val="20"/>
          <w:lang w:val="ru-RU"/>
        </w:rPr>
        <w:t xml:space="preserve">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│3. Цепи управления, защиты, автоматики и  │500 - 1000│     1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│измерений, а также цепи возбуждения машин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│постоянного тока, присоединенные к силовым│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│цепям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│4. Вторичные цепи и элементы при питании  │    500   │     0,5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│от отдельного источника или через раздели-│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│тельный трансформатор, рассчитанные на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│рабочее напряжение 60 В и ниже </w:t>
      </w:r>
      <w:hyperlink w:anchor="Par2561" w:history="1">
        <w:r w:rsidRPr="00F26A30">
          <w:rPr>
            <w:rFonts w:ascii="Courier New" w:hAnsi="Courier New" w:cs="Courier New"/>
            <w:color w:val="0000FF"/>
            <w:sz w:val="20"/>
            <w:szCs w:val="20"/>
            <w:lang w:val="ru-RU"/>
          </w:rPr>
          <w:t>&lt;2&gt;</w:t>
        </w:r>
      </w:hyperlink>
      <w:r w:rsidRPr="00F26A30">
        <w:rPr>
          <w:rFonts w:ascii="Courier New" w:hAnsi="Courier New" w:cs="Courier New"/>
          <w:sz w:val="20"/>
          <w:szCs w:val="20"/>
          <w:lang w:val="ru-RU"/>
        </w:rPr>
        <w:t xml:space="preserve">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│5. Электропроводки, в том числе           │   1000   │     0,5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│осветительные сети </w:t>
      </w:r>
      <w:hyperlink w:anchor="Par2562" w:history="1">
        <w:r w:rsidRPr="00F26A30">
          <w:rPr>
            <w:rFonts w:ascii="Courier New" w:hAnsi="Courier New" w:cs="Courier New"/>
            <w:color w:val="0000FF"/>
            <w:sz w:val="20"/>
            <w:szCs w:val="20"/>
            <w:lang w:val="ru-RU"/>
          </w:rPr>
          <w:t>&lt;3&gt;</w:t>
        </w:r>
      </w:hyperlink>
      <w:r w:rsidRPr="00F26A30">
        <w:rPr>
          <w:rFonts w:ascii="Courier New" w:hAnsi="Courier New" w:cs="Courier New"/>
          <w:sz w:val="20"/>
          <w:szCs w:val="20"/>
          <w:lang w:val="ru-RU"/>
        </w:rPr>
        <w:t xml:space="preserve">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│6. Распределительные устройства </w:t>
      </w:r>
      <w:hyperlink w:anchor="Par2563" w:history="1">
        <w:r w:rsidRPr="00F26A30">
          <w:rPr>
            <w:rFonts w:ascii="Courier New" w:hAnsi="Courier New" w:cs="Courier New"/>
            <w:color w:val="0000FF"/>
            <w:sz w:val="20"/>
            <w:szCs w:val="20"/>
            <w:lang w:val="ru-RU"/>
          </w:rPr>
          <w:t>&lt;4&gt;</w:t>
        </w:r>
      </w:hyperlink>
      <w:r w:rsidRPr="00F26A30">
        <w:rPr>
          <w:rFonts w:ascii="Courier New" w:hAnsi="Courier New" w:cs="Courier New"/>
          <w:sz w:val="20"/>
          <w:szCs w:val="20"/>
          <w:lang w:val="ru-RU"/>
        </w:rPr>
        <w:t>, щиты │500 - 1000│     0,5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 токопроводы (шинопроводы)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515" w:name="Par2560"/>
      <w:bookmarkEnd w:id="515"/>
      <w:r w:rsidRPr="00F26A30">
        <w:rPr>
          <w:rFonts w:ascii="Calibri" w:hAnsi="Calibri" w:cs="Calibri"/>
          <w:lang w:val="ru-RU"/>
        </w:rPr>
        <w:t>&lt;1&gt; Измерение производится со всеми присоединенными аппаратами (катушки приводов, контакторы, пускатели, автоматические выключатели, реле, приборы, вторичные обмотки трансформаторов тока и напряжения и т.п.).</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516" w:name="Par2561"/>
      <w:bookmarkEnd w:id="516"/>
      <w:r w:rsidRPr="00F26A30">
        <w:rPr>
          <w:rFonts w:ascii="Calibri" w:hAnsi="Calibri" w:cs="Calibri"/>
          <w:lang w:val="ru-RU"/>
        </w:rPr>
        <w:t>&lt;2&gt; Должны быть приняты меры для предотвращения повреждения устройств, в особенности микроэлектронных и полупроводниковых элементов.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517" w:name="Par2562"/>
      <w:bookmarkEnd w:id="517"/>
      <w:r w:rsidRPr="00F26A30">
        <w:rPr>
          <w:rFonts w:ascii="Calibri" w:hAnsi="Calibri" w:cs="Calibri"/>
          <w:lang w:val="ru-RU"/>
        </w:rPr>
        <w:t>&lt;3&gt; Сопротивление изоляции измеряется между каждым проводом и землей, а также между каждыми двумя проводами.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518" w:name="Par2563"/>
      <w:bookmarkEnd w:id="518"/>
      <w:r w:rsidRPr="00F26A30">
        <w:rPr>
          <w:rFonts w:ascii="Calibri" w:hAnsi="Calibri" w:cs="Calibri"/>
          <w:lang w:val="ru-RU"/>
        </w:rPr>
        <w:t>&lt;4&gt; Измеряется сопротивление изоляции каждой секции распределительного устройства.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2. Испытание повышенным напряжением промышленной частоты.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Испытательное напряжение для вторичных цепей схем защиты, управления, сигнализации и измерения со всеми присоединительными аппаратами (автоматические выключатели, магнитные пускатели, контакторы, реле, приборы и т.п.) - 1 кВ. Продолжительность приложения нормированного испытательного напряжения - 1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3. Проверка действия автоматических выключателей.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3.1. Проверка сопротивления изоляции. Производится у выключателей на номинальный ток 400 А и более. Значение сопротивления изоляции - не менее 1 МОм.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3.2. Проверка действия расцепителей. Проверяется действие расцепителя мгновенного действия. Выключатель должен срабатывать при токе не более 1,1 верхнего значения тока </w:t>
      </w:r>
      <w:r w:rsidRPr="00F26A30">
        <w:rPr>
          <w:rFonts w:ascii="Calibri" w:hAnsi="Calibri" w:cs="Calibri"/>
          <w:lang w:val="ru-RU"/>
        </w:rPr>
        <w:lastRenderedPageBreak/>
        <w:t>срабатывания выключателя, указанного заводом-изготовителем.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В электроустановках, выполненных по требованиям </w:t>
      </w:r>
      <w:hyperlink r:id="rId110" w:history="1">
        <w:r w:rsidRPr="00F26A30">
          <w:rPr>
            <w:rFonts w:ascii="Calibri" w:hAnsi="Calibri" w:cs="Calibri"/>
            <w:color w:val="0000FF"/>
            <w:lang w:val="ru-RU"/>
          </w:rPr>
          <w:t>разд. 6</w:t>
        </w:r>
      </w:hyperlink>
      <w:r w:rsidRPr="00F26A30">
        <w:rPr>
          <w:rFonts w:ascii="Calibri" w:hAnsi="Calibri" w:cs="Calibri"/>
          <w:lang w:val="ru-RU"/>
        </w:rPr>
        <w:t xml:space="preserve">, </w:t>
      </w:r>
      <w:hyperlink r:id="rId111" w:history="1">
        <w:r w:rsidRPr="00F26A30">
          <w:rPr>
            <w:rFonts w:ascii="Calibri" w:hAnsi="Calibri" w:cs="Calibri"/>
            <w:color w:val="0000FF"/>
            <w:lang w:val="ru-RU"/>
          </w:rPr>
          <w:t>гл. 7.1</w:t>
        </w:r>
      </w:hyperlink>
      <w:r w:rsidRPr="00F26A30">
        <w:rPr>
          <w:rFonts w:ascii="Calibri" w:hAnsi="Calibri" w:cs="Calibri"/>
          <w:lang w:val="ru-RU"/>
        </w:rPr>
        <w:t xml:space="preserve"> и </w:t>
      </w:r>
      <w:hyperlink r:id="rId112" w:history="1">
        <w:r w:rsidRPr="00F26A30">
          <w:rPr>
            <w:rFonts w:ascii="Calibri" w:hAnsi="Calibri" w:cs="Calibri"/>
            <w:color w:val="0000FF"/>
            <w:lang w:val="ru-RU"/>
          </w:rPr>
          <w:t>7.2</w:t>
        </w:r>
      </w:hyperlink>
      <w:r w:rsidRPr="00F26A30">
        <w:rPr>
          <w:rFonts w:ascii="Calibri" w:hAnsi="Calibri" w:cs="Calibri"/>
          <w:lang w:val="ru-RU"/>
        </w:rPr>
        <w:t>, проверяются все вводные и секционные выключатели, выключатели цепей аварийного освещения, пожарной сигнализации и автоматического пожаротушения, а также не менее 2% выключателей распределительных и групповых сетей.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 других электроустановках испытываются все вводные и секционные выключатели, выключатели цепей аварийного освещения, пожарной сигнализации и автоматического пожаротушения, а также не менее 1% остальных выключателей.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Проверка производится в соответствии с указаниями заводов-изготовителей. При выявлении выключателей, не отвечающих установленным требованиям, дополнительно проверяется удвоенное количестве выключателей.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4. Проверка работы автоматических выключателей и контакторов при пониженном и номинальном напряжениях оперативного тока.</w:t>
      </w:r>
    </w:p>
    <w:p w:rsidR="00F26A30" w:rsidRDefault="00F26A30">
      <w:pPr>
        <w:widowControl w:val="0"/>
        <w:autoSpaceDE w:val="0"/>
        <w:autoSpaceDN w:val="0"/>
        <w:adjustRightInd w:val="0"/>
        <w:spacing w:after="0" w:line="240" w:lineRule="auto"/>
        <w:ind w:firstLine="540"/>
        <w:jc w:val="both"/>
        <w:rPr>
          <w:rFonts w:ascii="Calibri" w:hAnsi="Calibri" w:cs="Calibri"/>
        </w:rPr>
      </w:pPr>
      <w:r w:rsidRPr="00F26A30">
        <w:rPr>
          <w:rFonts w:ascii="Calibri" w:hAnsi="Calibri" w:cs="Calibri"/>
          <w:lang w:val="ru-RU"/>
        </w:rPr>
        <w:t xml:space="preserve">Значение напряжения срабатывания и количество операций при испытании автоматических выключателей и контакторов многократными включениями и отключениями приведены в табл. </w:t>
      </w:r>
      <w:r>
        <w:rPr>
          <w:rFonts w:ascii="Calibri" w:hAnsi="Calibri" w:cs="Calibri"/>
        </w:rPr>
        <w:t>1.8.35.</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Default="00F26A30">
      <w:pPr>
        <w:widowControl w:val="0"/>
        <w:autoSpaceDE w:val="0"/>
        <w:autoSpaceDN w:val="0"/>
        <w:adjustRightInd w:val="0"/>
        <w:spacing w:after="0" w:line="240" w:lineRule="auto"/>
        <w:jc w:val="right"/>
        <w:outlineLvl w:val="4"/>
        <w:rPr>
          <w:rFonts w:ascii="Calibri" w:hAnsi="Calibri" w:cs="Calibri"/>
        </w:rPr>
      </w:pPr>
      <w:r>
        <w:rPr>
          <w:rFonts w:ascii="Calibri" w:hAnsi="Calibri" w:cs="Calibri"/>
        </w:rPr>
        <w:t>Таблица 1.8.35</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Default="00F26A30">
      <w:pPr>
        <w:widowControl w:val="0"/>
        <w:autoSpaceDE w:val="0"/>
        <w:autoSpaceDN w:val="0"/>
        <w:adjustRightInd w:val="0"/>
        <w:spacing w:after="0" w:line="240" w:lineRule="auto"/>
        <w:jc w:val="center"/>
        <w:rPr>
          <w:rFonts w:ascii="Calibri" w:hAnsi="Calibri" w:cs="Calibri"/>
        </w:rPr>
      </w:pPr>
      <w:r>
        <w:rPr>
          <w:rFonts w:ascii="Calibri" w:hAnsi="Calibri" w:cs="Calibri"/>
        </w:rPr>
        <w:t>ИСПЫТАНИЕ КОНТАКТОРОВ И АВТОМАТИЧЕСКИХ ВЫКЛЮЧАТЕЛЕЙ</w:t>
      </w:r>
    </w:p>
    <w:p w:rsidR="00F26A30" w:rsidRDefault="00F26A30">
      <w:pPr>
        <w:widowControl w:val="0"/>
        <w:autoSpaceDE w:val="0"/>
        <w:autoSpaceDN w:val="0"/>
        <w:adjustRightInd w:val="0"/>
        <w:spacing w:after="0" w:line="240" w:lineRule="auto"/>
        <w:jc w:val="center"/>
        <w:rPr>
          <w:rFonts w:ascii="Calibri" w:hAnsi="Calibri" w:cs="Calibri"/>
        </w:rPr>
      </w:pPr>
      <w:r>
        <w:rPr>
          <w:rFonts w:ascii="Calibri" w:hAnsi="Calibri" w:cs="Calibri"/>
        </w:rPr>
        <w:t>МНОГОКРАТНЫМИ ВКЛЮЧЕНИЯМИ И ОТКЛЮЧЕНИЯМИ</w:t>
      </w:r>
    </w:p>
    <w:p w:rsidR="00F26A30" w:rsidRDefault="00F26A3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080"/>
        <w:gridCol w:w="3500"/>
        <w:gridCol w:w="2940"/>
      </w:tblGrid>
      <w:tr w:rsidR="00F26A30">
        <w:tblPrEx>
          <w:tblCellMar>
            <w:top w:w="0" w:type="dxa"/>
            <w:bottom w:w="0" w:type="dxa"/>
          </w:tblCellMar>
        </w:tblPrEx>
        <w:trPr>
          <w:trHeight w:val="400"/>
          <w:tblCellSpacing w:w="5" w:type="nil"/>
        </w:trPr>
        <w:tc>
          <w:tcPr>
            <w:tcW w:w="3080" w:type="dxa"/>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Операция      </w:t>
            </w:r>
          </w:p>
        </w:tc>
        <w:tc>
          <w:tcPr>
            <w:tcW w:w="3500" w:type="dxa"/>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Напряжение оперативного</w:t>
            </w:r>
            <w:r>
              <w:rPr>
                <w:rFonts w:ascii="Courier New" w:hAnsi="Courier New" w:cs="Courier New"/>
                <w:sz w:val="20"/>
                <w:szCs w:val="20"/>
              </w:rPr>
              <w:br/>
              <w:t xml:space="preserve">  тока, % номинального </w:t>
            </w:r>
          </w:p>
        </w:tc>
        <w:tc>
          <w:tcPr>
            <w:tcW w:w="2940" w:type="dxa"/>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Количество операций</w:t>
            </w:r>
          </w:p>
        </w:tc>
      </w:tr>
      <w:tr w:rsidR="00F26A30">
        <w:tblPrEx>
          <w:tblCellMar>
            <w:top w:w="0" w:type="dxa"/>
            <w:bottom w:w="0" w:type="dxa"/>
          </w:tblCellMar>
        </w:tblPrEx>
        <w:trPr>
          <w:trHeight w:val="400"/>
          <w:tblCellSpacing w:w="5" w:type="nil"/>
        </w:trPr>
        <w:tc>
          <w:tcPr>
            <w:tcW w:w="30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Включение           </w:t>
            </w:r>
            <w:r>
              <w:rPr>
                <w:rFonts w:ascii="Courier New" w:hAnsi="Courier New" w:cs="Courier New"/>
                <w:sz w:val="20"/>
                <w:szCs w:val="20"/>
              </w:rPr>
              <w:br/>
              <w:t xml:space="preserve">Отключение          </w:t>
            </w:r>
          </w:p>
        </w:tc>
        <w:tc>
          <w:tcPr>
            <w:tcW w:w="35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90          </w:t>
            </w:r>
            <w:r>
              <w:rPr>
                <w:rFonts w:ascii="Courier New" w:hAnsi="Courier New" w:cs="Courier New"/>
                <w:sz w:val="20"/>
                <w:szCs w:val="20"/>
              </w:rPr>
              <w:br/>
              <w:t xml:space="preserve">           80          </w:t>
            </w:r>
          </w:p>
        </w:tc>
        <w:tc>
          <w:tcPr>
            <w:tcW w:w="29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5         </w:t>
            </w:r>
            <w:r>
              <w:rPr>
                <w:rFonts w:ascii="Courier New" w:hAnsi="Courier New" w:cs="Courier New"/>
                <w:sz w:val="20"/>
                <w:szCs w:val="20"/>
              </w:rPr>
              <w:br/>
              <w:t xml:space="preserve">         5         </w:t>
            </w:r>
          </w:p>
        </w:tc>
      </w:tr>
    </w:tbl>
    <w:p w:rsidR="00F26A30" w:rsidRDefault="00F26A30">
      <w:pPr>
        <w:widowControl w:val="0"/>
        <w:autoSpaceDE w:val="0"/>
        <w:autoSpaceDN w:val="0"/>
        <w:adjustRightInd w:val="0"/>
        <w:spacing w:after="0" w:line="240" w:lineRule="auto"/>
        <w:ind w:firstLine="540"/>
        <w:jc w:val="both"/>
        <w:rPr>
          <w:rFonts w:ascii="Calibri" w:hAnsi="Calibri" w:cs="Calibri"/>
          <w:sz w:val="20"/>
          <w:szCs w:val="20"/>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5. Устройства защитного отключения (УЗО), выключатели дифференциального тока (ВДТ).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Проверяются в соответствии с указаниями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6. Проверка релейной аппаратуры.</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Проверка реле защиты, управления, автоматики и сигнализации и других устройств производится в соответствии с действующими инструкциями. Пределы срабатывания реле на рабочих уставках должны соответствовать расчетным данным.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7. Проверка правильности функционирования полностью собранных схем при различных значениях оперативного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Все элементы схем должны надежно функционировать в предусмотренной проектом последовательности при значениях оперативного тока, приведенных в табл. 1.8.36.</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1.8.36</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НАПРЯЖЕНИЕ ОПЕРАТИВНОГО ТОКА, ПРИ КОТОРОМ ДОЛЖНО</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ОБЕСПЕЧИВАТЬСЯ НОРМАЛЬНОЕ ФУНКЦИОНИРОВАНИЕ СХЕМ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Испытуемый объект   │Напряжение опера-│      Примечание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│тивного тока,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                      │% номинального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│Схемы защиты и        │     80, 100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│сигнализации в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│установках напряжением│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│выше 1 кВ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│Схемы управления в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│установках напряжением│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│выше 1 кВ: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│испытание на включение│     90, 100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│то же, но на          │     80, 100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│отключение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│Релейно-контакторные  │     90, 100     │Для простых схем кнопка│</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│схемы в установках    │                 │- магнитный пускатель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│напряжением до 1 кВ   │                 │проверка работы на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│пониженном напряжении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│не производится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│Бесконтактные схемы на│  85, 100, 110   │Изменение напряжения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│логических элементах  │                 │производится на входе в│</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│блок питания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r w:rsidRPr="00F26A30">
        <w:rPr>
          <w:rFonts w:ascii="Calibri" w:hAnsi="Calibri" w:cs="Calibri"/>
          <w:lang w:val="ru-RU"/>
        </w:rPr>
        <w:t>1.8.38. Аккумуляторные батареи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 Измерение сопротивления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Измерение производится вольтметром (внутреннее сопротивление вольтметра должно быть точно известно, класс не ниже 1).</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полностью снятой нагрузке должно быть измерено напряжение батареи на зажимах и между каждым из зажимов и землей.</w:t>
      </w:r>
    </w:p>
    <w:p w:rsidR="00F26A30" w:rsidRPr="00F26A30" w:rsidRDefault="00F26A30">
      <w:pPr>
        <w:pStyle w:val="ConsPlusNonformat"/>
        <w:rPr>
          <w:lang w:val="ru-RU"/>
        </w:rPr>
      </w:pPr>
      <w:r w:rsidRPr="00F26A30">
        <w:rPr>
          <w:lang w:val="ru-RU"/>
        </w:rPr>
        <w:t xml:space="preserve">    Сопротивление изоляции </w:t>
      </w:r>
      <w:r>
        <w:t>R</w:t>
      </w:r>
      <w:r w:rsidRPr="00F26A30">
        <w:rPr>
          <w:lang w:val="ru-RU"/>
        </w:rPr>
        <w:t xml:space="preserve">  вычисляется по формуле:</w:t>
      </w:r>
    </w:p>
    <w:p w:rsidR="00F26A30" w:rsidRDefault="00F26A30">
      <w:pPr>
        <w:pStyle w:val="ConsPlusNonformat"/>
      </w:pPr>
      <w:r w:rsidRPr="00F26A30">
        <w:rPr>
          <w:lang w:val="ru-RU"/>
        </w:rPr>
        <w:t xml:space="preserve">                            </w:t>
      </w:r>
      <w:r>
        <w:t>x</w:t>
      </w:r>
    </w:p>
    <w:p w:rsidR="00F26A30" w:rsidRDefault="00F26A30">
      <w:pPr>
        <w:pStyle w:val="ConsPlusNonformat"/>
      </w:pPr>
    </w:p>
    <w:p w:rsidR="00F26A30" w:rsidRDefault="00F26A30">
      <w:pPr>
        <w:pStyle w:val="ConsPlusNonformat"/>
      </w:pPr>
      <w:r>
        <w:t xml:space="preserve">                                  U</w:t>
      </w:r>
    </w:p>
    <w:p w:rsidR="00F26A30" w:rsidRDefault="00F26A30">
      <w:pPr>
        <w:pStyle w:val="ConsPlusNonformat"/>
      </w:pPr>
      <w:r>
        <w:t xml:space="preserve">                       R  = R (------- - 1),</w:t>
      </w:r>
    </w:p>
    <w:p w:rsidR="00F26A30" w:rsidRDefault="00F26A30">
      <w:pPr>
        <w:pStyle w:val="ConsPlusNonformat"/>
      </w:pPr>
      <w:r>
        <w:t xml:space="preserve">                        x    q U  + U</w:t>
      </w:r>
    </w:p>
    <w:p w:rsidR="00F26A30" w:rsidRDefault="00F26A30">
      <w:pPr>
        <w:pStyle w:val="ConsPlusNonformat"/>
      </w:pPr>
      <w:r>
        <w:t xml:space="preserve">                                1    2</w:t>
      </w:r>
    </w:p>
    <w:p w:rsidR="00F26A30" w:rsidRDefault="00F26A30">
      <w:pPr>
        <w:pStyle w:val="ConsPlusNonformat"/>
      </w:pPr>
    </w:p>
    <w:p w:rsidR="00F26A30" w:rsidRDefault="00F26A30">
      <w:pPr>
        <w:pStyle w:val="ConsPlusNonformat"/>
      </w:pPr>
      <w:r>
        <w:t xml:space="preserve">    где:</w:t>
      </w:r>
    </w:p>
    <w:p w:rsidR="00F26A30" w:rsidRPr="00F26A30" w:rsidRDefault="00F26A30">
      <w:pPr>
        <w:pStyle w:val="ConsPlusNonformat"/>
        <w:rPr>
          <w:lang w:val="ru-RU"/>
        </w:rPr>
      </w:pPr>
      <w:r>
        <w:t xml:space="preserve">    R</w:t>
      </w:r>
      <w:r w:rsidRPr="00F26A30">
        <w:rPr>
          <w:lang w:val="ru-RU"/>
        </w:rPr>
        <w:t xml:space="preserve">  - внутреннее сопротивление вольтметра;</w:t>
      </w:r>
    </w:p>
    <w:p w:rsidR="00F26A30" w:rsidRPr="00F26A30" w:rsidRDefault="00F26A30">
      <w:pPr>
        <w:pStyle w:val="ConsPlusNonformat"/>
        <w:rPr>
          <w:lang w:val="ru-RU"/>
        </w:rPr>
      </w:pPr>
      <w:r w:rsidRPr="00F26A30">
        <w:rPr>
          <w:lang w:val="ru-RU"/>
        </w:rPr>
        <w:t xml:space="preserve">     </w:t>
      </w:r>
      <w:r>
        <w:t>q</w:t>
      </w:r>
    </w:p>
    <w:p w:rsidR="00F26A30" w:rsidRPr="00F26A30" w:rsidRDefault="00F26A30">
      <w:pPr>
        <w:pStyle w:val="ConsPlusNonformat"/>
        <w:rPr>
          <w:lang w:val="ru-RU"/>
        </w:rPr>
      </w:pPr>
      <w:r w:rsidRPr="00F26A30">
        <w:rPr>
          <w:lang w:val="ru-RU"/>
        </w:rPr>
        <w:t xml:space="preserve">    </w:t>
      </w:r>
      <w:r>
        <w:t>U</w:t>
      </w:r>
      <w:r w:rsidRPr="00F26A30">
        <w:rPr>
          <w:lang w:val="ru-RU"/>
        </w:rPr>
        <w:t xml:space="preserve"> - напряжение на зажимах батареи;</w:t>
      </w:r>
    </w:p>
    <w:p w:rsidR="00F26A30" w:rsidRPr="00F26A30" w:rsidRDefault="00F26A30">
      <w:pPr>
        <w:pStyle w:val="ConsPlusNonformat"/>
        <w:rPr>
          <w:lang w:val="ru-RU"/>
        </w:rPr>
      </w:pPr>
      <w:r w:rsidRPr="00F26A30">
        <w:rPr>
          <w:lang w:val="ru-RU"/>
        </w:rPr>
        <w:t xml:space="preserve">    </w:t>
      </w:r>
      <w:r>
        <w:t>U</w:t>
      </w:r>
      <w:r w:rsidRPr="00F26A30">
        <w:rPr>
          <w:lang w:val="ru-RU"/>
        </w:rPr>
        <w:t xml:space="preserve">  и </w:t>
      </w:r>
      <w:r>
        <w:t>U</w:t>
      </w:r>
      <w:r w:rsidRPr="00F26A30">
        <w:rPr>
          <w:lang w:val="ru-RU"/>
        </w:rPr>
        <w:t xml:space="preserve">  - напряжения между положительным зажимом  и  землей  и</w:t>
      </w:r>
    </w:p>
    <w:p w:rsidR="00F26A30" w:rsidRPr="00F26A30" w:rsidRDefault="00F26A30">
      <w:pPr>
        <w:pStyle w:val="ConsPlusNonformat"/>
        <w:rPr>
          <w:lang w:val="ru-RU"/>
        </w:rPr>
      </w:pPr>
      <w:r w:rsidRPr="00F26A30">
        <w:rPr>
          <w:lang w:val="ru-RU"/>
        </w:rPr>
        <w:t xml:space="preserve">     1    2</w:t>
      </w:r>
    </w:p>
    <w:p w:rsidR="00F26A30" w:rsidRPr="00F26A30" w:rsidRDefault="00F26A30">
      <w:pPr>
        <w:pStyle w:val="ConsPlusNonformat"/>
        <w:rPr>
          <w:lang w:val="ru-RU"/>
        </w:rPr>
      </w:pPr>
      <w:r w:rsidRPr="00F26A30">
        <w:rPr>
          <w:lang w:val="ru-RU"/>
        </w:rPr>
        <w:t>отрицательным зажимом и землей.</w:t>
      </w:r>
    </w:p>
    <w:p w:rsidR="00F26A30" w:rsidRPr="00F26A30" w:rsidRDefault="00F26A30">
      <w:pPr>
        <w:pStyle w:val="ConsPlusNonformat"/>
        <w:rPr>
          <w:lang w:val="ru-RU"/>
        </w:rPr>
      </w:pPr>
      <w:r w:rsidRPr="00F26A30">
        <w:rPr>
          <w:lang w:val="ru-RU"/>
        </w:rPr>
        <w:t xml:space="preserve">    Сопротивление изоляции батареи должно быть не менее указанного</w:t>
      </w:r>
    </w:p>
    <w:p w:rsidR="00F26A30" w:rsidRPr="00F26A30" w:rsidRDefault="00F26A30">
      <w:pPr>
        <w:pStyle w:val="ConsPlusNonformat"/>
        <w:rPr>
          <w:lang w:val="ru-RU"/>
        </w:rPr>
      </w:pPr>
      <w:r w:rsidRPr="00F26A30">
        <w:rPr>
          <w:lang w:val="ru-RU"/>
        </w:rPr>
        <w:t>ниже:</w:t>
      </w:r>
    </w:p>
    <w:p w:rsidR="00F26A30" w:rsidRPr="00F26A30" w:rsidRDefault="00F26A30">
      <w:pPr>
        <w:pStyle w:val="ConsPlusNonformat"/>
        <w:rPr>
          <w:lang w:val="ru-RU"/>
        </w:rPr>
      </w:pPr>
    </w:p>
    <w:p w:rsidR="00F26A30" w:rsidRPr="00F26A30" w:rsidRDefault="00F26A30">
      <w:pPr>
        <w:pStyle w:val="ConsPlusNonformat"/>
        <w:rPr>
          <w:lang w:val="ru-RU"/>
        </w:rPr>
      </w:pPr>
      <w:r w:rsidRPr="00F26A30">
        <w:rPr>
          <w:lang w:val="ru-RU"/>
        </w:rPr>
        <w:t>Номинальное напряжение, В                24     48    110     220</w:t>
      </w:r>
    </w:p>
    <w:p w:rsidR="00F26A30" w:rsidRPr="00F26A30" w:rsidRDefault="00F26A30">
      <w:pPr>
        <w:pStyle w:val="ConsPlusNonformat"/>
        <w:rPr>
          <w:lang w:val="ru-RU"/>
        </w:rPr>
      </w:pPr>
      <w:r w:rsidRPr="00F26A30">
        <w:rPr>
          <w:lang w:val="ru-RU"/>
        </w:rPr>
        <w:t>Сопротивление, кОм                       60     60     60     150.</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2. Проверка емкости отформованной аккумуляторной батареи.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Полностью заряженные аккумуляторы разряжают током 3 или 10-часового режима.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Емкость аккумуляторной батареи, приведенная к температуре +25 °С, должна </w:t>
      </w:r>
      <w:r w:rsidRPr="00F26A30">
        <w:rPr>
          <w:rFonts w:ascii="Calibri" w:hAnsi="Calibri" w:cs="Calibri"/>
          <w:lang w:val="ru-RU"/>
        </w:rPr>
        <w:lastRenderedPageBreak/>
        <w:t>соответствовать данным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3. Проверка электролита.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Плотность электролита каждого элемента в конце заряда и разряда батареи должны соответствовать данным завода-изготовителя. Температура электролита при заряде должна быть не выше +40 °С.</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4. Химический анализ электролита.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Электролит для заливки кислотных аккумуляторных батарей должен готовиться из серной аккумуляторной кислоты сорта А по ГОСТ 667-73 и дистиллированной воды по ГОСТ 6709-72.</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Содержание примесей и нелетучего остатка в разведенном электролите не должно превышать значений, приведенных в табл. 1.8.37.</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1.8.37</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НОРМЫ НА ХАРАКТЕРИСТИКИ СЕРНОЙ КИСЛОТЫ И ЭЛЕКТРОЛИТА</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ДЛЯ АККУМУЛЯТОРНЫХ БАТАРЕЙ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Показатель             │ Нормы для │ Нормы для электролита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серной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кислоты  │Разведенная│Электролит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высшего  │свежая     │из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сорта   │кислота для│работающего│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│заливки в  │аккумулято-│</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│аккумулято-│ра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│ры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 Внешний вид                     │Прозрачная │Прозрачная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│2. Интенсивность окраски           │0,6        │0,6        │1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│(определяется колориметрическим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│способом), мл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│3. Плотность при температуре 20 °С,│1,83 - 1,84│1,18       │1,2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│г/куб. см                          │           │+/- 0,005  │+/- 1,21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│4. Содержание железа, %, не более  │0,005      │0,006      │0,008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│5. Содержание нелетучего остатка   │0,02       │0,03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│после прокаливания, %, не более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│6. Содержание окислов азота, %, не │0,00003    │0,00005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│более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│7. Содержание мышьяка, %, не более │0,00005    │0,00005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│8. Содержание хлористых соединений,│0,0002     │0,0003     │0,0005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не более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│9. Содержание марганца, %, не более│0,00005    │0,00005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│10. Содержание меди, %, не более   │0,0005     │0,0005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│11. Содержание веществ,            │4,5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│восстанавливающих марганцево-кислый│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│калий, мл 0,01 Н раствора </w:t>
      </w:r>
      <w:r>
        <w:rPr>
          <w:rFonts w:ascii="Courier New" w:hAnsi="Courier New" w:cs="Courier New"/>
          <w:sz w:val="20"/>
          <w:szCs w:val="20"/>
        </w:rPr>
        <w:t>KMnO</w:t>
      </w:r>
      <w:r w:rsidRPr="00F26A30">
        <w:rPr>
          <w:rFonts w:ascii="Courier New" w:hAnsi="Courier New" w:cs="Courier New"/>
          <w:sz w:val="20"/>
          <w:szCs w:val="20"/>
          <w:lang w:val="ru-RU"/>
        </w:rPr>
        <w:t xml:space="preserve">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4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│не более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│12. Содержание суммы тяжелых       │0,01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│металлов в пересчете на свинец,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│не более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Примечание. Для дистиллированной воды допускается наличие тех же примесей, что допускает ГОСТ 667-73 для аккумуляторной кислоты, но в 10 раз меньшей концентрации.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5. Измерение напряжения на элементах.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Напряжение отстающих элементов в конце разряда не должно отличаться более чем на 1 - 1,5% среднего напряжения остальных элементов, а количество отстающих элементов должно быть не более 5% их общего количества в батарее. Значение напряжения в конце разряда должно соответствовать данным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r w:rsidRPr="00F26A30">
        <w:rPr>
          <w:rFonts w:ascii="Calibri" w:hAnsi="Calibri" w:cs="Calibri"/>
          <w:lang w:val="ru-RU"/>
        </w:rPr>
        <w:t>1.8.39. Заземляющие устройства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 Проверка элементов заземляющего устройства.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Проверку следует производить путем осмотра элементов заземляющего устройства в пределах доступности осмотру. Сечения и проводимости элементов заземляющего устройства, включая главную заземляющую шину, должны соответствовать требованиям настоящих Правил и проектным данным.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2. Проверка цепи между заземлителями и заземляемыми элементами.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Следует проверить сечения, целостность и прочность проводников, их соединений и присоединений. В заземляющих проводниках, соединяющих аппараты с заземлителем, не должно быть обрывов и видимых дефектов. Надежность сварки проверяется ударом молотка.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3. Проверка состояния пробивных предохранителей в электроустановках до 1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Пробивные предохранители должны быть исправны и соответствовать номинальному напряжению электроустановки.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 xml:space="preserve">4. Проверка цепи фаза-нуль в электроустановках до 1 кВ с системой </w:t>
      </w:r>
      <w:r>
        <w:rPr>
          <w:rFonts w:ascii="Calibri" w:hAnsi="Calibri" w:cs="Calibri"/>
        </w:rPr>
        <w:t>TN</w:t>
      </w:r>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Проверка производится одним из следующих способов: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непосредственным измерением тока однофазного замыкания на корпус или нулевой защитный проводник;</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измерением полного сопротивления цепи фаза - нулевой защитный проводник с последующим вычислением тока однофазного замыкания.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Кратность тока однофазного замыкания на землю по отношению к номинальному току предохранителя или расцепителя автоматического выключателя должна быть не менее значения, указанного в гл. 3.1 ПУЭ.</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5. Измерение сопротивления заземляющих устройств.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Значения сопротивления заземляющих устройств с подсоединенными естественными </w:t>
      </w:r>
      <w:r w:rsidRPr="00F26A30">
        <w:rPr>
          <w:rFonts w:ascii="Calibri" w:hAnsi="Calibri" w:cs="Calibri"/>
          <w:lang w:val="ru-RU"/>
        </w:rPr>
        <w:lastRenderedPageBreak/>
        <w:t>заземлителями должны удовлетворять значениям, приведенным в соответствующих главах настоящих Правил и таблице 1.8.38.</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1.8.38</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НАИБОЛЬШИЕ ДОПУСТИМЫЕ ЗНАЧЕНИЯ СОПРОТИВЛЕНИЙ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ЗАЗЕМЛЯЮЩИХ УСТРОЙСТВ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Вид       │ Характеристика электроустановки  │Сопротивле-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│электроустановки│                                  │ние, 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 Подстанции и │Электроустановки электрических    │0,5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│распределитель- │сетей с глухозаземленной и эффек-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│ные пункты      │тивно заземленной нейтралью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│напряжением выше├──────────────────────────────────┼────────────┤</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 кВ            │Электроустановки электрических    │250/</w:t>
      </w:r>
      <w:r>
        <w:rPr>
          <w:rFonts w:ascii="Courier New" w:hAnsi="Courier New" w:cs="Courier New"/>
          <w:sz w:val="20"/>
          <w:szCs w:val="20"/>
        </w:rPr>
        <w:t>I</w:t>
      </w:r>
      <w:r w:rsidRPr="00F26A30">
        <w:rPr>
          <w:rFonts w:ascii="Courier New" w:hAnsi="Courier New" w:cs="Courier New"/>
          <w:sz w:val="20"/>
          <w:szCs w:val="20"/>
          <w:lang w:val="ru-RU"/>
        </w:rPr>
        <w:t xml:space="preserve">  </w:t>
      </w:r>
      <w:hyperlink w:anchor="Par2802"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│сетей с изолированной нейтралью, с│     р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│нейтралью, заземленной через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│дугогасящий реактор или резистор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│2. Воздушные    │Заземляющие устройства опор ВЛ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│линии           │(см. также </w:t>
      </w:r>
      <w:hyperlink r:id="rId113" w:history="1">
        <w:r w:rsidRPr="00F26A30">
          <w:rPr>
            <w:rFonts w:ascii="Courier New" w:hAnsi="Courier New" w:cs="Courier New"/>
            <w:color w:val="0000FF"/>
            <w:sz w:val="20"/>
            <w:szCs w:val="20"/>
            <w:lang w:val="ru-RU"/>
          </w:rPr>
          <w:t>2.5.129</w:t>
        </w:r>
      </w:hyperlink>
      <w:r w:rsidRPr="00F26A30">
        <w:rPr>
          <w:rFonts w:ascii="Courier New" w:hAnsi="Courier New" w:cs="Courier New"/>
          <w:sz w:val="20"/>
          <w:szCs w:val="20"/>
          <w:lang w:val="ru-RU"/>
        </w:rPr>
        <w:t xml:space="preserve"> - </w:t>
      </w:r>
      <w:hyperlink r:id="rId114" w:history="1">
        <w:r w:rsidRPr="00F26A30">
          <w:rPr>
            <w:rFonts w:ascii="Courier New" w:hAnsi="Courier New" w:cs="Courier New"/>
            <w:color w:val="0000FF"/>
            <w:sz w:val="20"/>
            <w:szCs w:val="20"/>
            <w:lang w:val="ru-RU"/>
          </w:rPr>
          <w:t>2.5.131</w:t>
        </w:r>
      </w:hyperlink>
      <w:r w:rsidRPr="00F26A30">
        <w:rPr>
          <w:rFonts w:ascii="Courier New" w:hAnsi="Courier New" w:cs="Courier New"/>
          <w:sz w:val="20"/>
          <w:szCs w:val="20"/>
          <w:lang w:val="ru-RU"/>
        </w:rPr>
        <w:t>) при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│электропередачи │удельном сопротивлении грунта ро,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│напряжением выше│Ом х м: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│1 кВ            │до 100                            │10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│более 100 до 500                  │15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│более 500 до 1000                 │20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│более 1000 до 5000                │30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3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│более 5000                        │ро 6 х 10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│Заземляющие устройства опор ВЛ с  │См. </w:t>
      </w:r>
      <w:hyperlink r:id="rId115" w:history="1">
        <w:r w:rsidRPr="00F26A30">
          <w:rPr>
            <w:rFonts w:ascii="Courier New" w:hAnsi="Courier New" w:cs="Courier New"/>
            <w:color w:val="0000FF"/>
            <w:sz w:val="20"/>
            <w:szCs w:val="20"/>
            <w:lang w:val="ru-RU"/>
          </w:rPr>
          <w:t>гл. 4.2</w:t>
        </w:r>
      </w:hyperlink>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│разрядниками на подходах к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│распределительным устройствам с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│вращающимися машинами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│3. Электроуста- │Электроустановки с источниками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│новки напряже-  │питания в электрических сетях с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│нием до 1 кВ    │глухозаземленной нейтралью (или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│средней точкой) источника питания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│(система </w:t>
      </w:r>
      <w:r>
        <w:rPr>
          <w:rFonts w:ascii="Courier New" w:hAnsi="Courier New" w:cs="Courier New"/>
          <w:sz w:val="20"/>
          <w:szCs w:val="20"/>
        </w:rPr>
        <w:t>TN</w:t>
      </w: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│в непосредственной близости от    │15/30/60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│нейтрали                          │</w:t>
      </w:r>
      <w:hyperlink w:anchor="Par2804"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│с учетом естественных заземлителей│2/4/8 </w:t>
      </w:r>
      <w:hyperlink w:anchor="Par2804"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 повторных заземлителей отходящих│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│линий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│Электроустановки в электрических  │50/</w:t>
      </w:r>
      <w:r>
        <w:rPr>
          <w:rFonts w:ascii="Courier New" w:hAnsi="Courier New" w:cs="Courier New"/>
          <w:sz w:val="20"/>
          <w:szCs w:val="20"/>
        </w:rPr>
        <w:t>I</w:t>
      </w:r>
      <w:r w:rsidRPr="00F26A30">
        <w:rPr>
          <w:rFonts w:ascii="Courier New" w:hAnsi="Courier New" w:cs="Courier New"/>
          <w:sz w:val="20"/>
          <w:szCs w:val="20"/>
          <w:lang w:val="ru-RU"/>
        </w:rPr>
        <w:t xml:space="preserve"> </w:t>
      </w:r>
      <w:hyperlink w:anchor="Par2806" w:history="1">
        <w:r w:rsidRPr="00F26A30">
          <w:rPr>
            <w:rFonts w:ascii="Courier New" w:hAnsi="Courier New" w:cs="Courier New"/>
            <w:color w:val="0000FF"/>
            <w:sz w:val="20"/>
            <w:szCs w:val="20"/>
            <w:lang w:val="ru-RU"/>
          </w:rPr>
          <w:t>&lt;***&gt;</w:t>
        </w:r>
      </w:hyperlink>
      <w:r w:rsidRPr="00F26A30">
        <w:rPr>
          <w:rFonts w:ascii="Courier New" w:hAnsi="Courier New" w:cs="Courier New"/>
          <w:sz w:val="20"/>
          <w:szCs w:val="20"/>
          <w:lang w:val="ru-RU"/>
        </w:rPr>
        <w:t>,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│сетях с изолированной нейтралью   │более 4 Ом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│(или средней точкой) источника    │не требуется│</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│питания (система </w:t>
      </w:r>
      <w:r>
        <w:rPr>
          <w:rFonts w:ascii="Courier New" w:hAnsi="Courier New" w:cs="Courier New"/>
          <w:sz w:val="20"/>
          <w:szCs w:val="20"/>
        </w:rPr>
        <w:t>IT</w:t>
      </w: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│4. Воздушные    │Заземляющие устройства опор ВЛ с  │30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│линии           │повторными заземлителями </w:t>
      </w:r>
      <w:r>
        <w:rPr>
          <w:rFonts w:ascii="Courier New" w:hAnsi="Courier New" w:cs="Courier New"/>
          <w:sz w:val="20"/>
          <w:szCs w:val="20"/>
        </w:rPr>
        <w:t>PEN</w:t>
      </w:r>
      <w:r w:rsidRPr="00F26A30">
        <w:rPr>
          <w:rFonts w:ascii="Courier New" w:hAnsi="Courier New" w:cs="Courier New"/>
          <w:sz w:val="20"/>
          <w:szCs w:val="20"/>
          <w:lang w:val="ru-RU"/>
        </w:rPr>
        <w:t>(</w:t>
      </w:r>
      <w:r>
        <w:rPr>
          <w:rFonts w:ascii="Courier New" w:hAnsi="Courier New" w:cs="Courier New"/>
          <w:sz w:val="20"/>
          <w:szCs w:val="20"/>
        </w:rPr>
        <w:t>PE</w:t>
      </w:r>
      <w:r w:rsidRPr="00F26A30">
        <w:rPr>
          <w:rFonts w:ascii="Courier New" w:hAnsi="Courier New" w:cs="Courier New"/>
          <w:sz w:val="20"/>
          <w:szCs w:val="20"/>
          <w:lang w:val="ru-RU"/>
        </w:rPr>
        <w:t>)-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│электропередачи │проводника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│напряжением до 1│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lastRenderedPageBreak/>
        <w:t>│кВ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pStyle w:val="ConsPlusNonformat"/>
        <w:rPr>
          <w:lang w:val="ru-RU"/>
        </w:rPr>
      </w:pPr>
      <w:r w:rsidRPr="00F26A30">
        <w:rPr>
          <w:lang w:val="ru-RU"/>
        </w:rPr>
        <w:t xml:space="preserve">    --------------------------------</w:t>
      </w:r>
    </w:p>
    <w:p w:rsidR="00F26A30" w:rsidRPr="00F26A30" w:rsidRDefault="00F26A30">
      <w:pPr>
        <w:pStyle w:val="ConsPlusNonformat"/>
        <w:rPr>
          <w:lang w:val="ru-RU"/>
        </w:rPr>
      </w:pPr>
      <w:bookmarkStart w:id="519" w:name="Par2802"/>
      <w:bookmarkEnd w:id="519"/>
      <w:r w:rsidRPr="00F26A30">
        <w:rPr>
          <w:lang w:val="ru-RU"/>
        </w:rPr>
        <w:t xml:space="preserve">    &lt;*&gt; </w:t>
      </w:r>
      <w:r>
        <w:t>I</w:t>
      </w:r>
      <w:r w:rsidRPr="00F26A30">
        <w:rPr>
          <w:lang w:val="ru-RU"/>
        </w:rPr>
        <w:t xml:space="preserve">  - расчетный ток замыкания на землю.</w:t>
      </w:r>
    </w:p>
    <w:p w:rsidR="00F26A30" w:rsidRPr="00F26A30" w:rsidRDefault="00F26A30">
      <w:pPr>
        <w:pStyle w:val="ConsPlusNonformat"/>
        <w:rPr>
          <w:lang w:val="ru-RU"/>
        </w:rPr>
      </w:pPr>
      <w:r w:rsidRPr="00F26A30">
        <w:rPr>
          <w:lang w:val="ru-RU"/>
        </w:rPr>
        <w:t xml:space="preserve">         р</w:t>
      </w:r>
    </w:p>
    <w:p w:rsidR="00F26A30" w:rsidRPr="00F26A30" w:rsidRDefault="00F26A30">
      <w:pPr>
        <w:pStyle w:val="ConsPlusNonformat"/>
        <w:rPr>
          <w:lang w:val="ru-RU"/>
        </w:rPr>
      </w:pPr>
      <w:bookmarkStart w:id="520" w:name="Par2804"/>
      <w:bookmarkEnd w:id="520"/>
      <w:r w:rsidRPr="00F26A30">
        <w:rPr>
          <w:lang w:val="ru-RU"/>
        </w:rPr>
        <w:t xml:space="preserve">    &lt;**&gt; Соответственно  при   линейных  напряжениях  660,  280,</w:t>
      </w:r>
    </w:p>
    <w:p w:rsidR="00F26A30" w:rsidRPr="00F26A30" w:rsidRDefault="00F26A30">
      <w:pPr>
        <w:pStyle w:val="ConsPlusNonformat"/>
        <w:rPr>
          <w:lang w:val="ru-RU"/>
        </w:rPr>
      </w:pPr>
      <w:r w:rsidRPr="00F26A30">
        <w:rPr>
          <w:lang w:val="ru-RU"/>
        </w:rPr>
        <w:t>220 В.</w:t>
      </w:r>
    </w:p>
    <w:p w:rsidR="00F26A30" w:rsidRPr="00F26A30" w:rsidRDefault="00F26A30">
      <w:pPr>
        <w:pStyle w:val="ConsPlusNonformat"/>
        <w:rPr>
          <w:lang w:val="ru-RU"/>
        </w:rPr>
      </w:pPr>
      <w:bookmarkStart w:id="521" w:name="Par2806"/>
      <w:bookmarkEnd w:id="521"/>
      <w:r w:rsidRPr="00F26A30">
        <w:rPr>
          <w:lang w:val="ru-RU"/>
        </w:rPr>
        <w:t xml:space="preserve">    &lt;***&gt; </w:t>
      </w:r>
      <w:r>
        <w:t>I</w:t>
      </w:r>
      <w:r w:rsidRPr="00F26A30">
        <w:rPr>
          <w:lang w:val="ru-RU"/>
        </w:rPr>
        <w:t xml:space="preserve"> - полный ток замыкания на землю.</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6. Измерение напряжения прикосновения (в электроустановках, выполненных по нормам на напряжение прикосновения).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Измерение напряжения прикосновения производится при присоединенных естественных заземлителях.</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Напряжение прикосновения измеряется в контрольных точках, в которых эти значения определены расчетом при проектировании (см. также </w:t>
      </w:r>
      <w:hyperlink r:id="rId116" w:history="1">
        <w:r w:rsidRPr="00F26A30">
          <w:rPr>
            <w:rFonts w:ascii="Calibri" w:hAnsi="Calibri" w:cs="Calibri"/>
            <w:color w:val="0000FF"/>
            <w:lang w:val="ru-RU"/>
          </w:rPr>
          <w:t>1.7.91</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r w:rsidRPr="00F26A30">
        <w:rPr>
          <w:rFonts w:ascii="Calibri" w:hAnsi="Calibri" w:cs="Calibri"/>
          <w:lang w:val="ru-RU"/>
        </w:rPr>
        <w:t>1.8.40. Силовые кабельные линии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Силовые кабельные линии напряжением до 1 кВ испытываются по </w:t>
      </w:r>
      <w:hyperlink w:anchor="Par2816" w:history="1">
        <w:r w:rsidRPr="00F26A30">
          <w:rPr>
            <w:rFonts w:ascii="Calibri" w:hAnsi="Calibri" w:cs="Calibri"/>
            <w:color w:val="0000FF"/>
            <w:lang w:val="ru-RU"/>
          </w:rPr>
          <w:t>п. п. 1</w:t>
        </w:r>
      </w:hyperlink>
      <w:r w:rsidRPr="00F26A30">
        <w:rPr>
          <w:rFonts w:ascii="Calibri" w:hAnsi="Calibri" w:cs="Calibri"/>
          <w:lang w:val="ru-RU"/>
        </w:rPr>
        <w:t xml:space="preserve">, </w:t>
      </w:r>
      <w:hyperlink w:anchor="Par2819" w:history="1">
        <w:r w:rsidRPr="00F26A30">
          <w:rPr>
            <w:rFonts w:ascii="Calibri" w:hAnsi="Calibri" w:cs="Calibri"/>
            <w:color w:val="0000FF"/>
            <w:lang w:val="ru-RU"/>
          </w:rPr>
          <w:t>2</w:t>
        </w:r>
      </w:hyperlink>
      <w:r w:rsidRPr="00F26A30">
        <w:rPr>
          <w:rFonts w:ascii="Calibri" w:hAnsi="Calibri" w:cs="Calibri"/>
          <w:lang w:val="ru-RU"/>
        </w:rPr>
        <w:t xml:space="preserve">, </w:t>
      </w:r>
      <w:hyperlink w:anchor="Par2906" w:history="1">
        <w:r w:rsidRPr="00F26A30">
          <w:rPr>
            <w:rFonts w:ascii="Calibri" w:hAnsi="Calibri" w:cs="Calibri"/>
            <w:color w:val="0000FF"/>
            <w:lang w:val="ru-RU"/>
          </w:rPr>
          <w:t>7</w:t>
        </w:r>
      </w:hyperlink>
      <w:r w:rsidRPr="00F26A30">
        <w:rPr>
          <w:rFonts w:ascii="Calibri" w:hAnsi="Calibri" w:cs="Calibri"/>
          <w:lang w:val="ru-RU"/>
        </w:rPr>
        <w:t xml:space="preserve">, 13, напряжением выше 1 кВ и до 35 кВ - по </w:t>
      </w:r>
      <w:hyperlink w:anchor="Par2816" w:history="1">
        <w:r w:rsidRPr="00F26A30">
          <w:rPr>
            <w:rFonts w:ascii="Calibri" w:hAnsi="Calibri" w:cs="Calibri"/>
            <w:color w:val="0000FF"/>
            <w:lang w:val="ru-RU"/>
          </w:rPr>
          <w:t>п. п. 1</w:t>
        </w:r>
      </w:hyperlink>
      <w:r w:rsidRPr="00F26A30">
        <w:rPr>
          <w:rFonts w:ascii="Calibri" w:hAnsi="Calibri" w:cs="Calibri"/>
          <w:lang w:val="ru-RU"/>
        </w:rPr>
        <w:t xml:space="preserve"> - </w:t>
      </w:r>
      <w:hyperlink w:anchor="Par2822" w:history="1">
        <w:r w:rsidRPr="00F26A30">
          <w:rPr>
            <w:rFonts w:ascii="Calibri" w:hAnsi="Calibri" w:cs="Calibri"/>
            <w:color w:val="0000FF"/>
            <w:lang w:val="ru-RU"/>
          </w:rPr>
          <w:t>3</w:t>
        </w:r>
      </w:hyperlink>
      <w:r w:rsidRPr="00F26A30">
        <w:rPr>
          <w:rFonts w:ascii="Calibri" w:hAnsi="Calibri" w:cs="Calibri"/>
          <w:lang w:val="ru-RU"/>
        </w:rPr>
        <w:t xml:space="preserve">, </w:t>
      </w:r>
      <w:hyperlink w:anchor="Par2903" w:history="1">
        <w:r w:rsidRPr="00F26A30">
          <w:rPr>
            <w:rFonts w:ascii="Calibri" w:hAnsi="Calibri" w:cs="Calibri"/>
            <w:color w:val="0000FF"/>
            <w:lang w:val="ru-RU"/>
          </w:rPr>
          <w:t>6</w:t>
        </w:r>
      </w:hyperlink>
      <w:r w:rsidRPr="00F26A30">
        <w:rPr>
          <w:rFonts w:ascii="Calibri" w:hAnsi="Calibri" w:cs="Calibri"/>
          <w:lang w:val="ru-RU"/>
        </w:rPr>
        <w:t xml:space="preserve">, </w:t>
      </w:r>
      <w:hyperlink w:anchor="Par2906" w:history="1">
        <w:r w:rsidRPr="00F26A30">
          <w:rPr>
            <w:rFonts w:ascii="Calibri" w:hAnsi="Calibri" w:cs="Calibri"/>
            <w:color w:val="0000FF"/>
            <w:lang w:val="ru-RU"/>
          </w:rPr>
          <w:t>7</w:t>
        </w:r>
      </w:hyperlink>
      <w:r w:rsidRPr="00F26A30">
        <w:rPr>
          <w:rFonts w:ascii="Calibri" w:hAnsi="Calibri" w:cs="Calibri"/>
          <w:lang w:val="ru-RU"/>
        </w:rPr>
        <w:t xml:space="preserve">, </w:t>
      </w:r>
      <w:hyperlink w:anchor="Par2924" w:history="1">
        <w:r w:rsidRPr="00F26A30">
          <w:rPr>
            <w:rFonts w:ascii="Calibri" w:hAnsi="Calibri" w:cs="Calibri"/>
            <w:color w:val="0000FF"/>
            <w:lang w:val="ru-RU"/>
          </w:rPr>
          <w:t>11</w:t>
        </w:r>
      </w:hyperlink>
      <w:r w:rsidRPr="00F26A30">
        <w:rPr>
          <w:rFonts w:ascii="Calibri" w:hAnsi="Calibri" w:cs="Calibri"/>
          <w:lang w:val="ru-RU"/>
        </w:rPr>
        <w:t>, 13, напряжением 110 кВ и выше - в полном объеме, предусмотренном настоящим параграфом.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522" w:name="Par2816"/>
      <w:bookmarkEnd w:id="522"/>
      <w:r w:rsidRPr="00F26A30">
        <w:rPr>
          <w:rFonts w:ascii="Calibri" w:hAnsi="Calibri" w:cs="Calibri"/>
          <w:lang w:val="ru-RU"/>
        </w:rPr>
        <w:t>1. Проверка целостности и фазировки жил кабеля.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Проверяются целостность и совпадение обозначений фаз подключаемых жил кабеля.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523" w:name="Par2819"/>
      <w:bookmarkEnd w:id="523"/>
      <w:r w:rsidRPr="00F26A30">
        <w:rPr>
          <w:rFonts w:ascii="Calibri" w:hAnsi="Calibri" w:cs="Calibri"/>
          <w:lang w:val="ru-RU"/>
        </w:rPr>
        <w:t>2. Измерение сопротивления изоляции.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мегаомметром на напряжение 2,5 кВ. Для силовых кабелей до 1 кВ сопротивление изоляции должно быть не менее 0,5 МОм. Для силовых кабелей выше 1 кВ сопротивление изоляции не нормируется. Измерение следует производить до и после испытания кабеля повышенным напряжением.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524" w:name="Par2822"/>
      <w:bookmarkEnd w:id="524"/>
      <w:r w:rsidRPr="00F26A30">
        <w:rPr>
          <w:rFonts w:ascii="Calibri" w:hAnsi="Calibri" w:cs="Calibri"/>
          <w:lang w:val="ru-RU"/>
        </w:rPr>
        <w:t>3. Испытание повышенным напряжением выпрямленного тока.</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Испытательное напряжение принимается в соответствии с табл. 1.8.39.</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1.8.39</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525" w:name="Par2827"/>
      <w:bookmarkEnd w:id="525"/>
      <w:r w:rsidRPr="00F26A30">
        <w:rPr>
          <w:rFonts w:ascii="Calibri" w:hAnsi="Calibri" w:cs="Calibri"/>
          <w:lang w:val="ru-RU"/>
        </w:rPr>
        <w:t>ИСПЫТАТЕЛЬНОЕ НАПРЯЖЕНИЕ ВЫПРЯМЛЕННОГО ТОКА</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ДЛЯ СИЛОВЫХ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80"/>
        <w:gridCol w:w="980"/>
        <w:gridCol w:w="560"/>
        <w:gridCol w:w="420"/>
        <w:gridCol w:w="700"/>
        <w:gridCol w:w="280"/>
        <w:gridCol w:w="980"/>
        <w:gridCol w:w="280"/>
        <w:gridCol w:w="560"/>
        <w:gridCol w:w="980"/>
        <w:gridCol w:w="280"/>
        <w:gridCol w:w="700"/>
        <w:gridCol w:w="980"/>
        <w:gridCol w:w="420"/>
        <w:gridCol w:w="560"/>
        <w:gridCol w:w="980"/>
      </w:tblGrid>
      <w:tr w:rsidR="00F26A30" w:rsidRPr="00F26A30">
        <w:tblPrEx>
          <w:tblCellMar>
            <w:top w:w="0" w:type="dxa"/>
            <w:bottom w:w="0" w:type="dxa"/>
          </w:tblCellMar>
        </w:tblPrEx>
        <w:trPr>
          <w:tblCellSpacing w:w="5" w:type="nil"/>
        </w:trPr>
        <w:tc>
          <w:tcPr>
            <w:tcW w:w="10640" w:type="dxa"/>
            <w:gridSpan w:val="16"/>
            <w:tcBorders>
              <w:top w:val="single" w:sz="4" w:space="0" w:color="auto"/>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Кабели с бумажной изоляцией на напряжение, кВ         </w:t>
            </w:r>
          </w:p>
        </w:tc>
      </w:tr>
      <w:tr w:rsidR="00F26A30">
        <w:tblPrEx>
          <w:tblCellMar>
            <w:top w:w="0" w:type="dxa"/>
            <w:bottom w:w="0" w:type="dxa"/>
          </w:tblCellMar>
        </w:tblPrEx>
        <w:trPr>
          <w:tblCellSpacing w:w="5" w:type="nil"/>
        </w:trPr>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  </w:t>
            </w:r>
            <w:r>
              <w:rPr>
                <w:rFonts w:ascii="Courier New" w:hAnsi="Courier New" w:cs="Courier New"/>
                <w:sz w:val="20"/>
                <w:szCs w:val="20"/>
              </w:rPr>
              <w:t xml:space="preserve">2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  </w:t>
            </w:r>
          </w:p>
        </w:tc>
        <w:tc>
          <w:tcPr>
            <w:tcW w:w="980" w:type="dxa"/>
            <w:gridSpan w:val="2"/>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6  </w:t>
            </w:r>
          </w:p>
        </w:tc>
        <w:tc>
          <w:tcPr>
            <w:tcW w:w="980" w:type="dxa"/>
            <w:gridSpan w:val="2"/>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10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20 </w:t>
            </w:r>
          </w:p>
        </w:tc>
        <w:tc>
          <w:tcPr>
            <w:tcW w:w="840" w:type="dxa"/>
            <w:gridSpan w:val="2"/>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35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110 </w:t>
            </w:r>
          </w:p>
        </w:tc>
        <w:tc>
          <w:tcPr>
            <w:tcW w:w="980" w:type="dxa"/>
            <w:gridSpan w:val="2"/>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150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220 </w:t>
            </w:r>
          </w:p>
        </w:tc>
        <w:tc>
          <w:tcPr>
            <w:tcW w:w="980" w:type="dxa"/>
            <w:gridSpan w:val="2"/>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330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500 </w:t>
            </w:r>
          </w:p>
        </w:tc>
      </w:tr>
      <w:tr w:rsidR="00F26A30">
        <w:tblPrEx>
          <w:tblCellMar>
            <w:top w:w="0" w:type="dxa"/>
            <w:bottom w:w="0" w:type="dxa"/>
          </w:tblCellMar>
        </w:tblPrEx>
        <w:trPr>
          <w:tblCellSpacing w:w="5" w:type="nil"/>
        </w:trPr>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12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18  </w:t>
            </w:r>
          </w:p>
        </w:tc>
        <w:tc>
          <w:tcPr>
            <w:tcW w:w="980" w:type="dxa"/>
            <w:gridSpan w:val="2"/>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36  </w:t>
            </w:r>
          </w:p>
        </w:tc>
        <w:tc>
          <w:tcPr>
            <w:tcW w:w="980" w:type="dxa"/>
            <w:gridSpan w:val="2"/>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60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100 </w:t>
            </w:r>
          </w:p>
        </w:tc>
        <w:tc>
          <w:tcPr>
            <w:tcW w:w="840" w:type="dxa"/>
            <w:gridSpan w:val="2"/>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175</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285 </w:t>
            </w:r>
          </w:p>
        </w:tc>
        <w:tc>
          <w:tcPr>
            <w:tcW w:w="980" w:type="dxa"/>
            <w:gridSpan w:val="2"/>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347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510 </w:t>
            </w:r>
          </w:p>
        </w:tc>
        <w:tc>
          <w:tcPr>
            <w:tcW w:w="980" w:type="dxa"/>
            <w:gridSpan w:val="2"/>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670 </w:t>
            </w:r>
          </w:p>
        </w:tc>
        <w:tc>
          <w:tcPr>
            <w:tcW w:w="9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865 </w:t>
            </w:r>
          </w:p>
        </w:tc>
      </w:tr>
      <w:tr w:rsidR="00F26A30" w:rsidRPr="00F26A30">
        <w:tblPrEx>
          <w:tblCellMar>
            <w:top w:w="0" w:type="dxa"/>
            <w:bottom w:w="0" w:type="dxa"/>
          </w:tblCellMar>
        </w:tblPrEx>
        <w:trPr>
          <w:tblCellSpacing w:w="5" w:type="nil"/>
        </w:trPr>
        <w:tc>
          <w:tcPr>
            <w:tcW w:w="10640" w:type="dxa"/>
            <w:gridSpan w:val="16"/>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Кабели с пластмассовой изоляцией на напряжение, кВ       </w:t>
            </w:r>
          </w:p>
        </w:tc>
      </w:tr>
      <w:tr w:rsidR="00F26A30">
        <w:tblPrEx>
          <w:tblCellMar>
            <w:top w:w="0" w:type="dxa"/>
            <w:bottom w:w="0" w:type="dxa"/>
          </w:tblCellMar>
        </w:tblPrEx>
        <w:trPr>
          <w:tblCellSpacing w:w="5" w:type="nil"/>
        </w:trPr>
        <w:tc>
          <w:tcPr>
            <w:tcW w:w="2520" w:type="dxa"/>
            <w:gridSpan w:val="3"/>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     </w:t>
            </w:r>
            <w:r>
              <w:rPr>
                <w:rFonts w:ascii="Courier New" w:hAnsi="Courier New" w:cs="Courier New"/>
                <w:sz w:val="20"/>
                <w:szCs w:val="20"/>
              </w:rPr>
              <w:t xml:space="preserve">1 </w:t>
            </w:r>
            <w:hyperlink w:anchor="Par2851" w:history="1">
              <w:r>
                <w:rPr>
                  <w:rFonts w:ascii="Courier New" w:hAnsi="Courier New" w:cs="Courier New"/>
                  <w:color w:val="0000FF"/>
                  <w:sz w:val="20"/>
                  <w:szCs w:val="20"/>
                </w:rPr>
                <w:t>&lt;*&gt;</w:t>
              </w:r>
            </w:hyperlink>
          </w:p>
        </w:tc>
        <w:tc>
          <w:tcPr>
            <w:tcW w:w="2660" w:type="dxa"/>
            <w:gridSpan w:val="5"/>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20" w:type="dxa"/>
            <w:gridSpan w:val="3"/>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6     </w:t>
            </w:r>
          </w:p>
        </w:tc>
        <w:tc>
          <w:tcPr>
            <w:tcW w:w="2100" w:type="dxa"/>
            <w:gridSpan w:val="3"/>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10     </w:t>
            </w:r>
          </w:p>
        </w:tc>
        <w:tc>
          <w:tcPr>
            <w:tcW w:w="1540" w:type="dxa"/>
            <w:gridSpan w:val="2"/>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110     </w:t>
            </w:r>
          </w:p>
        </w:tc>
      </w:tr>
      <w:tr w:rsidR="00F26A30">
        <w:tblPrEx>
          <w:tblCellMar>
            <w:top w:w="0" w:type="dxa"/>
            <w:bottom w:w="0" w:type="dxa"/>
          </w:tblCellMar>
        </w:tblPrEx>
        <w:trPr>
          <w:tblCellSpacing w:w="5" w:type="nil"/>
        </w:trPr>
        <w:tc>
          <w:tcPr>
            <w:tcW w:w="2520" w:type="dxa"/>
            <w:gridSpan w:val="3"/>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5,0      </w:t>
            </w:r>
          </w:p>
        </w:tc>
        <w:tc>
          <w:tcPr>
            <w:tcW w:w="2660" w:type="dxa"/>
            <w:gridSpan w:val="5"/>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15       </w:t>
            </w:r>
          </w:p>
        </w:tc>
        <w:tc>
          <w:tcPr>
            <w:tcW w:w="1820" w:type="dxa"/>
            <w:gridSpan w:val="3"/>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36     </w:t>
            </w:r>
          </w:p>
        </w:tc>
        <w:tc>
          <w:tcPr>
            <w:tcW w:w="2100" w:type="dxa"/>
            <w:gridSpan w:val="3"/>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60     </w:t>
            </w:r>
          </w:p>
        </w:tc>
        <w:tc>
          <w:tcPr>
            <w:tcW w:w="1540" w:type="dxa"/>
            <w:gridSpan w:val="2"/>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285     </w:t>
            </w:r>
          </w:p>
        </w:tc>
      </w:tr>
      <w:tr w:rsidR="00F26A30" w:rsidRPr="00F26A30">
        <w:tblPrEx>
          <w:tblCellMar>
            <w:top w:w="0" w:type="dxa"/>
            <w:bottom w:w="0" w:type="dxa"/>
          </w:tblCellMar>
        </w:tblPrEx>
        <w:trPr>
          <w:tblCellSpacing w:w="5" w:type="nil"/>
        </w:trPr>
        <w:tc>
          <w:tcPr>
            <w:tcW w:w="10640" w:type="dxa"/>
            <w:gridSpan w:val="16"/>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Кабели с резиновой изоляцией на напряжение, кВ         </w:t>
            </w:r>
          </w:p>
        </w:tc>
      </w:tr>
      <w:tr w:rsidR="00F26A30">
        <w:tblPrEx>
          <w:tblCellMar>
            <w:top w:w="0" w:type="dxa"/>
            <w:bottom w:w="0" w:type="dxa"/>
          </w:tblCellMar>
        </w:tblPrEx>
        <w:trPr>
          <w:tblCellSpacing w:w="5" w:type="nil"/>
        </w:trPr>
        <w:tc>
          <w:tcPr>
            <w:tcW w:w="3640" w:type="dxa"/>
            <w:gridSpan w:val="5"/>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          </w:t>
            </w:r>
            <w:r>
              <w:rPr>
                <w:rFonts w:ascii="Courier New" w:hAnsi="Courier New" w:cs="Courier New"/>
                <w:sz w:val="20"/>
                <w:szCs w:val="20"/>
              </w:rPr>
              <w:t xml:space="preserve">3          </w:t>
            </w:r>
          </w:p>
        </w:tc>
        <w:tc>
          <w:tcPr>
            <w:tcW w:w="4060" w:type="dxa"/>
            <w:gridSpan w:val="7"/>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6           </w:t>
            </w:r>
          </w:p>
        </w:tc>
        <w:tc>
          <w:tcPr>
            <w:tcW w:w="2940" w:type="dxa"/>
            <w:gridSpan w:val="4"/>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10       </w:t>
            </w:r>
          </w:p>
        </w:tc>
      </w:tr>
      <w:tr w:rsidR="00F26A30">
        <w:tblPrEx>
          <w:tblCellMar>
            <w:top w:w="0" w:type="dxa"/>
            <w:bottom w:w="0" w:type="dxa"/>
          </w:tblCellMar>
        </w:tblPrEx>
        <w:trPr>
          <w:tblCellSpacing w:w="5" w:type="nil"/>
        </w:trPr>
        <w:tc>
          <w:tcPr>
            <w:tcW w:w="3640" w:type="dxa"/>
            <w:gridSpan w:val="5"/>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6          </w:t>
            </w:r>
          </w:p>
        </w:tc>
        <w:tc>
          <w:tcPr>
            <w:tcW w:w="4060" w:type="dxa"/>
            <w:gridSpan w:val="7"/>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12           </w:t>
            </w:r>
          </w:p>
        </w:tc>
        <w:tc>
          <w:tcPr>
            <w:tcW w:w="2940" w:type="dxa"/>
            <w:gridSpan w:val="4"/>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20       </w:t>
            </w:r>
          </w:p>
        </w:tc>
      </w:tr>
    </w:tbl>
    <w:p w:rsidR="00F26A30" w:rsidRDefault="00F26A30">
      <w:pPr>
        <w:widowControl w:val="0"/>
        <w:autoSpaceDE w:val="0"/>
        <w:autoSpaceDN w:val="0"/>
        <w:adjustRightInd w:val="0"/>
        <w:spacing w:after="0" w:line="240" w:lineRule="auto"/>
        <w:ind w:firstLine="540"/>
        <w:jc w:val="both"/>
        <w:rPr>
          <w:rFonts w:ascii="Calibri" w:hAnsi="Calibri" w:cs="Calibri"/>
          <w:sz w:val="20"/>
          <w:szCs w:val="20"/>
        </w:rPr>
      </w:pPr>
    </w:p>
    <w:p w:rsidR="00F26A30" w:rsidRDefault="00F26A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526" w:name="Par2851"/>
      <w:bookmarkEnd w:id="526"/>
      <w:r w:rsidRPr="00F26A30">
        <w:rPr>
          <w:rFonts w:ascii="Calibri" w:hAnsi="Calibri" w:cs="Calibri"/>
          <w:lang w:val="ru-RU"/>
        </w:rPr>
        <w:t>&lt;*&gt; Испытания выпрямленным напряжением одножильных кабелей с пластмассовой изоляцией без брони (экранов), проложенных на воздухе, не производятся.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кабелей на напряжение до 35 кВ с бумажной и пластмассовой изоляцией длительность приложения полного испытательного напряжения составляет 10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кабелей с резиновой изоляцией на напряжение 3 - 10 кВ длительность приложения полного испытательного напряжения составляет 5 мин. Кабели с резиновой изоляцией на напряжение до 1 кВ испытаниям повышенным напряжением не подвергаются.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Для кабелей на напряжение 110 - 500 кВ длительность приложения полного испытательного напряжения составляет 15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Допустимые токи утечки в зависимости от испытательного напряжения и допустимые значения коэффициента асимметрии при измерении тока утечки приведены в </w:t>
      </w:r>
      <w:hyperlink w:anchor="Par2860" w:history="1">
        <w:r w:rsidRPr="00F26A30">
          <w:rPr>
            <w:rFonts w:ascii="Calibri" w:hAnsi="Calibri" w:cs="Calibri"/>
            <w:color w:val="0000FF"/>
            <w:lang w:val="ru-RU"/>
          </w:rPr>
          <w:t>табл. 1.8.40</w:t>
        </w:r>
      </w:hyperlink>
      <w:r w:rsidRPr="00F26A30">
        <w:rPr>
          <w:rFonts w:ascii="Calibri" w:hAnsi="Calibri" w:cs="Calibri"/>
          <w:lang w:val="ru-RU"/>
        </w:rPr>
        <w:t>. Абсолютное значение тока утечки не является браковочным показателем. Кабельные линии с удовлетворительной изоляцией должны иметь стабильные значения токов утечки. При проведении испытания ток утечки должен уменьшаться. Если не происходит уменьшения значения тока утечки, а также при его увеличении или нестабильности тока испытание производить до выявления дефекта, но не более чем 15 мин.</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1.8.40</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527" w:name="Par2860"/>
      <w:bookmarkEnd w:id="527"/>
      <w:r w:rsidRPr="00F26A30">
        <w:rPr>
          <w:rFonts w:ascii="Calibri" w:hAnsi="Calibri" w:cs="Calibri"/>
          <w:lang w:val="ru-RU"/>
        </w:rPr>
        <w:t>ТОКИ УТЕЧКИ И КОЭФФИЦИЕНТЫ СИММЕТРИИ ДЛЯ СИЛОВЫХ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Кабели     │  Испытательное  │  Допустимые  │  Допустимые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│напряжением, кВ │  напряжение, кВ │значения токов│   значения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утечки, мА  │ коэффициента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  асимметрии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                 │              │(</w:t>
      </w:r>
      <w:r>
        <w:rPr>
          <w:rFonts w:ascii="Courier New" w:hAnsi="Courier New" w:cs="Courier New"/>
          <w:sz w:val="20"/>
          <w:szCs w:val="20"/>
        </w:rPr>
        <w:t>I</w:t>
      </w:r>
      <w:r w:rsidRPr="00F26A30">
        <w:rPr>
          <w:rFonts w:ascii="Courier New" w:hAnsi="Courier New" w:cs="Courier New"/>
          <w:sz w:val="20"/>
          <w:szCs w:val="20"/>
          <w:lang w:val="ru-RU"/>
        </w:rPr>
        <w:t xml:space="preserve">    / </w:t>
      </w:r>
      <w:r>
        <w:rPr>
          <w:rFonts w:ascii="Courier New" w:hAnsi="Courier New" w:cs="Courier New"/>
          <w:sz w:val="20"/>
          <w:szCs w:val="20"/>
        </w:rPr>
        <w:t>I</w:t>
      </w:r>
      <w:r w:rsidRPr="00F26A30">
        <w:rPr>
          <w:rFonts w:ascii="Courier New" w:hAnsi="Courier New" w:cs="Courier New"/>
          <w:sz w:val="20"/>
          <w:szCs w:val="20"/>
          <w:lang w:val="ru-RU"/>
        </w:rPr>
        <w:t xml:space="preserve">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                │                 │              │  </w:t>
      </w:r>
      <w:r>
        <w:rPr>
          <w:rFonts w:ascii="Courier New" w:hAnsi="Courier New" w:cs="Courier New"/>
          <w:sz w:val="20"/>
          <w:szCs w:val="20"/>
        </w:rPr>
        <w:t>max</w:t>
      </w:r>
      <w:r w:rsidRPr="00F26A30">
        <w:rPr>
          <w:rFonts w:ascii="Courier New" w:hAnsi="Courier New" w:cs="Courier New"/>
          <w:sz w:val="20"/>
          <w:szCs w:val="20"/>
          <w:lang w:val="ru-RU"/>
        </w:rPr>
        <w:t xml:space="preserve">    </w:t>
      </w:r>
      <w:r>
        <w:rPr>
          <w:rFonts w:ascii="Courier New" w:hAnsi="Courier New" w:cs="Courier New"/>
          <w:sz w:val="20"/>
          <w:szCs w:val="20"/>
        </w:rPr>
        <w:t>min</w:t>
      </w:r>
      <w:r w:rsidRPr="00F26A30">
        <w:rPr>
          <w:rFonts w:ascii="Courier New" w:hAnsi="Courier New" w:cs="Courier New"/>
          <w:sz w:val="20"/>
          <w:szCs w:val="20"/>
          <w:lang w:val="ru-RU"/>
        </w:rPr>
        <w:t xml:space="preserve">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6       │        36       │      0,2     │       8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10       │        60       │      0,5     │       8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20       │       100       │      1,5     │      10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35       │       175       │      2,5     │      10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110       │       285       │Не нормируется│Не нормируется│</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150       │       347       │     То же    │    То же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220       │       610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330       │       670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500       │       865       │      -"-     │     -"-      │</w:t>
      </w:r>
    </w:p>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При смешанной прокладке кабелей в качестве испытательного напряжения для всей кабельной линии принимать наименьшее из испытательных напряжений по </w:t>
      </w:r>
      <w:hyperlink w:anchor="Par2827" w:history="1">
        <w:r w:rsidRPr="00F26A30">
          <w:rPr>
            <w:rFonts w:ascii="Calibri" w:hAnsi="Calibri" w:cs="Calibri"/>
            <w:color w:val="0000FF"/>
            <w:lang w:val="ru-RU"/>
          </w:rPr>
          <w:t>табл. 1.8.39</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4. Испытание напряжением переменного тока частоты 50 Гц.</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Такое испытание допускается для кабельных линий на напряжение 110 - 500 кВ взамен испытания выпрямленным напряжением.</w:t>
      </w:r>
    </w:p>
    <w:p w:rsidR="00F26A30" w:rsidRPr="00F26A30" w:rsidRDefault="00F26A30">
      <w:pPr>
        <w:pStyle w:val="ConsPlusNonformat"/>
        <w:rPr>
          <w:lang w:val="ru-RU"/>
        </w:rPr>
      </w:pPr>
      <w:r w:rsidRPr="00F26A30">
        <w:rPr>
          <w:lang w:val="ru-RU"/>
        </w:rPr>
        <w:t xml:space="preserve">    Испытание производится напряжением (1,00 - 1,73)</w:t>
      </w:r>
      <w:r>
        <w:t>U</w:t>
      </w:r>
      <w:r w:rsidRPr="00F26A30">
        <w:rPr>
          <w:lang w:val="ru-RU"/>
        </w:rPr>
        <w:t xml:space="preserve">   .</w:t>
      </w:r>
    </w:p>
    <w:p w:rsidR="00F26A30" w:rsidRPr="00F26A30" w:rsidRDefault="00F26A30">
      <w:pPr>
        <w:pStyle w:val="ConsPlusNonformat"/>
        <w:rPr>
          <w:lang w:val="ru-RU"/>
        </w:rPr>
      </w:pPr>
      <w:r w:rsidRPr="00F26A30">
        <w:rPr>
          <w:lang w:val="ru-RU"/>
        </w:rPr>
        <w:t xml:space="preserve">                                                     ном</w:t>
      </w:r>
    </w:p>
    <w:p w:rsidR="00F26A30" w:rsidRPr="00F26A30" w:rsidRDefault="00F26A30">
      <w:pPr>
        <w:pStyle w:val="ConsPlusNonformat"/>
        <w:rPr>
          <w:lang w:val="ru-RU"/>
        </w:rPr>
      </w:pPr>
      <w:r w:rsidRPr="00F26A30">
        <w:rPr>
          <w:lang w:val="ru-RU"/>
        </w:rPr>
        <w:t xml:space="preserve">    Допускается  производить  испытания  путем включения кабельной</w:t>
      </w:r>
    </w:p>
    <w:p w:rsidR="00F26A30" w:rsidRPr="00F26A30" w:rsidRDefault="00F26A30">
      <w:pPr>
        <w:pStyle w:val="ConsPlusNonformat"/>
        <w:rPr>
          <w:lang w:val="ru-RU"/>
        </w:rPr>
      </w:pPr>
      <w:r w:rsidRPr="00F26A30">
        <w:rPr>
          <w:lang w:val="ru-RU"/>
        </w:rPr>
        <w:t xml:space="preserve">линии  на  номинальное  напряжение </w:t>
      </w:r>
      <w:r>
        <w:t>U</w:t>
      </w:r>
      <w:r w:rsidRPr="00F26A30">
        <w:rPr>
          <w:lang w:val="ru-RU"/>
        </w:rPr>
        <w:t xml:space="preserve">   .  Длительность испытания -</w:t>
      </w:r>
    </w:p>
    <w:p w:rsidR="00F26A30" w:rsidRPr="00F26A30" w:rsidRDefault="00F26A30">
      <w:pPr>
        <w:pStyle w:val="ConsPlusNonformat"/>
        <w:rPr>
          <w:lang w:val="ru-RU"/>
        </w:rPr>
      </w:pPr>
      <w:r w:rsidRPr="00F26A30">
        <w:rPr>
          <w:lang w:val="ru-RU"/>
        </w:rPr>
        <w:t xml:space="preserve">                                    ном</w:t>
      </w:r>
    </w:p>
    <w:p w:rsidR="00F26A30" w:rsidRPr="00F26A30" w:rsidRDefault="00F26A30">
      <w:pPr>
        <w:pStyle w:val="ConsPlusNonformat"/>
        <w:rPr>
          <w:lang w:val="ru-RU"/>
        </w:rPr>
      </w:pPr>
      <w:r w:rsidRPr="00F26A30">
        <w:rPr>
          <w:lang w:val="ru-RU"/>
        </w:rPr>
        <w:t>согласно указаниям завода-изготовителя.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sz w:val="20"/>
          <w:szCs w:val="20"/>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5. Определение активного сопротивления жил.</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для линий 20 кВ и выше. Активное сопротивление жил кабельной линии постоянному току, приведенное к 1 кв. мм сечения, 1 м длины и температуре +20 °С, должно быть не более 0,0179 Ом для медной жилы и не более 0,0294 Ом для алюминиевой жилы. Измеренное сопротивление (приведенное к удельному значению) может отличаться от указанных значений не более чем на 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528" w:name="Par2903"/>
      <w:bookmarkEnd w:id="528"/>
      <w:r w:rsidRPr="00F26A30">
        <w:rPr>
          <w:rFonts w:ascii="Calibri" w:hAnsi="Calibri" w:cs="Calibri"/>
          <w:lang w:val="ru-RU"/>
        </w:rPr>
        <w:t>6. Определение электрической рабочей емкости жил.</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для линий 20 кВ и выше. Измеренная емкость не должна отличаться от результатов заводских испытаний более чем на 5%.</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7. Проверка защиты от блуждающих токов.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проверка действия установленных катодных защит.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8. Испытание на наличие нерастворенного воздуха (пропиточное испытание).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для маслонаполненных кабельных линий 110 - 500 кВ. Содержание нерастворенного воздуха в масле должно быть не более 0,1%.</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9. Испытание подпитывающих агрегатов и автоматического подогрева концевых муфт.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для маслонаполненных кабельных линий 110 - 500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10. Проверка антикоррозионных защит.</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приемке линий в эксплуатацию и в процессе эксплуатации проверяется работа антикоррозионных защит для: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кабелей с металлической оболочкой, проложенных в грунтах со средней и низкой коррозионной активностью (удельное сопротивление грунта выше 20 Ом/м), при среднесуточной плотности тока утечки в землю выше 0,15 мА/кв. дм;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кабелей с металлической оболочкой, проложенных в грунтах с высокой коррозионной активностью (удельное сопротивление грунта менее 20 Ом/м), при любой среднесуточной плотности тока в землю;</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кабелей с незащищенной оболочкой и разрушенными броней и защитными покровами;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стального трубопровода кабелей высокого давления независимо от агрессивности грунта и видов изоляционных покрытий.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При проверке измеряются потенциалы и токи в оболочках кабелей и параметры электрозащиты (ток и напряжение катодной станции, ток дренажа) в соответствии с руководящими указаниями по электрохимической защите подземных энергетических сооружений от коррозии.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Оценку коррозионной активности грунтов и естественных вод следует производить в </w:t>
      </w:r>
      <w:r w:rsidRPr="00F26A30">
        <w:rPr>
          <w:rFonts w:ascii="Calibri" w:hAnsi="Calibri" w:cs="Calibri"/>
          <w:lang w:val="ru-RU"/>
        </w:rPr>
        <w:lastRenderedPageBreak/>
        <w:t>соответствии с требованиями ГОСТ 9.602-89.</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bookmarkStart w:id="529" w:name="Par2924"/>
      <w:bookmarkEnd w:id="529"/>
      <w:r w:rsidRPr="00F26A30">
        <w:rPr>
          <w:rFonts w:ascii="Calibri" w:hAnsi="Calibri" w:cs="Calibri"/>
          <w:lang w:val="ru-RU"/>
        </w:rPr>
        <w:t>11. Определение характеристик масла и изоляционной жидкости.</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Определение производится для всех элементов маслонаполненных кабельных линий на напряжение 110 - 500 кВ и для концевых муфт (вводов в трансформаторы и КРУЭ) кабелей с пластмассовой изоляцией на напряжение 110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Пробы масел марок С-220, МН-3 и МН-4 и изоляционной жидкости марки ПМС должны удовлетворять требованиям норм табл. 1.8.41 и </w:t>
      </w:r>
      <w:hyperlink w:anchor="Par2950" w:history="1">
        <w:r w:rsidRPr="00F26A30">
          <w:rPr>
            <w:rFonts w:ascii="Calibri" w:hAnsi="Calibri" w:cs="Calibri"/>
            <w:color w:val="0000FF"/>
            <w:lang w:val="ru-RU"/>
          </w:rPr>
          <w:t>1.8.42</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1.8.41</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НОРМЫ НА ПОКАЗАТЕЛИ КАЧЕСТВА МАСЕЛ МАРОК С-220, МН-3И МН-4</w:t>
      </w:r>
    </w:p>
    <w:p w:rsidR="00F26A30" w:rsidRDefault="00F26A30">
      <w:pPr>
        <w:widowControl w:val="0"/>
        <w:autoSpaceDE w:val="0"/>
        <w:autoSpaceDN w:val="0"/>
        <w:adjustRightInd w:val="0"/>
        <w:spacing w:after="0" w:line="240" w:lineRule="auto"/>
        <w:jc w:val="center"/>
        <w:rPr>
          <w:rFonts w:ascii="Calibri" w:hAnsi="Calibri" w:cs="Calibri"/>
        </w:rPr>
      </w:pPr>
      <w:r>
        <w:rPr>
          <w:rFonts w:ascii="Calibri" w:hAnsi="Calibri" w:cs="Calibri"/>
        </w:rPr>
        <w:t>И ИЗОЛЯЦИОННОЙ ЖИДКОСТИ МАРКИ ПМС</w:t>
      </w:r>
    </w:p>
    <w:p w:rsidR="00F26A30" w:rsidRDefault="00F26A3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40"/>
        <w:gridCol w:w="1540"/>
        <w:gridCol w:w="1820"/>
        <w:gridCol w:w="1260"/>
      </w:tblGrid>
      <w:tr w:rsidR="00F26A30">
        <w:tblPrEx>
          <w:tblCellMar>
            <w:top w:w="0" w:type="dxa"/>
            <w:bottom w:w="0" w:type="dxa"/>
          </w:tblCellMar>
        </w:tblPrEx>
        <w:trPr>
          <w:trHeight w:val="400"/>
          <w:tblCellSpacing w:w="5" w:type="nil"/>
        </w:trPr>
        <w:tc>
          <w:tcPr>
            <w:tcW w:w="5040" w:type="dxa"/>
            <w:vMerge w:val="restart"/>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Показатель качества масла    </w:t>
            </w:r>
          </w:p>
        </w:tc>
        <w:tc>
          <w:tcPr>
            <w:tcW w:w="4620" w:type="dxa"/>
            <w:gridSpan w:val="3"/>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Для вновь вводимой линии  </w:t>
            </w:r>
          </w:p>
        </w:tc>
      </w:tr>
      <w:tr w:rsidR="00F26A30">
        <w:tblPrEx>
          <w:tblCellMar>
            <w:top w:w="0" w:type="dxa"/>
            <w:bottom w:w="0" w:type="dxa"/>
          </w:tblCellMar>
        </w:tblPrEx>
        <w:trPr>
          <w:trHeight w:val="400"/>
          <w:tblCellSpacing w:w="5" w:type="nil"/>
        </w:trPr>
        <w:tc>
          <w:tcPr>
            <w:tcW w:w="5040" w:type="dxa"/>
            <w:vMerge/>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С-220, </w:t>
            </w:r>
            <w:r>
              <w:rPr>
                <w:rFonts w:ascii="Courier New" w:hAnsi="Courier New" w:cs="Courier New"/>
                <w:sz w:val="20"/>
                <w:szCs w:val="20"/>
              </w:rPr>
              <w:br/>
              <w:t xml:space="preserve">   5РА   </w:t>
            </w:r>
          </w:p>
        </w:tc>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МН-3,   </w:t>
            </w:r>
            <w:r>
              <w:rPr>
                <w:rFonts w:ascii="Courier New" w:hAnsi="Courier New" w:cs="Courier New"/>
                <w:sz w:val="20"/>
                <w:szCs w:val="20"/>
              </w:rPr>
              <w:br/>
              <w:t xml:space="preserve">   МН-4    </w:t>
            </w:r>
          </w:p>
        </w:tc>
        <w:tc>
          <w:tcPr>
            <w:tcW w:w="12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ПМС  </w:t>
            </w:r>
          </w:p>
        </w:tc>
      </w:tr>
      <w:tr w:rsidR="00F26A30">
        <w:tblPrEx>
          <w:tblCellMar>
            <w:top w:w="0" w:type="dxa"/>
            <w:bottom w:w="0" w:type="dxa"/>
          </w:tblCellMar>
        </w:tblPrEx>
        <w:trPr>
          <w:trHeight w:val="400"/>
          <w:tblCellSpacing w:w="5" w:type="nil"/>
        </w:trPr>
        <w:tc>
          <w:tcPr>
            <w:tcW w:w="504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Пробивное напряжение в стандартном</w:t>
            </w:r>
            <w:r w:rsidRPr="00F26A30">
              <w:rPr>
                <w:rFonts w:ascii="Courier New" w:hAnsi="Courier New" w:cs="Courier New"/>
                <w:sz w:val="20"/>
                <w:szCs w:val="20"/>
                <w:lang w:val="ru-RU"/>
              </w:rPr>
              <w:br/>
              <w:t xml:space="preserve">сосуде, кВ, не менее              </w:t>
            </w:r>
          </w:p>
        </w:tc>
        <w:tc>
          <w:tcPr>
            <w:tcW w:w="15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   </w:t>
            </w:r>
            <w:r>
              <w:rPr>
                <w:rFonts w:ascii="Courier New" w:hAnsi="Courier New" w:cs="Courier New"/>
                <w:sz w:val="20"/>
                <w:szCs w:val="20"/>
              </w:rPr>
              <w:t xml:space="preserve">45    </w:t>
            </w:r>
          </w:p>
        </w:tc>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45     </w:t>
            </w:r>
          </w:p>
        </w:tc>
        <w:tc>
          <w:tcPr>
            <w:tcW w:w="12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35   </w:t>
            </w:r>
          </w:p>
        </w:tc>
      </w:tr>
      <w:tr w:rsidR="00F26A30">
        <w:tblPrEx>
          <w:tblCellMar>
            <w:top w:w="0" w:type="dxa"/>
            <w:bottom w:w="0" w:type="dxa"/>
          </w:tblCellMar>
        </w:tblPrEx>
        <w:trPr>
          <w:trHeight w:val="400"/>
          <w:tblCellSpacing w:w="5" w:type="nil"/>
        </w:trPr>
        <w:tc>
          <w:tcPr>
            <w:tcW w:w="5040" w:type="dxa"/>
            <w:tcBorders>
              <w:left w:val="single" w:sz="4" w:space="0" w:color="auto"/>
              <w:bottom w:val="single" w:sz="4" w:space="0" w:color="auto"/>
              <w:right w:val="single" w:sz="4" w:space="0" w:color="auto"/>
            </w:tcBorders>
          </w:tcPr>
          <w:p w:rsidR="00F26A30" w:rsidRPr="00F26A30" w:rsidRDefault="00F26A30">
            <w:pPr>
              <w:pStyle w:val="ConsPlusCell"/>
              <w:rPr>
                <w:rFonts w:ascii="Courier New" w:hAnsi="Courier New" w:cs="Courier New"/>
                <w:sz w:val="20"/>
                <w:szCs w:val="20"/>
                <w:lang w:val="ru-RU"/>
              </w:rPr>
            </w:pPr>
            <w:r w:rsidRPr="00F26A30">
              <w:rPr>
                <w:rFonts w:ascii="Courier New" w:hAnsi="Courier New" w:cs="Courier New"/>
                <w:sz w:val="20"/>
                <w:szCs w:val="20"/>
                <w:lang w:val="ru-RU"/>
              </w:rPr>
              <w:t xml:space="preserve">Степень дегазации (растворенный   </w:t>
            </w:r>
            <w:r w:rsidRPr="00F26A30">
              <w:rPr>
                <w:rFonts w:ascii="Courier New" w:hAnsi="Courier New" w:cs="Courier New"/>
                <w:sz w:val="20"/>
                <w:szCs w:val="20"/>
                <w:lang w:val="ru-RU"/>
              </w:rPr>
              <w:br/>
              <w:t xml:space="preserve">газ), не более                    </w:t>
            </w:r>
          </w:p>
        </w:tc>
        <w:tc>
          <w:tcPr>
            <w:tcW w:w="15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   </w:t>
            </w:r>
            <w:r>
              <w:rPr>
                <w:rFonts w:ascii="Courier New" w:hAnsi="Courier New" w:cs="Courier New"/>
                <w:sz w:val="20"/>
                <w:szCs w:val="20"/>
              </w:rPr>
              <w:t xml:space="preserve">0,5   </w:t>
            </w:r>
          </w:p>
        </w:tc>
        <w:tc>
          <w:tcPr>
            <w:tcW w:w="182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0,1    </w:t>
            </w:r>
          </w:p>
        </w:tc>
        <w:tc>
          <w:tcPr>
            <w:tcW w:w="126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   </w:t>
            </w:r>
          </w:p>
        </w:tc>
      </w:tr>
    </w:tbl>
    <w:p w:rsidR="00F26A30" w:rsidRDefault="00F26A30">
      <w:pPr>
        <w:widowControl w:val="0"/>
        <w:autoSpaceDE w:val="0"/>
        <w:autoSpaceDN w:val="0"/>
        <w:adjustRightInd w:val="0"/>
        <w:spacing w:after="0" w:line="240" w:lineRule="auto"/>
        <w:ind w:firstLine="540"/>
        <w:jc w:val="both"/>
        <w:rPr>
          <w:rFonts w:ascii="Calibri" w:hAnsi="Calibri" w:cs="Calibri"/>
          <w:sz w:val="20"/>
          <w:szCs w:val="20"/>
        </w:rPr>
      </w:pPr>
    </w:p>
    <w:p w:rsidR="00F26A30" w:rsidRDefault="00F26A30">
      <w:pPr>
        <w:widowControl w:val="0"/>
        <w:autoSpaceDE w:val="0"/>
        <w:autoSpaceDN w:val="0"/>
        <w:adjustRightInd w:val="0"/>
        <w:spacing w:after="0" w:line="240" w:lineRule="auto"/>
        <w:ind w:firstLine="540"/>
        <w:jc w:val="both"/>
        <w:rPr>
          <w:rFonts w:ascii="Calibri" w:hAnsi="Calibri" w:cs="Calibri"/>
        </w:rPr>
      </w:pPr>
      <w:r w:rsidRPr="00F26A30">
        <w:rPr>
          <w:rFonts w:ascii="Calibri" w:hAnsi="Calibri" w:cs="Calibri"/>
          <w:lang w:val="ru-RU"/>
        </w:rPr>
        <w:t xml:space="preserve">Примечание. Испытания масел, не указанных в </w:t>
      </w:r>
      <w:hyperlink w:anchor="Par2827" w:history="1">
        <w:r w:rsidRPr="00F26A30">
          <w:rPr>
            <w:rFonts w:ascii="Calibri" w:hAnsi="Calibri" w:cs="Calibri"/>
            <w:color w:val="0000FF"/>
            <w:lang w:val="ru-RU"/>
          </w:rPr>
          <w:t xml:space="preserve">табл. </w:t>
        </w:r>
        <w:r>
          <w:rPr>
            <w:rFonts w:ascii="Calibri" w:hAnsi="Calibri" w:cs="Calibri"/>
            <w:color w:val="0000FF"/>
          </w:rPr>
          <w:t>1.8.39</w:t>
        </w:r>
      </w:hyperlink>
      <w:r>
        <w:rPr>
          <w:rFonts w:ascii="Calibri" w:hAnsi="Calibri" w:cs="Calibri"/>
        </w:rPr>
        <w:t>, производить в соответствии с требованием изготовителя.</w:t>
      </w:r>
    </w:p>
    <w:p w:rsidR="00F26A30" w:rsidRDefault="00F26A30">
      <w:pPr>
        <w:widowControl w:val="0"/>
        <w:autoSpaceDE w:val="0"/>
        <w:autoSpaceDN w:val="0"/>
        <w:adjustRightInd w:val="0"/>
        <w:spacing w:after="0" w:line="240" w:lineRule="auto"/>
        <w:ind w:firstLine="540"/>
        <w:jc w:val="both"/>
        <w:rPr>
          <w:rFonts w:ascii="Calibri" w:hAnsi="Calibri" w:cs="Calibri"/>
        </w:rPr>
      </w:pPr>
    </w:p>
    <w:p w:rsidR="00F26A30" w:rsidRPr="00F26A30" w:rsidRDefault="00F26A30">
      <w:pPr>
        <w:widowControl w:val="0"/>
        <w:autoSpaceDE w:val="0"/>
        <w:autoSpaceDN w:val="0"/>
        <w:adjustRightInd w:val="0"/>
        <w:spacing w:after="0" w:line="240" w:lineRule="auto"/>
        <w:jc w:val="right"/>
        <w:outlineLvl w:val="4"/>
        <w:rPr>
          <w:rFonts w:ascii="Calibri" w:hAnsi="Calibri" w:cs="Calibri"/>
          <w:lang w:val="ru-RU"/>
        </w:rPr>
      </w:pPr>
      <w:r w:rsidRPr="00F26A30">
        <w:rPr>
          <w:rFonts w:ascii="Calibri" w:hAnsi="Calibri" w:cs="Calibri"/>
          <w:lang w:val="ru-RU"/>
        </w:rPr>
        <w:t>Таблица 1.8.42</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bookmarkStart w:id="530" w:name="Par2950"/>
      <w:bookmarkEnd w:id="530"/>
      <w:r w:rsidRPr="00F26A30">
        <w:rPr>
          <w:rFonts w:ascii="Calibri" w:hAnsi="Calibri" w:cs="Calibri"/>
          <w:lang w:val="ru-RU"/>
        </w:rPr>
        <w:t>ТАНГЕНС УГЛА ДИЭЛЕКТРИЧЕСКИХ ПОТЕРЬ МАСЛА И ИЗОЛЯЦИОННОЙ</w:t>
      </w:r>
    </w:p>
    <w:p w:rsidR="00F26A30" w:rsidRPr="00F26A30" w:rsidRDefault="00F26A30">
      <w:pPr>
        <w:widowControl w:val="0"/>
        <w:autoSpaceDE w:val="0"/>
        <w:autoSpaceDN w:val="0"/>
        <w:adjustRightInd w:val="0"/>
        <w:spacing w:after="0" w:line="240" w:lineRule="auto"/>
        <w:jc w:val="center"/>
        <w:rPr>
          <w:rFonts w:ascii="Calibri" w:hAnsi="Calibri" w:cs="Calibri"/>
          <w:lang w:val="ru-RU"/>
        </w:rPr>
      </w:pPr>
      <w:r w:rsidRPr="00F26A30">
        <w:rPr>
          <w:rFonts w:ascii="Calibri" w:hAnsi="Calibri" w:cs="Calibri"/>
          <w:lang w:val="ru-RU"/>
        </w:rPr>
        <w:t>ЖИДКОСТИ (ПРИ 100 °</w:t>
      </w:r>
      <w:r>
        <w:rPr>
          <w:rFonts w:ascii="Calibri" w:hAnsi="Calibri" w:cs="Calibri"/>
        </w:rPr>
        <w:t>C</w:t>
      </w:r>
      <w:r w:rsidRPr="00F26A30">
        <w:rPr>
          <w:rFonts w:ascii="Calibri" w:hAnsi="Calibri" w:cs="Calibri"/>
          <w:lang w:val="ru-RU"/>
        </w:rPr>
        <w:t>), %, НЕ БОЛЕЕ, ДЛЯ КАБЕЛЕЙ</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380"/>
        <w:gridCol w:w="3640"/>
        <w:gridCol w:w="3500"/>
      </w:tblGrid>
      <w:tr w:rsidR="00F26A30">
        <w:tblPrEx>
          <w:tblCellMar>
            <w:top w:w="0" w:type="dxa"/>
            <w:bottom w:w="0" w:type="dxa"/>
          </w:tblCellMar>
        </w:tblPrEx>
        <w:trPr>
          <w:tblCellSpacing w:w="5" w:type="nil"/>
        </w:trPr>
        <w:tc>
          <w:tcPr>
            <w:tcW w:w="9520" w:type="dxa"/>
            <w:gridSpan w:val="3"/>
            <w:tcBorders>
              <w:top w:val="single" w:sz="4" w:space="0" w:color="auto"/>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sidRPr="00F26A30">
              <w:rPr>
                <w:rFonts w:ascii="Courier New" w:hAnsi="Courier New" w:cs="Courier New"/>
                <w:sz w:val="20"/>
                <w:szCs w:val="20"/>
                <w:lang w:val="ru-RU"/>
              </w:rPr>
              <w:t xml:space="preserve">                          </w:t>
            </w:r>
            <w:r>
              <w:rPr>
                <w:rFonts w:ascii="Courier New" w:hAnsi="Courier New" w:cs="Courier New"/>
                <w:sz w:val="20"/>
                <w:szCs w:val="20"/>
              </w:rPr>
              <w:t xml:space="preserve">Напряжение, кВ                        </w:t>
            </w:r>
          </w:p>
        </w:tc>
      </w:tr>
      <w:tr w:rsidR="00F26A30">
        <w:tblPrEx>
          <w:tblCellMar>
            <w:top w:w="0" w:type="dxa"/>
            <w:bottom w:w="0" w:type="dxa"/>
          </w:tblCellMar>
        </w:tblPrEx>
        <w:trPr>
          <w:tblCellSpacing w:w="5" w:type="nil"/>
        </w:trPr>
        <w:tc>
          <w:tcPr>
            <w:tcW w:w="23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100      </w:t>
            </w:r>
          </w:p>
        </w:tc>
        <w:tc>
          <w:tcPr>
            <w:tcW w:w="36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150 - 220        </w:t>
            </w:r>
          </w:p>
        </w:tc>
        <w:tc>
          <w:tcPr>
            <w:tcW w:w="35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330 - 500       </w:t>
            </w:r>
          </w:p>
        </w:tc>
      </w:tr>
      <w:tr w:rsidR="00F26A30">
        <w:tblPrEx>
          <w:tblCellMar>
            <w:top w:w="0" w:type="dxa"/>
            <w:bottom w:w="0" w:type="dxa"/>
          </w:tblCellMar>
        </w:tblPrEx>
        <w:trPr>
          <w:tblCellSpacing w:w="5" w:type="nil"/>
        </w:trPr>
        <w:tc>
          <w:tcPr>
            <w:tcW w:w="238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0,5/0,8 </w:t>
            </w:r>
            <w:hyperlink w:anchor="Par2962" w:history="1">
              <w:r>
                <w:rPr>
                  <w:rFonts w:ascii="Courier New" w:hAnsi="Courier New" w:cs="Courier New"/>
                  <w:color w:val="0000FF"/>
                  <w:sz w:val="20"/>
                  <w:szCs w:val="20"/>
                </w:rPr>
                <w:t>&lt;*&gt;</w:t>
              </w:r>
            </w:hyperlink>
          </w:p>
        </w:tc>
        <w:tc>
          <w:tcPr>
            <w:tcW w:w="364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0,5/0,8 &lt;*&gt;     </w:t>
            </w:r>
          </w:p>
        </w:tc>
        <w:tc>
          <w:tcPr>
            <w:tcW w:w="3500" w:type="dxa"/>
            <w:tcBorders>
              <w:left w:val="single" w:sz="4" w:space="0" w:color="auto"/>
              <w:bottom w:val="single" w:sz="4" w:space="0" w:color="auto"/>
              <w:right w:val="single" w:sz="4" w:space="0" w:color="auto"/>
            </w:tcBorders>
          </w:tcPr>
          <w:p w:rsidR="00F26A30" w:rsidRDefault="00F26A30">
            <w:pPr>
              <w:pStyle w:val="ConsPlusCell"/>
              <w:rPr>
                <w:rFonts w:ascii="Courier New" w:hAnsi="Courier New" w:cs="Courier New"/>
                <w:sz w:val="20"/>
                <w:szCs w:val="20"/>
              </w:rPr>
            </w:pPr>
            <w:r>
              <w:rPr>
                <w:rFonts w:ascii="Courier New" w:hAnsi="Courier New" w:cs="Courier New"/>
                <w:sz w:val="20"/>
                <w:szCs w:val="20"/>
              </w:rPr>
              <w:t xml:space="preserve">         0,5/-         </w:t>
            </w:r>
          </w:p>
        </w:tc>
      </w:tr>
    </w:tbl>
    <w:p w:rsidR="00F26A30" w:rsidRDefault="00F26A30">
      <w:pPr>
        <w:widowControl w:val="0"/>
        <w:autoSpaceDE w:val="0"/>
        <w:autoSpaceDN w:val="0"/>
        <w:adjustRightInd w:val="0"/>
        <w:spacing w:after="0" w:line="240" w:lineRule="auto"/>
        <w:ind w:firstLine="540"/>
        <w:jc w:val="both"/>
        <w:rPr>
          <w:rFonts w:ascii="Calibri" w:hAnsi="Calibri" w:cs="Calibri"/>
          <w:sz w:val="20"/>
          <w:szCs w:val="20"/>
        </w:rPr>
      </w:pPr>
    </w:p>
    <w:p w:rsidR="00F26A30" w:rsidRDefault="00F26A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bookmarkStart w:id="531" w:name="Par2962"/>
      <w:bookmarkEnd w:id="531"/>
      <w:r w:rsidRPr="00F26A30">
        <w:rPr>
          <w:rFonts w:ascii="Calibri" w:hAnsi="Calibri" w:cs="Calibri"/>
          <w:lang w:val="ru-RU"/>
        </w:rPr>
        <w:t>&lt;*&gt; В числителе указано значение для масел марок С-220, в знаменателе - для МН-3, МН-4 и ПМС.</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Если значения электрической прочности и степени дегазации масла МН-4 соответствуют нормам, а значения </w:t>
      </w:r>
      <w:r>
        <w:rPr>
          <w:rFonts w:ascii="Calibri" w:hAnsi="Calibri" w:cs="Calibri"/>
        </w:rPr>
        <w:t>tg</w:t>
      </w:r>
      <w:r w:rsidRPr="00F26A30">
        <w:rPr>
          <w:rFonts w:ascii="Calibri" w:hAnsi="Calibri" w:cs="Calibri"/>
          <w:lang w:val="ru-RU"/>
        </w:rPr>
        <w:t xml:space="preserve"> дельта, измеренные по методике ГОСТ 6581-75, превышают указанные в </w:t>
      </w:r>
      <w:hyperlink w:anchor="Par2950" w:history="1">
        <w:r w:rsidRPr="00F26A30">
          <w:rPr>
            <w:rFonts w:ascii="Calibri" w:hAnsi="Calibri" w:cs="Calibri"/>
            <w:color w:val="0000FF"/>
            <w:lang w:val="ru-RU"/>
          </w:rPr>
          <w:t>табл. 1.8.42</w:t>
        </w:r>
      </w:hyperlink>
      <w:r w:rsidRPr="00F26A30">
        <w:rPr>
          <w:rFonts w:ascii="Calibri" w:hAnsi="Calibri" w:cs="Calibri"/>
          <w:lang w:val="ru-RU"/>
        </w:rPr>
        <w:t xml:space="preserve">, пробу масла дополнительно выдерживают при температуре 100 °С в течение 2 ч, периодически измеряя </w:t>
      </w:r>
      <w:r>
        <w:rPr>
          <w:rFonts w:ascii="Calibri" w:hAnsi="Calibri" w:cs="Calibri"/>
        </w:rPr>
        <w:t>tg</w:t>
      </w:r>
      <w:r w:rsidRPr="00F26A30">
        <w:rPr>
          <w:rFonts w:ascii="Calibri" w:hAnsi="Calibri" w:cs="Calibri"/>
          <w:lang w:val="ru-RU"/>
        </w:rPr>
        <w:t xml:space="preserve"> дельта. При уменьшении значения </w:t>
      </w:r>
      <w:r>
        <w:rPr>
          <w:rFonts w:ascii="Calibri" w:hAnsi="Calibri" w:cs="Calibri"/>
        </w:rPr>
        <w:t>tg</w:t>
      </w:r>
      <w:r w:rsidRPr="00F26A30">
        <w:rPr>
          <w:rFonts w:ascii="Calibri" w:hAnsi="Calibri" w:cs="Calibri"/>
          <w:lang w:val="ru-RU"/>
        </w:rPr>
        <w:t xml:space="preserve"> дельта проба масла выдерживается при температуре 100 °С до получения установившегося значения, которое принимается за контрольное значение.</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12. Измерение сопротивления заземления.</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на линиях всех напряжений для концевых заделок, а на линиях 110 - 500 кВ, кроме того, для металлических конструкций кабельных колодцев и подпиточных пунктов.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2"/>
        <w:rPr>
          <w:rFonts w:ascii="Calibri" w:hAnsi="Calibri" w:cs="Calibri"/>
          <w:lang w:val="ru-RU"/>
        </w:rPr>
      </w:pPr>
      <w:r w:rsidRPr="00F26A30">
        <w:rPr>
          <w:rFonts w:ascii="Calibri" w:hAnsi="Calibri" w:cs="Calibri"/>
          <w:lang w:val="ru-RU"/>
        </w:rPr>
        <w:lastRenderedPageBreak/>
        <w:t>1.8.41. Воздушные линии электропередачи напряжением выше 1 кВ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1. Проверка изоляторов.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Производится внешним осмотром.</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2. Проверка соединений проводов.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Производится согласно </w:t>
      </w:r>
      <w:hyperlink w:anchor="Par1935" w:history="1">
        <w:r w:rsidRPr="00F26A30">
          <w:rPr>
            <w:rFonts w:ascii="Calibri" w:hAnsi="Calibri" w:cs="Calibri"/>
            <w:color w:val="0000FF"/>
            <w:lang w:val="ru-RU"/>
          </w:rPr>
          <w:t>1.8.27</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outlineLvl w:val="3"/>
        <w:rPr>
          <w:rFonts w:ascii="Calibri" w:hAnsi="Calibri" w:cs="Calibri"/>
          <w:lang w:val="ru-RU"/>
        </w:rPr>
      </w:pPr>
      <w:r w:rsidRPr="00F26A30">
        <w:rPr>
          <w:rFonts w:ascii="Calibri" w:hAnsi="Calibri" w:cs="Calibri"/>
          <w:lang w:val="ru-RU"/>
        </w:rPr>
        <w:t>3. Измерение сопротивления заземления опор, их оттяжек и тросов.</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r w:rsidRPr="00F26A30">
        <w:rPr>
          <w:rFonts w:ascii="Calibri" w:hAnsi="Calibri" w:cs="Calibri"/>
          <w:lang w:val="ru-RU"/>
        </w:rPr>
        <w:t xml:space="preserve">Производится в соответствии с </w:t>
      </w:r>
      <w:hyperlink w:anchor="Par2726" w:history="1">
        <w:r w:rsidRPr="00F26A30">
          <w:rPr>
            <w:rFonts w:ascii="Calibri" w:hAnsi="Calibri" w:cs="Calibri"/>
            <w:color w:val="0000FF"/>
            <w:lang w:val="ru-RU"/>
          </w:rPr>
          <w:t>1.8.39</w:t>
        </w:r>
      </w:hyperlink>
      <w:r w:rsidRPr="00F26A30">
        <w:rPr>
          <w:rFonts w:ascii="Calibri" w:hAnsi="Calibri" w:cs="Calibri"/>
          <w:lang w:val="ru-RU"/>
        </w:rPr>
        <w:t xml:space="preserve"> и указаниями </w:t>
      </w:r>
      <w:hyperlink r:id="rId117" w:history="1">
        <w:r w:rsidRPr="00F26A30">
          <w:rPr>
            <w:rFonts w:ascii="Calibri" w:hAnsi="Calibri" w:cs="Calibri"/>
            <w:color w:val="0000FF"/>
            <w:lang w:val="ru-RU"/>
          </w:rPr>
          <w:t>гл. 2.4</w:t>
        </w:r>
      </w:hyperlink>
      <w:r w:rsidRPr="00F26A30">
        <w:rPr>
          <w:rFonts w:ascii="Calibri" w:hAnsi="Calibri" w:cs="Calibri"/>
          <w:lang w:val="ru-RU"/>
        </w:rPr>
        <w:t>.</w:t>
      </w: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autoSpaceDE w:val="0"/>
        <w:autoSpaceDN w:val="0"/>
        <w:adjustRightInd w:val="0"/>
        <w:spacing w:after="0" w:line="240" w:lineRule="auto"/>
        <w:ind w:firstLine="540"/>
        <w:jc w:val="both"/>
        <w:rPr>
          <w:rFonts w:ascii="Calibri" w:hAnsi="Calibri" w:cs="Calibri"/>
          <w:lang w:val="ru-RU"/>
        </w:rPr>
      </w:pPr>
    </w:p>
    <w:p w:rsidR="00F26A30" w:rsidRPr="00F26A30" w:rsidRDefault="00F26A30">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110271" w:rsidRPr="00F26A30" w:rsidRDefault="00110271">
      <w:pPr>
        <w:rPr>
          <w:lang w:val="ru-RU"/>
        </w:rPr>
      </w:pPr>
    </w:p>
    <w:sectPr w:rsidR="00110271" w:rsidRPr="00F26A30" w:rsidSect="00110271">
      <w:headerReference w:type="even" r:id="rId118"/>
      <w:headerReference w:type="default" r:id="rId119"/>
      <w:footerReference w:type="even" r:id="rId120"/>
      <w:footerReference w:type="default" r:id="rId121"/>
      <w:headerReference w:type="first" r:id="rId122"/>
      <w:footerReference w:type="first" r:id="rId1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105" w:rsidRDefault="00DB5105">
      <w:pPr>
        <w:spacing w:after="0" w:line="240" w:lineRule="auto"/>
      </w:pPr>
      <w:r>
        <w:separator/>
      </w:r>
    </w:p>
  </w:endnote>
  <w:endnote w:type="continuationSeparator" w:id="0">
    <w:p w:rsidR="00DB5105" w:rsidRDefault="00DB5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105" w:rsidRDefault="00DB5105">
      <w:pPr>
        <w:spacing w:after="0" w:line="240" w:lineRule="auto"/>
      </w:pPr>
      <w:r>
        <w:separator/>
      </w:r>
    </w:p>
  </w:footnote>
  <w:footnote w:type="continuationSeparator" w:id="0">
    <w:p w:rsidR="00DB5105" w:rsidRDefault="00DB5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A30"/>
    <w:rsid w:val="000020A2"/>
    <w:rsid w:val="000040A3"/>
    <w:rsid w:val="0004772D"/>
    <w:rsid w:val="000621CA"/>
    <w:rsid w:val="000B5FD3"/>
    <w:rsid w:val="000E756D"/>
    <w:rsid w:val="000E7B01"/>
    <w:rsid w:val="000F428B"/>
    <w:rsid w:val="00110271"/>
    <w:rsid w:val="001103A7"/>
    <w:rsid w:val="001303B2"/>
    <w:rsid w:val="00147CD7"/>
    <w:rsid w:val="00160BAA"/>
    <w:rsid w:val="00166DCA"/>
    <w:rsid w:val="00171CE8"/>
    <w:rsid w:val="00210959"/>
    <w:rsid w:val="00255BAF"/>
    <w:rsid w:val="00274541"/>
    <w:rsid w:val="002813D3"/>
    <w:rsid w:val="0028605D"/>
    <w:rsid w:val="002876C1"/>
    <w:rsid w:val="002A62A0"/>
    <w:rsid w:val="002C09FB"/>
    <w:rsid w:val="002C496F"/>
    <w:rsid w:val="002D3D60"/>
    <w:rsid w:val="002E19B2"/>
    <w:rsid w:val="002F1FDF"/>
    <w:rsid w:val="003078D9"/>
    <w:rsid w:val="003978B4"/>
    <w:rsid w:val="003C69F5"/>
    <w:rsid w:val="003F2DA9"/>
    <w:rsid w:val="00433EC9"/>
    <w:rsid w:val="004661D5"/>
    <w:rsid w:val="004B3F67"/>
    <w:rsid w:val="00505291"/>
    <w:rsid w:val="005344C9"/>
    <w:rsid w:val="00550C08"/>
    <w:rsid w:val="00570026"/>
    <w:rsid w:val="00575896"/>
    <w:rsid w:val="0065460F"/>
    <w:rsid w:val="00676BD4"/>
    <w:rsid w:val="006B5C51"/>
    <w:rsid w:val="006D66F9"/>
    <w:rsid w:val="006D7226"/>
    <w:rsid w:val="007C026F"/>
    <w:rsid w:val="007C2658"/>
    <w:rsid w:val="007E268B"/>
    <w:rsid w:val="007E50C0"/>
    <w:rsid w:val="00846112"/>
    <w:rsid w:val="00871AD9"/>
    <w:rsid w:val="008835A7"/>
    <w:rsid w:val="008E1071"/>
    <w:rsid w:val="00921A1A"/>
    <w:rsid w:val="009258D8"/>
    <w:rsid w:val="009747AF"/>
    <w:rsid w:val="009750EC"/>
    <w:rsid w:val="009834FC"/>
    <w:rsid w:val="0099242B"/>
    <w:rsid w:val="009B46E9"/>
    <w:rsid w:val="009C1E72"/>
    <w:rsid w:val="009D0765"/>
    <w:rsid w:val="009D2159"/>
    <w:rsid w:val="009E08AC"/>
    <w:rsid w:val="00A4016E"/>
    <w:rsid w:val="00A601FC"/>
    <w:rsid w:val="00AD7D7A"/>
    <w:rsid w:val="00AF1E57"/>
    <w:rsid w:val="00B05BEA"/>
    <w:rsid w:val="00B273B9"/>
    <w:rsid w:val="00B9394A"/>
    <w:rsid w:val="00C46F5A"/>
    <w:rsid w:val="00CA2AEF"/>
    <w:rsid w:val="00CB0B0B"/>
    <w:rsid w:val="00CC6ED7"/>
    <w:rsid w:val="00CD7835"/>
    <w:rsid w:val="00D06959"/>
    <w:rsid w:val="00D21516"/>
    <w:rsid w:val="00DB5105"/>
    <w:rsid w:val="00DE737C"/>
    <w:rsid w:val="00E5228C"/>
    <w:rsid w:val="00E61497"/>
    <w:rsid w:val="00E779DB"/>
    <w:rsid w:val="00E9005F"/>
    <w:rsid w:val="00E92887"/>
    <w:rsid w:val="00EB5325"/>
    <w:rsid w:val="00EC4012"/>
    <w:rsid w:val="00ED0713"/>
    <w:rsid w:val="00EE15BE"/>
    <w:rsid w:val="00EE1A45"/>
    <w:rsid w:val="00F02B91"/>
    <w:rsid w:val="00F2458D"/>
    <w:rsid w:val="00F26A30"/>
    <w:rsid w:val="00F74AD8"/>
    <w:rsid w:val="00F751E7"/>
    <w:rsid w:val="00FD1543"/>
    <w:rsid w:val="00FF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Title">
    <w:name w:val="ConsPlusTitle"/>
    <w:uiPriority w:val="99"/>
    <w:rsid w:val="00F26A30"/>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F26A30"/>
    <w:pPr>
      <w:widowControl w:val="0"/>
      <w:autoSpaceDE w:val="0"/>
      <w:autoSpaceDN w:val="0"/>
      <w:adjustRightInd w:val="0"/>
      <w:spacing w:after="0" w:line="240" w:lineRule="auto"/>
    </w:pPr>
    <w:rPr>
      <w:rFonts w:ascii="Calibri" w:eastAsiaTheme="minorEastAsia" w:hAnsi="Calibri" w:cs="Calibri"/>
    </w:rPr>
  </w:style>
  <w:style w:type="paragraph" w:customStyle="1" w:styleId="ConsPlusNormal">
    <w:name w:val="ConsPlusNormal"/>
    <w:rsid w:val="00F26A30"/>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F26A30"/>
    <w:pPr>
      <w:widowControl w:val="0"/>
      <w:autoSpaceDE w:val="0"/>
      <w:autoSpaceDN w:val="0"/>
      <w:adjustRightInd w:val="0"/>
      <w:spacing w:after="0" w:line="240" w:lineRule="auto"/>
    </w:pPr>
    <w:rPr>
      <w:rFonts w:ascii="Courier New" w:eastAsiaTheme="minorEastAsia"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Title">
    <w:name w:val="ConsPlusTitle"/>
    <w:uiPriority w:val="99"/>
    <w:rsid w:val="00F26A30"/>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F26A30"/>
    <w:pPr>
      <w:widowControl w:val="0"/>
      <w:autoSpaceDE w:val="0"/>
      <w:autoSpaceDN w:val="0"/>
      <w:adjustRightInd w:val="0"/>
      <w:spacing w:after="0" w:line="240" w:lineRule="auto"/>
    </w:pPr>
    <w:rPr>
      <w:rFonts w:ascii="Calibri" w:eastAsiaTheme="minorEastAsia" w:hAnsi="Calibri" w:cs="Calibri"/>
    </w:rPr>
  </w:style>
  <w:style w:type="paragraph" w:customStyle="1" w:styleId="ConsPlusNormal">
    <w:name w:val="ConsPlusNormal"/>
    <w:rsid w:val="00F26A30"/>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F26A30"/>
    <w:pPr>
      <w:widowControl w:val="0"/>
      <w:autoSpaceDE w:val="0"/>
      <w:autoSpaceDN w:val="0"/>
      <w:adjustRightInd w:val="0"/>
      <w:spacing w:after="0" w:line="240" w:lineRule="auto"/>
    </w:pPr>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78809DF69768D40E82240B03FB0AED919EF5D84FFCBFA420A6403AB11B322D69DBA6E6A3E8A6A2F3E" TargetMode="External"/><Relationship Id="rId117" Type="http://schemas.openxmlformats.org/officeDocument/2006/relationships/hyperlink" Target="consultantplus://offline/ref=EB2D5C3B4EE30E80BA006A40C629A3D01580235FC8425822208B09564989A77D5D1084F65C5D24C7HBE" TargetMode="External"/><Relationship Id="rId21" Type="http://schemas.openxmlformats.org/officeDocument/2006/relationships/hyperlink" Target="consultantplus://offline/ref=F178809DF69768D40E82240B03FB0AED919DF3D84AFCBFA420A6403AB11B322D69DBA6E6A0EEA1A2FBE" TargetMode="External"/><Relationship Id="rId42" Type="http://schemas.openxmlformats.org/officeDocument/2006/relationships/hyperlink" Target="consultantplus://offline/ref=F178809DF69768D40E82240B03FB0AED919DF3D84AFCBFA420A6403AB11B322D69DBA6E6ABE1A5A2F2E" TargetMode="External"/><Relationship Id="rId47" Type="http://schemas.openxmlformats.org/officeDocument/2006/relationships/hyperlink" Target="consultantplus://offline/ref=F178809DF69768D40E82240B03FB0AED919EF5DD4FFCBFA420A6403AB11B322D69DBA6E6A3E8A7A2F4E" TargetMode="External"/><Relationship Id="rId63" Type="http://schemas.openxmlformats.org/officeDocument/2006/relationships/hyperlink" Target="consultantplus://offline/ref=A305294075B8A0535860625107A4F673069E94910FA48D537667ADF2033E1F7C528896E9A1C989C0S0G2E" TargetMode="External"/><Relationship Id="rId68" Type="http://schemas.openxmlformats.org/officeDocument/2006/relationships/hyperlink" Target="consultantplus://offline/ref=A305294075B8A05358606B4800A4F6730D96979001ADD0597E3EA1F00431406B55C19AE8A1C98BSCG8E" TargetMode="External"/><Relationship Id="rId84" Type="http://schemas.openxmlformats.org/officeDocument/2006/relationships/hyperlink" Target="consultantplus://offline/ref=A305294075B8A05358606B4800A4F6730D96979001ADD0597E3EA1F00431406B55C19AE8A1C98BSCG8E" TargetMode="External"/><Relationship Id="rId89" Type="http://schemas.openxmlformats.org/officeDocument/2006/relationships/hyperlink" Target="consultantplus://offline/ref=A305294075B8A0535860625107A4F673069E94910FA48D537667ADF2033E1F7C528896E9A1C989C3S0G7E" TargetMode="External"/><Relationship Id="rId112" Type="http://schemas.openxmlformats.org/officeDocument/2006/relationships/hyperlink" Target="consultantplus://offline/ref=EB2D5C3B4EE30E80BA006A40C629A3D01580235AC8425822208B09564989A77D5D1084F65C5825C7HDE" TargetMode="External"/><Relationship Id="rId16" Type="http://schemas.openxmlformats.org/officeDocument/2006/relationships/hyperlink" Target="consultantplus://offline/ref=F178809DF69768D40E82240B03FB0AED919EF5DD4BFCBFA420A6403AB11B322D69DBA6E6A3E8A4A2F4E" TargetMode="External"/><Relationship Id="rId107" Type="http://schemas.openxmlformats.org/officeDocument/2006/relationships/hyperlink" Target="consultantplus://offline/ref=89AEEDBF521BC5815FEFBBE0A210CF4C7307263E0EF5F8726EF6A99DT0G8E" TargetMode="External"/><Relationship Id="rId11" Type="http://schemas.openxmlformats.org/officeDocument/2006/relationships/hyperlink" Target="consultantplus://offline/ref=F178809DF69768D40E82240B03FB0AED919DF3D84AFCBFA420A6403AB11B322D69DBA6E6A3E8A5A2F5E" TargetMode="External"/><Relationship Id="rId32" Type="http://schemas.openxmlformats.org/officeDocument/2006/relationships/hyperlink" Target="consultantplus://offline/ref=F178809DF69768D40E82240B03FB0AED919DF3D84AFCBFA420A6403AB11B322D69DBA6E6A4EAA2A2F5E" TargetMode="External"/><Relationship Id="rId37" Type="http://schemas.openxmlformats.org/officeDocument/2006/relationships/hyperlink" Target="consultantplus://offline/ref=F178809DF69768D40E82240B03FB0AED919EF5D84EFCBFA420A6403AB11B322D69DBA6E6A3E8A7A2FAE" TargetMode="External"/><Relationship Id="rId53" Type="http://schemas.openxmlformats.org/officeDocument/2006/relationships/hyperlink" Target="consultantplus://offline/ref=F178809DF69768D40E82240B03FB0AED919DF3D84AFCBFA420A6403AB11B322D69DBA6E6AAECA2A2F5E" TargetMode="External"/><Relationship Id="rId58" Type="http://schemas.openxmlformats.org/officeDocument/2006/relationships/hyperlink" Target="consultantplus://offline/ref=F178809DF69768D40E82240B03FB0AED919EF5DD4FFCBFA420A6403AB11B322D69DBA6E6A3EDA7A2F5E" TargetMode="External"/><Relationship Id="rId74" Type="http://schemas.openxmlformats.org/officeDocument/2006/relationships/hyperlink" Target="consultantplus://offline/ref=A305294075B8A0535860625107A4F673069E949101A58D537667ADF2033E1F7C528896E9A1C989C1S0G1E" TargetMode="External"/><Relationship Id="rId79" Type="http://schemas.openxmlformats.org/officeDocument/2006/relationships/hyperlink" Target="consultantplus://offline/ref=A305294075B8A0535860625107A4F673069E97950FA38D537667ADF2033E1F7C528896E9A1C989C1S0G5E" TargetMode="External"/><Relationship Id="rId102" Type="http://schemas.openxmlformats.org/officeDocument/2006/relationships/hyperlink" Target="consultantplus://offline/ref=89AEEDBF521BC5815FEFA4F5A710CF4C7A04273D0EF5F8726EF6A99D082142B9D3FA0912809693T8G7E" TargetMode="External"/><Relationship Id="rId123" Type="http://schemas.openxmlformats.org/officeDocument/2006/relationships/footer" Target="footer3.xml"/><Relationship Id="rId5" Type="http://schemas.openxmlformats.org/officeDocument/2006/relationships/styles" Target="styles.xml"/><Relationship Id="rId61" Type="http://schemas.openxmlformats.org/officeDocument/2006/relationships/hyperlink" Target="consultantplus://offline/ref=F178809DF69768D40E82240B03FB0AED919EF5DD4BFCBFA420A6403AB11B322D69DBA6E6A2E1ACA2F4E" TargetMode="External"/><Relationship Id="rId82" Type="http://schemas.openxmlformats.org/officeDocument/2006/relationships/hyperlink" Target="consultantplus://offline/ref=A305294075B8A0535860625107A4F673069E94910FA48D537667ADF2033E1F7C528896E9A1C989C1S0GEE" TargetMode="External"/><Relationship Id="rId90" Type="http://schemas.openxmlformats.org/officeDocument/2006/relationships/hyperlink" Target="consultantplus://offline/ref=A305294075B8A0535860625107A4F673069E94910FA48D537667ADF2033E1F7C528896E9A1C989C3S0G4E" TargetMode="External"/><Relationship Id="rId95" Type="http://schemas.openxmlformats.org/officeDocument/2006/relationships/hyperlink" Target="consultantplus://offline/ref=89AEEDBF521BC5815FEFA4F5A710CF4C7B052B3A0FF5F8726EF6A99D082142B9D3FA0912809691T8G6E" TargetMode="External"/><Relationship Id="rId19" Type="http://schemas.openxmlformats.org/officeDocument/2006/relationships/hyperlink" Target="consultantplus://offline/ref=F178809DF69768D40E82240B03FB0AED919EF5D84CFCBFA420A6403AB11B322D69DBA6E6A3E8A7A2F3E" TargetMode="External"/><Relationship Id="rId14" Type="http://schemas.openxmlformats.org/officeDocument/2006/relationships/hyperlink" Target="consultantplus://offline/ref=F178809DF69768D40E82240B03FB0AED919DF3D84AFCBFA420A6403AB11B322D69DBA6E6A2EBA3A2F3E" TargetMode="External"/><Relationship Id="rId22" Type="http://schemas.openxmlformats.org/officeDocument/2006/relationships/hyperlink" Target="consultantplus://offline/ref=F178809DF69768D40E82240B03FB0AED919EF5D84FFCBFA420A6403AB11B322D69DBA6E6A3E8A4A2F1E" TargetMode="External"/><Relationship Id="rId27" Type="http://schemas.openxmlformats.org/officeDocument/2006/relationships/hyperlink" Target="consultantplus://offline/ref=F178809DF69768D40E82240B03FB0AED919EF5D84FFCBFA420A6403AB11B322D69DBA6E6A3EBA1A2F3E" TargetMode="External"/><Relationship Id="rId30" Type="http://schemas.openxmlformats.org/officeDocument/2006/relationships/hyperlink" Target="consultantplus://offline/ref=F178809DF69768D40E82240B03FB0AED919DF3D84AFCBFA420A6403AB11B322D69DBA6E6A5ECA2A2F0E" TargetMode="External"/><Relationship Id="rId35" Type="http://schemas.openxmlformats.org/officeDocument/2006/relationships/hyperlink" Target="consultantplus://offline/ref=F178809DF69768D40E82240B03FB0AED919DF3D84AFCBFA420A6403AB11B322D69DBA6E6ABECADA2F1E" TargetMode="External"/><Relationship Id="rId43" Type="http://schemas.openxmlformats.org/officeDocument/2006/relationships/hyperlink" Target="consultantplus://offline/ref=F178809DF69768D40E82240B03FB0AED919DF3D84AFCBFA420A6403AB11B322D69DBA6E6AAE8A0A2F1E" TargetMode="External"/><Relationship Id="rId48" Type="http://schemas.openxmlformats.org/officeDocument/2006/relationships/hyperlink" Target="consultantplus://offline/ref=F178809DF69768D40E82240B03FB0AED919EF5DD4FFCBFA420A6403AB11B322D69DBA6E6A3E9A4A2F7E" TargetMode="External"/><Relationship Id="rId56" Type="http://schemas.openxmlformats.org/officeDocument/2006/relationships/hyperlink" Target="consultantplus://offline/ref=F178809DF69768D40E82240B03FB0AED919DF3D84AFCBFA420A6403AB11B322D69DBA6E7A2EEADA2F4E" TargetMode="External"/><Relationship Id="rId64" Type="http://schemas.openxmlformats.org/officeDocument/2006/relationships/hyperlink" Target="consultantplus://offline/ref=A305294075B8A0535860625107A4F673069E97950FA38D537667ADF2033E1F7C528896E9A1C989C0S0G3E" TargetMode="External"/><Relationship Id="rId69" Type="http://schemas.openxmlformats.org/officeDocument/2006/relationships/hyperlink" Target="consultantplus://offline/ref=A305294075B8A05358606B4800A4F6730D96979000ADD0597E3EA1F00431406B55C19AE8A1C98BSCG7E" TargetMode="External"/><Relationship Id="rId77" Type="http://schemas.openxmlformats.org/officeDocument/2006/relationships/hyperlink" Target="consultantplus://offline/ref=A305294075B8A0535860625107A4F673069E949101A58D537667ADF2033E1F7C528896E9A1C989C2S0G7E" TargetMode="External"/><Relationship Id="rId100" Type="http://schemas.openxmlformats.org/officeDocument/2006/relationships/hyperlink" Target="consultantplus://offline/ref=89AEEDBF521BC5815FEFADECA010CF4C700D283E01FCA57866AFA59F0F2E1DAED4B3051380969381T2G4E" TargetMode="External"/><Relationship Id="rId105" Type="http://schemas.openxmlformats.org/officeDocument/2006/relationships/hyperlink" Target="consultantplus://offline/ref=89AEEDBF521BC5815FEFA4F5A710CF4C7B052B3A0BF5F8726EF6A99D082142B9D3FA0912819392T8G2E" TargetMode="External"/><Relationship Id="rId113" Type="http://schemas.openxmlformats.org/officeDocument/2006/relationships/hyperlink" Target="consultantplus://offline/ref=EB2D5C3B4EE30E80BA006A40C629A3D01580235FC8425822208B09564989A77D5D1084F65C5426C7H3E" TargetMode="External"/><Relationship Id="rId11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consultantplus://offline/ref=F178809DF69768D40E82240B03FB0AED919EF5DD4FFCBFA420A6403AB11B322D69DBA6E6A3EAA6A2F3E" TargetMode="External"/><Relationship Id="rId72" Type="http://schemas.openxmlformats.org/officeDocument/2006/relationships/hyperlink" Target="consultantplus://offline/ref=A305294075B8A05358606B4800A4F6730D96979505ADD0597E3EA1F00431406B55C19AE8A0CC88SCG7E" TargetMode="External"/><Relationship Id="rId80" Type="http://schemas.openxmlformats.org/officeDocument/2006/relationships/hyperlink" Target="consultantplus://offline/ref=A305294075B8A05358606B4800A4F6730C979B9200ADD0597E3EA1F00431406B55C19AE8A1C989SCG2E" TargetMode="External"/><Relationship Id="rId85" Type="http://schemas.openxmlformats.org/officeDocument/2006/relationships/hyperlink" Target="consultantplus://offline/ref=A305294075B8A05358606B4800A4F6730D96979000ADD0597E3EA1F00431406B55C19AE8A1C98BSCG7E" TargetMode="External"/><Relationship Id="rId93" Type="http://schemas.openxmlformats.org/officeDocument/2006/relationships/hyperlink" Target="consultantplus://offline/ref=89AEEDBF521BC5815FEFA4F5A710CF4C7B052B3A0FF5F8726EF6A99D082142B9D3FA0912809691T8G6E" TargetMode="External"/><Relationship Id="rId98" Type="http://schemas.openxmlformats.org/officeDocument/2006/relationships/hyperlink" Target="consultantplus://offline/ref=89AEEDBF521BC5815FEFADECA010CF4C700D283E01FCA57866AFA59F0F2E1DAED4B3051380969381T2G2E" TargetMode="External"/><Relationship Id="rId12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consultantplus://offline/ref=F178809DF69768D40E82240B03FB0AED919DF3D84AFCBFA420A6403AB11B322D69DBA6E6A3E9A3A2F0E" TargetMode="External"/><Relationship Id="rId17" Type="http://schemas.openxmlformats.org/officeDocument/2006/relationships/hyperlink" Target="consultantplus://offline/ref=F178809DF69768D40E82240B03FB0AED919EF5DD4BFCBFA420A6403AB11B322D69DBA6E6A3E9A4A2FAE" TargetMode="External"/><Relationship Id="rId25" Type="http://schemas.openxmlformats.org/officeDocument/2006/relationships/hyperlink" Target="consultantplus://offline/ref=F178809DF69768D40E82240B03FB0AED919DF3D84AFCBFA420A6403AB11B322D69DBA6E6A7E9A4A2F7E" TargetMode="External"/><Relationship Id="rId33" Type="http://schemas.openxmlformats.org/officeDocument/2006/relationships/hyperlink" Target="consultantplus://offline/ref=F178809DF69768D40E82240B03FB0AED919DF3D84AFCBFA420A6403AB11B322D69DBA6E6A4EBADA2F0E" TargetMode="External"/><Relationship Id="rId38" Type="http://schemas.openxmlformats.org/officeDocument/2006/relationships/hyperlink" Target="consultantplus://offline/ref=F178809DF69768D40E82240B03FB0AED919EF5D84EFCBFA420A6403AB11B322D69DBA6E6A3E8ADA2F5E" TargetMode="External"/><Relationship Id="rId46" Type="http://schemas.openxmlformats.org/officeDocument/2006/relationships/hyperlink" Target="consultantplus://offline/ref=F178809DF69768D40E82240B03FB0AED919EF5DD4FFCBFA420A6403AB11B322D69DBA6E6A3E8A7A2F5E" TargetMode="External"/><Relationship Id="rId59" Type="http://schemas.openxmlformats.org/officeDocument/2006/relationships/hyperlink" Target="consultantplus://offline/ref=F178809DF69768D40E82240B03FB0AED919EF5DD4BFCBFA420A6403AB11B322D69DBA6E6A2EDA4A2FAE" TargetMode="External"/><Relationship Id="rId67" Type="http://schemas.openxmlformats.org/officeDocument/2006/relationships/hyperlink" Target="consultantplus://offline/ref=A305294075B8A05358606B4800A4F6730D96979002ADD0597E3EA1F00431406B55C19AE8A1C988SCG7E" TargetMode="External"/><Relationship Id="rId103" Type="http://schemas.openxmlformats.org/officeDocument/2006/relationships/hyperlink" Target="consultantplus://offline/ref=89AEEDBF521BC5815FEFADECA010CF4C700D283E01FCA57866AFA59F0F2E1DAED4B3051380969381T2G6E" TargetMode="External"/><Relationship Id="rId108" Type="http://schemas.openxmlformats.org/officeDocument/2006/relationships/hyperlink" Target="consultantplus://offline/ref=EB2D5C3B4EE30E80BA006A40C629A3D01580235AC8425822208B0956C4H9E" TargetMode="External"/><Relationship Id="rId116" Type="http://schemas.openxmlformats.org/officeDocument/2006/relationships/hyperlink" Target="consultantplus://offline/ref=EB2D5C3B4EE30E80BA006A40C629A3D01580235ACC425822208B09564989A77D5D1084F65C592EC7H8E" TargetMode="External"/><Relationship Id="rId124" Type="http://schemas.openxmlformats.org/officeDocument/2006/relationships/fontTable" Target="fontTable.xml"/><Relationship Id="rId20" Type="http://schemas.openxmlformats.org/officeDocument/2006/relationships/hyperlink" Target="consultantplus://offline/ref=F178809DF69768D40E82240B03FB0AED919EF5DD4BFCBFA420A6403AB11B322D69DBA6E6A3E1A5A2F4E" TargetMode="External"/><Relationship Id="rId41" Type="http://schemas.openxmlformats.org/officeDocument/2006/relationships/hyperlink" Target="consultantplus://offline/ref=F178809DF69768D40E82240B03FB0AED919DF3D84AFCBFA420A6403AB11B322D69DBA6E6ABEFA2A2F6E" TargetMode="External"/><Relationship Id="rId54" Type="http://schemas.openxmlformats.org/officeDocument/2006/relationships/hyperlink" Target="consultantplus://offline/ref=F178809DF69768D40E82240B03FB0AED919DF3D84AFCBFA420A6403AB11B322D69DBA6E6AAEFA3A2F1E" TargetMode="External"/><Relationship Id="rId62" Type="http://schemas.openxmlformats.org/officeDocument/2006/relationships/hyperlink" Target="consultantplus://offline/ref=A305294075B8A0535860625107A4F673069E949101A58D537667ADF2033E1F7C528896E9A1C989C0S0G2E" TargetMode="External"/><Relationship Id="rId70" Type="http://schemas.openxmlformats.org/officeDocument/2006/relationships/hyperlink" Target="consultantplus://offline/ref=A305294075B8A05358606B4800A4F6730D96979505ADD0597E3EA1F00431406B55C19AE8A0CC88SCG7E" TargetMode="External"/><Relationship Id="rId75" Type="http://schemas.openxmlformats.org/officeDocument/2006/relationships/hyperlink" Target="consultantplus://offline/ref=A305294075B8A0535860625107A4F673069E949101A58D537667ADF2033E1F7C528896E9A1C989C1S0GFE" TargetMode="External"/><Relationship Id="rId83" Type="http://schemas.openxmlformats.org/officeDocument/2006/relationships/hyperlink" Target="consultantplus://offline/ref=A305294075B8A05358606B4800A4F6730D96979001ADD0597E3EA1F00431406B55C19AE8A1C98BSCG8E" TargetMode="External"/><Relationship Id="rId88" Type="http://schemas.openxmlformats.org/officeDocument/2006/relationships/hyperlink" Target="consultantplus://offline/ref=A305294075B8A0535860625107A4F673069E94910FA48D537667ADF2033E1F7C528896E9A1C989C3S0G6E" TargetMode="External"/><Relationship Id="rId91" Type="http://schemas.openxmlformats.org/officeDocument/2006/relationships/hyperlink" Target="consultantplus://offline/ref=A305294075B8A0535860625107A4F673069E94910FA48D537667ADF2033E1F7C528896E9A1C989C3S0G5E" TargetMode="External"/><Relationship Id="rId96" Type="http://schemas.openxmlformats.org/officeDocument/2006/relationships/hyperlink" Target="consultantplus://offline/ref=89AEEDBF521BC5815FEFADECA010CF4C700D283E01FCA57866AFA59F0F2E1DAED4B3051380969381T2G0E" TargetMode="External"/><Relationship Id="rId111" Type="http://schemas.openxmlformats.org/officeDocument/2006/relationships/hyperlink" Target="consultantplus://offline/ref=EB2D5C3B4EE30E80BA006A40C629A3D01580235AC8425822208B09564989A77D5D1084F65C5E24C7H9E" TargetMode="Externa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consultantplus://offline/ref=F178809DF69768D40E82240B03FB0AED919DF3D84AFCBFA420A6403AB11B322D69DBA6E6A2ECADA2FBE" TargetMode="External"/><Relationship Id="rId23" Type="http://schemas.openxmlformats.org/officeDocument/2006/relationships/hyperlink" Target="consultantplus://offline/ref=F178809DF69768D40E82240B03FB0AED919DF3D84AFCBFA420A6403AB11B322D69DBA6E6A0EEA0A2F2E" TargetMode="External"/><Relationship Id="rId28" Type="http://schemas.openxmlformats.org/officeDocument/2006/relationships/hyperlink" Target="consultantplus://offline/ref=F178809DF69768D40E82240B03FB0AED919DF3D84AFCBFA420A6403AB11B322D69DBA6E6A5ECA4A2FAE" TargetMode="External"/><Relationship Id="rId36" Type="http://schemas.openxmlformats.org/officeDocument/2006/relationships/hyperlink" Target="consultantplus://offline/ref=F178809DF69768D40E82240B03FB0AED919DF3D84AFCBFA420A6403AB11B322D69DBA6E6ABEEA5A2F7E" TargetMode="External"/><Relationship Id="rId49" Type="http://schemas.openxmlformats.org/officeDocument/2006/relationships/hyperlink" Target="consultantplus://offline/ref=F178809DF69768D40E82240B03FB0AED919EF5DD4FFCBFA420A6403AB11B322D69DBA6E6A3E9A1A2F0E" TargetMode="External"/><Relationship Id="rId57" Type="http://schemas.openxmlformats.org/officeDocument/2006/relationships/hyperlink" Target="consultantplus://offline/ref=F178809DF69768D40E82240B03FB0AED919EF5DD4FFCBFA420A6403AB11B322D69DBA6E6A3EBA6A2F1E" TargetMode="External"/><Relationship Id="rId106" Type="http://schemas.openxmlformats.org/officeDocument/2006/relationships/hyperlink" Target="consultantplus://offline/ref=89AEEDBF521BC5815FEFBBE0A210CF4C7307263E0EF5F8726EF6A99DT0G8E" TargetMode="External"/><Relationship Id="rId114" Type="http://schemas.openxmlformats.org/officeDocument/2006/relationships/hyperlink" Target="consultantplus://offline/ref=EB2D5C3B4EE30E80BA006A40C629A3D01580235FC8425822208B09564989A77D5D1084F65C5424C7HCE" TargetMode="External"/><Relationship Id="rId119"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consultantplus://offline/ref=F178809DF69768D40E82240B03FB0AED919DF3D84AFCBFA420A6403AB11B322D69DBA6E6A5E1A3A2F4E" TargetMode="External"/><Relationship Id="rId44" Type="http://schemas.openxmlformats.org/officeDocument/2006/relationships/hyperlink" Target="consultantplus://offline/ref=F178809DF69768D40E82240B03FB0AED919DF3D84AFCBFA420A6403AB11B322D69DBA6E6AAE9ADA2F2E" TargetMode="External"/><Relationship Id="rId52" Type="http://schemas.openxmlformats.org/officeDocument/2006/relationships/hyperlink" Target="consultantplus://offline/ref=F178809DF69768D40E82240B03FB0AED919EF5DD4FFCBFA420A6403AB11B322D69DBA6E6A3EAADA2F3E" TargetMode="External"/><Relationship Id="rId60" Type="http://schemas.openxmlformats.org/officeDocument/2006/relationships/hyperlink" Target="consultantplus://offline/ref=F178809DF69768D40E82240B03FB0AED919EF5DD4BFCBFA420A6403AB11B322D69DBA6E6A2E0A2A2FBE" TargetMode="External"/><Relationship Id="rId65" Type="http://schemas.openxmlformats.org/officeDocument/2006/relationships/hyperlink" Target="consultantplus://offline/ref=A305294075B8A05358606B4800A4F6730D96979501ADD0597E3EA1F00431406B55C19AE8A1C98BSCG3E" TargetMode="External"/><Relationship Id="rId73" Type="http://schemas.openxmlformats.org/officeDocument/2006/relationships/hyperlink" Target="consultantplus://offline/ref=A305294075B8A05358606B4800A4F6730D96979002ADD0597E3EA1F00431406B55C19AE8A1C988SCG7E" TargetMode="External"/><Relationship Id="rId78" Type="http://schemas.openxmlformats.org/officeDocument/2006/relationships/hyperlink" Target="consultantplus://offline/ref=A305294075B8A0535860625107A4F673069E949101A58D537667ADF2033E1F7C528896E9A1C989C2S0G4E" TargetMode="External"/><Relationship Id="rId81" Type="http://schemas.openxmlformats.org/officeDocument/2006/relationships/hyperlink" Target="consultantplus://offline/ref=A305294075B8A0535860625107A4F673069E94910FA48D537667ADF2033E1F7C528896E9A1C989C1S0G1E" TargetMode="External"/><Relationship Id="rId86" Type="http://schemas.openxmlformats.org/officeDocument/2006/relationships/hyperlink" Target="consultantplus://offline/ref=A305294075B8A05358606B4800A4F6730D96979000ADD0597E3EA1F00431406B55C19AE8A1C98BSCG7E" TargetMode="External"/><Relationship Id="rId94" Type="http://schemas.openxmlformats.org/officeDocument/2006/relationships/hyperlink" Target="consultantplus://offline/ref=89AEEDBF521BC5815FEFA4F5A710CF4C7B052B3A0FF5F8726EF6A99D082142B9D3FA0912809691T8G6E" TargetMode="External"/><Relationship Id="rId99" Type="http://schemas.openxmlformats.org/officeDocument/2006/relationships/hyperlink" Target="consultantplus://offline/ref=89AEEDBF521BC5815FEFADECA010CF4C700D283E01FCA57866AFA59F0F2E1DAED4B3051380969381T2G5E" TargetMode="External"/><Relationship Id="rId101" Type="http://schemas.openxmlformats.org/officeDocument/2006/relationships/hyperlink" Target="consultantplus://offline/ref=89AEEDBF521BC5815FEFADECA010CF4C700D283E01FCA57866AFA59F0F2E1DAED4B3051380969381T2G7E" TargetMode="External"/><Relationship Id="rId12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consultantplus://offline/ref=F178809DF69768D40E82240B03FB0AED919DF3D84AFCBFA420A6403AB11B322D69DBA6E6A2EAA3A2F5E" TargetMode="External"/><Relationship Id="rId18" Type="http://schemas.openxmlformats.org/officeDocument/2006/relationships/hyperlink" Target="consultantplus://offline/ref=F178809DF69768D40E82240B03FB0AED919EF5DD4BFCBFA420A6403AB11B322D69DBA6E6A3E9ADA2F2E" TargetMode="External"/><Relationship Id="rId39" Type="http://schemas.openxmlformats.org/officeDocument/2006/relationships/hyperlink" Target="consultantplus://offline/ref=F178809DF69768D40E82240B03FB0AED919DF3D84AFCBFA420A6403AB11B322D69DBA6E6ABEEACA2F3E" TargetMode="External"/><Relationship Id="rId109" Type="http://schemas.openxmlformats.org/officeDocument/2006/relationships/hyperlink" Target="consultantplus://offline/ref=EB2D5C3B4EE30E80BA006A40C629A3D01583275ACF425822208B09564989A77D5D1084F65E5D23C7H2E" TargetMode="External"/><Relationship Id="rId34" Type="http://schemas.openxmlformats.org/officeDocument/2006/relationships/hyperlink" Target="consultantplus://offline/ref=F178809DF69768D40E82240B03FB0AED919EF5D84EFCBFA420A6403AB11B322D69DBA6E6A3E8A4A2F2E" TargetMode="External"/><Relationship Id="rId50" Type="http://schemas.openxmlformats.org/officeDocument/2006/relationships/hyperlink" Target="consultantplus://offline/ref=F178809DF69768D40E82240B03FB0AED919EF5DD4FFCBFA420A6403AB11B322D69DBA6E6A3EAA5A2F5E" TargetMode="External"/><Relationship Id="rId55" Type="http://schemas.openxmlformats.org/officeDocument/2006/relationships/hyperlink" Target="consultantplus://offline/ref=F178809DF69768D40E82240B03FB0AED919DF3D84AFCBFA420A6403AB11B322D69DBA6E7A3E1A4A2F0E" TargetMode="External"/><Relationship Id="rId76" Type="http://schemas.openxmlformats.org/officeDocument/2006/relationships/hyperlink" Target="consultantplus://offline/ref=A305294075B8A0535860625107A4F673069E949101A58D537667ADF2033E1F7C528896E9A1C989C2S0G6E" TargetMode="External"/><Relationship Id="rId97" Type="http://schemas.openxmlformats.org/officeDocument/2006/relationships/hyperlink" Target="consultantplus://offline/ref=89AEEDBF521BC5815FEFADECA010CF4C700D283E01FCA57866AFA59F0F2E1DAED4B3051380969381T2G3E" TargetMode="External"/><Relationship Id="rId104" Type="http://schemas.openxmlformats.org/officeDocument/2006/relationships/hyperlink" Target="consultantplus://offline/ref=89AEEDBF521BC5815FEFA4F5A710CF4C7B052B3A0BF5F8726EF6A99D082142B9D3FA0912819392T8G2E" TargetMode="External"/><Relationship Id="rId120" Type="http://schemas.openxmlformats.org/officeDocument/2006/relationships/footer" Target="footer1.xm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consultantplus://offline/ref=A305294075B8A05358606B4800A4F6730D96979505ADD0597E3EA1F00431406B55C19AE8A0CC88SCG7E" TargetMode="External"/><Relationship Id="rId92" Type="http://schemas.openxmlformats.org/officeDocument/2006/relationships/hyperlink" Target="consultantplus://offline/ref=A305294075B8A0535860625107A4F673069E94910FA48D537667ADF2033E1F7C528896E9A1C989C3S0G2E" TargetMode="External"/><Relationship Id="rId2" Type="http://schemas.openxmlformats.org/officeDocument/2006/relationships/customXml" Target="../customXml/item2.xml"/><Relationship Id="rId29" Type="http://schemas.openxmlformats.org/officeDocument/2006/relationships/hyperlink" Target="consultantplus://offline/ref=F178809DF69768D40E82240B03FB0AED919DF3D84AFCBFA420A6403AB11B322D69DBA6E6A5ECA7A2F2E" TargetMode="External"/><Relationship Id="rId24" Type="http://schemas.openxmlformats.org/officeDocument/2006/relationships/hyperlink" Target="consultantplus://offline/ref=F178809DF69768D40E82240B03FB0AED919DF3D84AFCBFA420A6403AB11B322D69DBA6E6A7E8A7A2FBE" TargetMode="External"/><Relationship Id="rId40" Type="http://schemas.openxmlformats.org/officeDocument/2006/relationships/hyperlink" Target="consultantplus://offline/ref=F178809DF69768D40E82240B03FB0AED919DF3D84AFCBFA420A6403AB11B322D69DBA6E6ABEEACA2F0E" TargetMode="External"/><Relationship Id="rId45" Type="http://schemas.openxmlformats.org/officeDocument/2006/relationships/hyperlink" Target="consultantplus://offline/ref=F178809DF69768D40E82240B03FB0AED919DF3D84AFCBFA420A6403AB11B322D69DBA6E6AAEAA1A2F4E" TargetMode="External"/><Relationship Id="rId66" Type="http://schemas.openxmlformats.org/officeDocument/2006/relationships/hyperlink" Target="consultantplus://offline/ref=A305294075B8A05358606B4800A4F6730D96979505ADD0597E3EA1F00431406B55C19AE8A0CC88SCG7E" TargetMode="External"/><Relationship Id="rId87" Type="http://schemas.openxmlformats.org/officeDocument/2006/relationships/hyperlink" Target="consultantplus://offline/ref=A305294075B8A0535860625107A4F673069E94910FA48D537667ADF2033E1F7C528896E9A1C989C2S0GFE" TargetMode="External"/><Relationship Id="rId110" Type="http://schemas.openxmlformats.org/officeDocument/2006/relationships/hyperlink" Target="consultantplus://offline/ref=EB2D5C3B4EE30E80BA006A40C629A3D01580235AC8425822208B09564989A77D5D1084F65C5D25C7HDE" TargetMode="External"/><Relationship Id="rId115" Type="http://schemas.openxmlformats.org/officeDocument/2006/relationships/hyperlink" Target="consultantplus://offline/ref=EB2D5C3B4EE30E80BA006A40C629A3D01580235FC9425822208B09564989A77D5D1084F65C5D2FC7H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07D75-229A-445E-B8A5-2121379FC1ED}">
  <ds:schemaRefs>
    <ds:schemaRef ds:uri="http://schemas.microsoft.com/office/2006/metadata/customXsn"/>
  </ds:schemaRefs>
</ds:datastoreItem>
</file>

<file path=customXml/itemProps2.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3.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5091D0-0768-471D-B3CD-1996842F3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357</Pages>
  <Words>168575</Words>
  <Characters>960880</Characters>
  <Application>Microsoft Office Word</Application>
  <DocSecurity>0</DocSecurity>
  <Lines>8007</Lines>
  <Paragraphs>2254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1127201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Dvortsov, Konstantin</dc:creator>
  <cp:lastModifiedBy>Dvortsov, Konstantin</cp:lastModifiedBy>
  <cp:revision>1</cp:revision>
  <dcterms:created xsi:type="dcterms:W3CDTF">2012-09-27T04:04:00Z</dcterms:created>
  <dcterms:modified xsi:type="dcterms:W3CDTF">2012-09-27T04:10:00Z</dcterms:modified>
</cp:coreProperties>
</file>