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Утверждены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Постановлением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Госгортехнадзора России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от 23 августа 1993 г. </w:t>
      </w:r>
      <w:r>
        <w:rPr>
          <w:rFonts w:ascii="Calibri" w:hAnsi="Calibri" w:cs="Calibri"/>
        </w:rPr>
        <w:t>N</w:t>
      </w:r>
      <w:r w:rsidRPr="00713451">
        <w:rPr>
          <w:rFonts w:ascii="Calibri" w:hAnsi="Calibri" w:cs="Calibri"/>
          <w:lang w:val="ru-RU"/>
        </w:rPr>
        <w:t xml:space="preserve"> 30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МЕТОДИЧЕСКИЕ УКАЗАНИЯ</w:t>
      </w: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ПО ПРОВЕДЕНИЮ ТЕХНИЧЕСКОГО ОСВИДЕТЕЛЬСТВОВАНИЯ</w:t>
      </w: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ПАРОВЫХ И ВОДОГРЕЙНЫХ КОТЛОВ, СОСУДОВ, РАБОТАЮЩИХ</w:t>
      </w: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ПОД ДАВЛЕНИЕМ, ТРУБОПРОВОДОВ ПАРА</w:t>
      </w: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И ГОРЯЧЕЙ ВОДЫ</w:t>
      </w: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</w:p>
    <w:p w:rsidR="00713451" w:rsidRPr="00713451" w:rsidRDefault="00713451">
      <w:pPr>
        <w:pStyle w:val="ConsPlusTitle"/>
        <w:jc w:val="center"/>
        <w:rPr>
          <w:sz w:val="20"/>
          <w:szCs w:val="20"/>
          <w:lang w:val="ru-RU"/>
        </w:rPr>
      </w:pPr>
      <w:r w:rsidRPr="00713451">
        <w:rPr>
          <w:sz w:val="20"/>
          <w:szCs w:val="20"/>
          <w:lang w:val="ru-RU"/>
        </w:rPr>
        <w:t>РД 03-29-93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 ОБЩИЕ ПОЛОЖЕНИЯ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1.1. Настоящие Методические указания определяют порядок проведения технического освидетельствования паровых и водогрейных котлов, сосудов, работающих под давлением, и трубопроводов пара и горячей воды, на которые распространяются требования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ACEB</w:instrText>
      </w:r>
      <w:r w:rsidRPr="00713451">
        <w:rPr>
          <w:rFonts w:ascii="Calibri" w:hAnsi="Calibri" w:cs="Calibri"/>
          <w:lang w:val="ru-RU"/>
        </w:rPr>
        <w:instrText>20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1475224476276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паровых и водогрейных котлов,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EA</w:instrText>
      </w:r>
      <w:r w:rsidRPr="00713451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FC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3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ABEtBw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сосудов, работающих под давлением, Правил устройства и безопасной эксплуатации трубопроводов пара и горячей воды.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1.2. Методические указания разработаны в развитие требований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EA</w:instrText>
      </w:r>
      <w:r w:rsidRPr="00713451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FC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3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ABEB</w:instrText>
      </w:r>
      <w:r w:rsidRPr="00713451">
        <w:rPr>
          <w:rFonts w:ascii="Calibri" w:hAnsi="Calibri" w:cs="Calibri"/>
          <w:lang w:val="ru-RU"/>
        </w:rPr>
        <w:instrText>766</w:instrText>
      </w:r>
      <w:r>
        <w:rPr>
          <w:rFonts w:ascii="Calibri" w:hAnsi="Calibri" w:cs="Calibri"/>
        </w:rPr>
        <w:instrText>FCDA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FAE</w:instrText>
      </w:r>
      <w:r w:rsidRPr="00713451">
        <w:rPr>
          <w:rFonts w:ascii="Calibri" w:hAnsi="Calibri" w:cs="Calibri"/>
          <w:lang w:val="ru-RU"/>
        </w:rPr>
        <w:instrText>208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431</w:instrText>
      </w:r>
      <w:r>
        <w:rPr>
          <w:rFonts w:ascii="Calibri" w:hAnsi="Calibri" w:cs="Calibri"/>
        </w:rPr>
        <w:instrText>Ct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раздела 6.3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Правил устройства и безопасной эксплуатации сосудов, работающих под давлением, раздела 10.2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ACEB</w:instrText>
      </w:r>
      <w:r w:rsidRPr="00713451">
        <w:rPr>
          <w:rFonts w:ascii="Calibri" w:hAnsi="Calibri" w:cs="Calibri"/>
          <w:lang w:val="ru-RU"/>
        </w:rPr>
        <w:instrText>20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1475224476276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069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3</w:instrText>
      </w:r>
      <w:r>
        <w:rPr>
          <w:rFonts w:ascii="Calibri" w:hAnsi="Calibri" w:cs="Calibri"/>
        </w:rPr>
        <w:instrText>CD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>56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2218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441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Dt</w:instrText>
      </w:r>
      <w:r w:rsidRPr="0071345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паровых и водогрейных котлов, раздела 5.3 Правил устройства и безопасной эксплуатации трубопроводов пара и горячей воды.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1.3. Методические указания могут быть использованы при проведении технического освидетельствования как инспекторским составом органов госгортехнадзора и специалистами организаций, имеющих разрешение (лицензии) на проведение технических освидетельствований, так и службами ведомственного надзора предприятий.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1.4. Целью технического освидетельствования являются проверка технического состояния объекта, соответствия его Правилам по котлонадзору &lt;*&gt; и определение возможности дальнейшей эксплуатации.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--------------------------------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&lt;*&gt; Далее - Правила.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1.5. Котлы, сосуды, работающие под давлением, трубопроводы пара и горячей воды подвергаются техническому освидетельствованию инспектором госгортехнадзора до пуска в работу (первичное) и досрочно в случаях, предусмотренных Правилами. Специалисты организаций, имеющих разрешение органов госгортехнадзора на проведение технических освидетельствований, осуществляют периодическое освидетельствование указанных объектов и несут ответственность за качество его выполнения.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1.6. О предстоящем освидетельствовании администрация предприятия обязана уведомить инспектора госгортехнадзора или специалиста организации, имеющей разрешение на проведение технических освидетельствований, не позднее чем за 5 дней до его проведения.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1.7. Необходимые для проведения технического освидетельствования контрольно - измерительные приборы, инструменты и другие технические средства, а также спецодежда должны быть предоставлены лицу, проводящему техническое освидетельствование, администрацией предприятия.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1.8. Все работы по определению состояния оборудования в течение его расчетного срока службы, связанные с контролем металла и сварных швов, должны проводиться в соответствии с </w:t>
      </w:r>
      <w:r w:rsidRPr="00713451">
        <w:rPr>
          <w:rFonts w:ascii="Calibri" w:hAnsi="Calibri" w:cs="Calibri"/>
          <w:lang w:val="ru-RU"/>
        </w:rPr>
        <w:lastRenderedPageBreak/>
        <w:t>требованиями инструкций заводов - изготовителей и нормативных документов до начала технического освидетельствования.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1.9. Техническое диагностирование котлов, сосудов, трубопроводов пара и горячей воды, отработавших расчетный срок службы, должно осуществляться по программам, составленным на основании требований Правил и методик, согласованных с Госгортехнадзором России.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713451">
        <w:rPr>
          <w:rFonts w:ascii="Calibri" w:hAnsi="Calibri" w:cs="Calibri"/>
          <w:lang w:val="ru-RU"/>
        </w:rPr>
        <w:instrText xml:space="preserve">285 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Перечень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нормативно - технической документации по техническому освидетельствованию и диагностированию приведен в Приложении.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1.10. При техническом освидетельствовании котлов, сосудов и трубопроводов в химических отраслях промышленности следует также руководствоваться требованиями Общих правил взрывобезопасности для взрывопожароопасных химических, нефтехимических и нефтеперерабатывающих производств и другими нормативными документами из Перечня, приведенного в Приложении.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 ТЕХНИЧЕСКОЕ ОСВИДЕТЕЛЬСТВОВАНИЕ КОТЛОВ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2.1. Общие требования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2.1.1. Перед техническим освидетельствованием котел должен быть охлажден, отключен и очищен в соответствии с требованиями Правил. Внутренние устройства барабана, если они мешают осмотру, следует удалить.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 том случае, если котел своевременно не подготовлен к внутреннему осмотру или гидравлическому испытанию, следует потребовать повторного предъявления его к освидетельствованию и наложения взыскания на ответственных за это лиц.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2.1.2. Первичное техническое освидетельствование вновь установленных котлов (за исключением котлов, подвергавшихся техническому освидетельствованию на заводе - изготовителе и прибывших на место установки в собранном виде) проводится после их монтажа и регистрации. Освидетельствование котлов, у которых обмуровочные или изоляционные работы проводятся в процессе монтажа, рекомендуется осуществлять до выполнения этих работ. В этом случае освидетельствование котла проводится до его регистрации.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2.1.3. При периодическом или досрочном техническом освидетельствовании лицо, проводящее освидетельствование, имеет право потребовать вскрытия обмуровки или снятия изоляции полностью или частично, а в котлах с дымогарными трубами - полного или частичного удаления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Необходимость полного или частичного удаления труб, обмуровки или изоляции определяется в зависимости от технического состояния котла по результатам предыдущего освидетельствования или технического диагностирования, продолжительности работы котла со времени его изготовления и последнего освидетельствования с удалением труб, а также от качества выполненных ремонтов.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У клепаных котлов необходимо освобождать от обмуровки и тщательно очищать заклепочные швы барабанов, грязевиков и других элементов котла, а также освобождать от обмуровки и изоляции трубы спускных, продувочных и питательных линий в местах их присоединения к котлу.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2.1.4. Техническое освидетельствование котла проводится в такой последовательности: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проверка технической документации;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наружный и внутренний осмотр;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гидравлическое испытание.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2.2. Проверка технической документации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2.2.1. При первичном техническом освидетельствовании необходимо ознакомиться с особенностями конструкции котла и убедиться в том, что изготовление и установка котла, оснащение его арматурой, контрольно - измерительными приборами, средствами автоматики и сигнализации и его вспомогательное оборудование соответствуют требованиям Правил, проекта и представленным </w:t>
      </w:r>
      <w:r w:rsidRPr="00713451">
        <w:rPr>
          <w:rFonts w:ascii="Calibri" w:hAnsi="Calibri" w:cs="Calibri"/>
          <w:lang w:val="ru-RU"/>
        </w:rPr>
        <w:lastRenderedPageBreak/>
        <w:t>при регистрации документам. Проверяется также соответствие заводского и регистрационного номеров котла номерам, записанным в паспорте.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2.2.2. Перед периодическим или досрочным техническим освидетельствованием необходимо ознакомиться с ранее сделанными записями в паспорте котла и ремонтном журнале. Если котел подвергался ремонту, следует проверить по документам, были ли полностью соблюдены требования Правил при выполнении ремонтных работ (качество примененных материалов, сварных соединений и др.).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Перед периодическим освидетельствованием котлов высокого давления на тепловых электростанциях необходимо ознакомиться с результатами проверок и обследований, проводимых в соответствии с указаниями Правил и документов, изданных министерствами совместно с Госгортехнадзором России или согласованных с ним (контроль за металлом котлов, проверка барабанов, гибов необогреваемых труб, обследование котлов, проработавших свыше расчетного ресурса).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 Наружный и внутренний осмотр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2.3.1. До начала осмотра котла следует проверить надежность отключения его от действующих котлов и выполнение других мер безопасности (наличие низковольтного освещения, проветривание топочной камеры и газоходов, расшлаковка топочной камеры и др.).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2.3.2. В барабанах осматриваются внутренние поверхности, а также сварные и заклепочные швы, концы завальцованных или приваренных труб и штуцеров.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Внутренние поверхности коллекторов, камер и грязевиков в большинстве случаев доступны для осмотра лишь через лючки или отверстия.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Для внутреннего осмотра безлючковых коллекторов и камер необходимо отрезать донышки у штуцеров, приваренных для этой цели к коллекторам.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2.3.3. При осмотре элементов котла со стороны топочного пространства и газоходов необходимо проверять также состояние обмуровки и газовых перегородок; при этом особое внимание должно быть обращено на состояние обмуровки и тепловой изоляции, защищающих металл котла от перегрева, и на правильность расположения "огневой линии" относительно низшего допускаемого уровня воды в котле.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2.3.4. При первичном осмотре могут быть выявлены дефекты, допущенные при изготовлении или монтаже котла или появившиеся в результате неправильной его транспортировки и хранения. К таким дефектам относятся трещины, расслоения, плены, отдулины барабанов, коллекторов и труб, вмятины, коррозионные повреждения, дефекты сварных соединений (прожоги, незаваренные кратеры, непровары, пористость, отступления от проектных размеров шва и др.), излом или неперпендикулярность осей соединяемых элементов и другие технологические дефекты.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Наиболее опасными дефектами котлов являются трещины. Сомнительные места следует осматривать с применением лупы; эти места предварительно должны быть обработаны механическим способом, отшлифованы и протравлены соответствующим реактивом.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мест развальцовки труб следует убедиться в отсутствии трещин в стенках труб, подрезов и смятия стенок труб, смятия гнезд, трещин в трубной решетке, надрывов в выступающих концах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 литых стальных и чугунных изделиях могут быть выявлены выходящие наружу трещины, свищи, раковины и пористость.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2.3.5. При периодических осмотрах выявляются повреждения и износ элементов котла, возникающие в процессе его эксплуатации. При этом особое внимание необходимо уделять местам, подвергавшимся ремонту с применением сварки (ремонтные наплавки или заварки, места установки заплат), а также местам выборок металла.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Различные котлы в зависимости от конструктивных особенностей имеют свои уязвимые места и характерные повреждения. Необходимо иметь в виду, что могут быть и другие повреждения, поэтому </w:t>
      </w:r>
      <w:r w:rsidRPr="00713451">
        <w:rPr>
          <w:rFonts w:ascii="Calibri" w:hAnsi="Calibri" w:cs="Calibri"/>
          <w:lang w:val="ru-RU"/>
        </w:rPr>
        <w:lastRenderedPageBreak/>
        <w:t>следует тщательно осматривать все элементы котла.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Характерные повреждения вертикально - водотрубных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и горизонтально - водотрубных котлов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2.3.6. Внутренние поверхности котлов могут иметь коррозионные повреждения в местах ввода питательной воды, слабой циркуляции воды и в местах возможных отложений шлама. Коррозия наружных поверхностей, как правило, наблюдается в местах соприкосновения с сырой кладкой и около люков вследствие их неплотности и течи.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котлов особое внимание следует обращать на заклепочные швы и места вальцовки труб, где возможно образование межкристаллитных трещин, возникающих главным образом в пределах водяного пространства. Обычно такие трещины начинают образовываться на соприкасающихся поверхностях листов у заклепок. Поэтому в начальной стадии развития их можно выявить лишь с помощью ультразвуковой или магнитной дефектоскопии.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Повреждения в заклепочных швах вертикальных водотрубных котлов возникают главным образом в нижних барабанах в местах сопряжения продольных и поперечных заклепочных швов.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2.3.7. Межкристаллитные трещины могут появляться в трубных решетках барабанов, а также в местах ввода в барабан рабочей среды с температурой, отличающейся от температуры насыщения (питательная вода, фосфаты). Поэтому в местах ввода должны устанавливаться защитные рубашки. При выявлении мест пропаривания, отложений солей в виде грибков или наростов возле заклепок, кромок листов и развальцованных концов труб или явных признаков хрупких разрушений (отскакивание головок заклепок, кольцевые трещины кипятильных труб в местах вальцовки, трещины в приклепанных фланцах и др.) необходима проверка всех заклепочных швов и вальцовочных соединений котла с применением ультразвуковой или магнитной дефектоскопии.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2.3.8. В днищах старых котлов с малым радиусом переходной дуги и малой высотой выпуклой части могут быть выявлены трещины, расположенные по окружности на внутренней поверхности переходной части, преимущественно в области водяного пространства. Вначале появляются неглубокие бороздки, в дальнейшем они увеличиваются по длине, углубляются и могут стать сквозными. Такие же трещины встречаются на отгибе бортов люковых отверстий.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У обогреваемых газами барабанов следует тщательно осматривать места обогрева, в которых могут образовываться выпучины. Необходимо проверять наличие защиты барабанов торкретом от перегрева в случаях, когда такая защита предусмотрена проектом. Образование трещин возможно в сварных швах барабанов и коллекторов.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2.3.9. Наиболее распространенными дефектами экранных и кипятильных труб являются кольцевые и продольные трещины, отдулины, свищи, местное утонение стенок труб и деформация труб из-за отложений накипи или нарушения циркуляции. При осмотре труб необходимо обращать особое внимание на угловые экранные трубы, горизонтальные и слабонаклонные участки кипятильных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Осмотр внутренней поверхности кипятильных труб в котлах с прямыми трубами производят из камер, секций или барабанов; при этом труба должна быть освещена с противоположной стороны.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2.3.10. При внутреннем осмотре прямоточных котлов, а также котлов высокого давления с естественной циркуляцией с недоступными для осмотра трубными пучками проверка состояния труб поверхностей нагрева осуществляется выборочно путем вырезки образцов.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Наружную поверхность труб осматривают из топки и газоходов. Разрывы, отдулины, прогибы, смещение или вырывание труб из трубных решеток чаше всего встречаются в первых рядах труб, обращенных в топку.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наружной поверхности труб следует обращать внимание на износ их золой, движущейся в потоке газов, особенно при камерном сжигании высокозольного топлива. Такому износу чаще подвергаются трубы в местах сужения сечения газоходов и резких изменений направления потока газа.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>Износ труб выявляют с помощью специальных шаблонов или путем вырезки контрольных образцов.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2.3.11. Трубы чугунных экономайзеров осматривают путем снятия калачей.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Наружные поверхности стальных экономайзеров труб могут подвергаться коррозии при большом содержании в топливе серы, питании котла водой с низкой температурой или при охлаждении отходящих газов до температуры, при которой происходит конденсация паров, содержащихся в газах (ниже точки росы).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2.3.12. У горизонтальных водотрубных котлов из-за перегрева возможны образование трещин в цилиндрической части головок трубных пучков, в сварных или заклепочных швах трубной решетки, а также деформации стенок труб. У этих котлов необходимо проверять защиту головок от перегрева, отсутствие прогибов трубных решеток и провисания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Характерные повреждения котлов высокого давления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(100 кгс/кв. см и выше)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2.3.13. До начала осмотра барабанов котлов высокого давления необходимо ознакомиться с результатами проверки барабанов, выполненной в соответствии с Типовой инструкцией по контролю и продлению срока службы металла основных элементов котлов, турбин и трубопроводов тепловых электростанций (РД 34.17.421-92).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внутренних поверхностей барабанов следует обращать внимание на отверстия опускных труб экранов и места соединения штуцеров с барабанами, по которым поступает среда с температурой, отличающейся от температуры насыщения (вводы питательной воды, химических реагентов, линий рециркуляции экономайзера и др.). Возле этих отверстий, на цилиндрической поверхности отверстий, а также в стенках штуцеров возможно образование трещин.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2.3.14. При осмотре котлов типа ТП-230, ТП-170, ПК-10 и др., имеющих барабаны с обсаженными днищами, следует тщательно проверять внутреннюю поверхность днищ. У этих барабанов возможно появление трещин в складках, образовавшихся во время обсадки конца барабана. В отдельных случаях трещины выходят на проточенную часть лазового отверстия.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Трещины в барабанах возможны также в местах приварки внутрибарабанных устройств и опор.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2.3.15. Уязвимым местом в трубных системах котлов высокого давления являются гибы необогреваемых труб (водоспускных, водоперепускных, пароперепускных и пароотводящих), где возможно образование трещин. Разрушение гибов, как правило, происходит по наружной или нейтральной образующей или в непосредственной близости от них.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2.3.16. На прямоточных котлах блоков 150, 200 МВт возможны повреждения водяных экономайзеров (наружная сернокислотная коррозия, стояночная коррозия, золовой износ, свищи и трещины в сварных стыках) и первичных пароперегревателей, особенно изготовленных из стали 12Х2МФСР (перегрев труб). На вторичных пароперегревателях, выполненных из стали 12Х2МФБ и других перлитных сталей, встречается усиленное окалинообразование, которое приводит в отдельных случаях к ускоренному разрушению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2.3.17. На прямоточных котлах блоков 300 МВт повреждениям чаще подвергаются нижняя радиационная часть топочной камеры (высокотемпературная коррозия и перегрев труб), первичный пароперегреватель (заводские стыки в местах сварки змеевиков с выходным коллектором), комбинированные заводские стыки труб из сталей 12Х1МФ и Х18Н12Т (недостатки конструкции и дефекты сварки).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2.3.18. На котлах типа ТКХ блоков 300 МВт может наблюдаться повышение температуры трубопроводов между отдельными ступенями пароперегревателей, в особенности на участках до впрысков пароохладителей, что приводит к ускоренной ползучести металла.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У впрыскивающих пароохладителей возможно образование термоусталостных трещин в стенках коллекторов и "рубашек".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2.3.19. При наружном осмотре особое внимание следует обращать на обеспечение свободы </w:t>
      </w:r>
      <w:r w:rsidRPr="00713451">
        <w:rPr>
          <w:rFonts w:ascii="Calibri" w:hAnsi="Calibri" w:cs="Calibri"/>
          <w:lang w:val="ru-RU"/>
        </w:rPr>
        <w:lastRenderedPageBreak/>
        <w:t>температурных перемещений барабанов и коллекторов экранов. Необходимо проверить наличие и исправность реперов для контроля температурных перемещений и по имеющейся документации сравнить фактические перемещения с расчетными. При обнаружении защемления должны быть выявлены и устранены его причины.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Характерные повреждения водогрейных котлов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2.3.20. При осмотре водогрейных котлов типов ПТВ, ПТВМ, ПТВГ и др. особое внимание следует уделять проверке состояния труб конвективной части, где часто возникают коррозионные язвины как с внутренней, так и с наружной стороны. В отдельных случаях, при нарушении водного режима, возможен пережог труб вследствие отложений накипи и шлама. Перед началом внутреннего осмотра рекомендуется производить контрольные вырезки из трубной системы котла в соответствии с указаниями инструкций по монтажу и эксплуатации заводов - изготовителей котлов.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коллекторов следует обращать внимание на наличие и состояние разделительных перегородок, возможные коррозионные повреждения стенок как с внутренней, так и с наружной стороны, а также на состояние стенок в зоне опорных устройств.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Характерные повреждения газотрубных котлов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2.3.21. Характерными повреждениями жаротрубных котлов являются выпучины в жаровых трубах и трещины, образующиеся в отгибах бортов жаровых труб, особенно в местах соединения труб с днищами, и в отгибах бортов днищ - в местах соединения с корпусом. Очень опасны поперечные трещины, возникающие преимущественно в первых звеньях жаровых труб.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2.3.22. В трубных решетках котлов с дымогарными трубами (котлы паровозов, локомобилей, кранов) встречаются трещины между отверстиями для труб и в отбортовке, а также износ и деформация стенок труб. Наиболее частыми повреждениями дымогарных труб являются обгорание и износ отбортованных концов, расстройство вальцовочных соединений и трещины от частых развальцовок.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 топочных камерах котлов паровозного типа возможны выпучины на потолке и стенках топки, трещины в отбортовке топочных листов, коррозионный износ и обрыв связей.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2.3.23. В вертикальных цилиндрических котлах, работающих на газообразном или жидком топливе, следует проверять состояние обмуровки, защищающей от перегрева нижнюю часть внутренней цилиндрической обечайки в зоне уторного кольца. В этих котлах особенно опасны выпучины в стенках внутренней обечайки и дефекты в сварных швах уторного и шуровочного колец.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котлов любых конструкций следует проверять состояние кромок люковых отверстий, крышек люков и их креплений.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Повреждения котлов - утилизаторов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2.3.24. Наиболее вероятными местами повреждений пароперегревателей являются наружная поверхность труб, сварных швов приварки труб к коллекторам, внутренняя и наружная поверхности коллекторов, включая мостики между отверстиями труб, визуальный осмотр которых следует проводить с особой тщательностью.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2.3.25. При осмотре входных и поворотных газовых камер необходимо обращать внимание на лазовые отверстия, сварные швы штуцеров, косынок для приварки стоек входной камеры, креплений скоб змеевиков для обогрева, а также неподвижных опор под входной газовой камерой.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2.3.26. При визуальном осмотре барабана следует обращать внимание на участки зеркала испарения по обе стороны вдоль барабана и на его нижнюю часть, а также на места приварки анкерных связей и накладок. Кроме этого необходимо осмотреть наружную поверхность в зонах опор, стыковые сварные швы обечаек и швы приварки днищ (продольных и поперечных), наружные и </w:t>
      </w:r>
      <w:r w:rsidRPr="00713451">
        <w:rPr>
          <w:rFonts w:ascii="Calibri" w:hAnsi="Calibri" w:cs="Calibri"/>
          <w:lang w:val="ru-RU"/>
        </w:rPr>
        <w:lastRenderedPageBreak/>
        <w:t>внутренние поверхности лазовых отверстий, а также другие отверстия.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2.3.27. При осмотре днищ барабанов нужно обращать внимание на зоны приварки угловых косынок, анкерных связей и прилегающие к ним дымогарные трубы, а также на мостики между отверстиями.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2.3.28. Следует проводить тщательный визуальный осмотр наружной поверхности дымогарных труб, доступных для осмотра, а также гибов трубопроводов в пределах котла - утилизатора и труб ввода питательной воды и пара.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 Гидравлическое испытание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2.4.1. Гидравлическое испытание котла проводится лишь при удовлетворительных результатах внутреннего осмотра.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Вместе с котлом подвергается испытанию его арматура: предохранительные клапаны, указатели уровня воды, запорные органы. При необходимости установки заглушек они ставятся за запорными органами.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наполнении котла водой для удаления воздуха предохранительный клапан или воздушный вентиль должен быть открыт до появления из него воды. Если в результате заполнения котла водой на его стенках появится роса, то испытание следует проводить лишь после высыхания стенок.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2.4.2. Во время испытания давление в котле должно измеряться двумя манометрами, один из которых должен иметь класс точности не ниже 1,5.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2.4.3. Подъем давления до пробного должен быть медленным и плавным, без толчков. Время подъема давления должно быть не менее 10 мин. Если достичь этого насосом с машинным приводом не представляется возможным, подъем давления должен осуществляться ручным насосом. По достижении пробного давления подача воды в котел прекращается; при этом в течение 10 мин. не должно быть снижения давления.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 истечении 10 мин. давление снижается до рабочего и проводится осмотр котла.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появлении в период испытания шума, стуков или резкого падения давления следует немедленно прекратить гидравлическое испытание, выяснить и устранить их причину.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2.4.4. Результаты гидравлического испытания котла признаются удовлетворительными, если не обнаружено: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трещин или признаков разрыва (поверхностные трещины, надрывы и др.);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течи, "слезок" и "потения" в основном металле, сварных, заклепочных и вальцовочных соединениях;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видимых остаточных деформаций.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2.4.5. Если при освидетельствовании котла будут обнаружены неплотности в вальцовочных или заклепочных соединениях, необходимо проверить дефектные соединения с применением неразрушающих методов дефектоскопии на отсутствие межкристаллитных трещин. Устранение неплотностей допускается лишь при удовлетворительных результатах такой проверки.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2.4.6. В случае выявления дефектов лицом, проводившим освидетельствование, в зависимости от их характера может быть принято решение о запрещении работы котла, пуске его во временную эксплуатацию, сокращении срока очередного освидетельствования, более частых освидетельствованиях котла администрацией предприятия, снижении параметров эксплуатации и др.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выявлении дефектов, по которым затруднительно принять решение, вопрос о возможности и условиях дальнейшей эксплуатации котла должен быть рассмотрен с привлечением наиболее опытных специалистов РГТИ (округа), а в случае необходимости - с привлечением специализированной организации.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 ТЕХНИЧЕСКОЕ ОСВИДЕТЕЛЬСТВОВАНИЕ СОСУДОВ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 Общие требования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3.1.1. Сосуды подвергаются техническому освидетельствованию после монтажа до пуска в работу (первичное), периодически в процессе эксплуатации и досрочно в случаях, предусмотренных Правилами.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3.1.2. Перед техническим освидетельствованием сосуд должен быть охлажден (отогрет), отключен и очищен в соответствии с требованиями Правил. Выдвижная трубная система, съемные внутренние устройства должны быть удалены. Электрообогрев сосуда отключается, привод отсоединяется.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Сосуды с вредной для здоровья людей средой должны быть подвергнуты тщательной обработке (нейтрализации, дегазации) в соответствии с инструкцией по безопасному ведению работ, утвержденной главным инженером предприятия.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3.1.3. В том случае, если сосуд своевременно не подготовлен к внутреннему осмотру (неполное его отключение, недостаточная очистка, невыполнение работ по нейтрализации, дегазации и др.) или гидравлическому испытанию, необходимо потребовать повторного предъявления сосуда к освидетельствованию и наложения взыскания на ответственных за это лиц.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3.1.4. К первичному техническому освидетельствованию сосуд должен быть предъявлен без изоляции или футеровки. У сосудов, поступивших с завода - изготовителя с покрытием или футеровкой и подвергавшихся техническому освидетельствованию на заводе - изготовителе, снятие их не требуется. Однако если представленные данные вызывают у инспектора сомнение в полноте и качестве выполненного заводом технического освидетельствования или имеются повреждения изоляции, вызывающие опасения, что металл сосуда в процессе транспортировки получил повреждения, инспектор вправе потребовать частичного или полного снятия изоляции или футеровки.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3.1.5. Необходимость полного или частичного удаления футеровки, изоляции и других защитных покрытий сосудов, находящихся в эксплуатации, определяется в зависимости от их технического состояния по результатам предыдущего освидетельствования или технического диагностирования с учетом продолжительности работы сосуда со времени его изготовления и последнего освидетельствования с удалением защитных покрытий, а также записей в паспорте о выполненных ремонтах.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Футеровка, изоляция и другие виды защиты должны быть частично или полностью удалены, если обнаружены повреждения защитного покрытия, которые могли привести к дефектам в металле стенок сосуда (местные разрушения футеровки, в том числе неплотности слоев футеровочных плиток, трещины в гуммированном, свинцовом или другом покрытии, следы просачивания рабочей среды через футеровку или изоляцию и др.).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3.1.6. Устанавливаемые в грунте сосуды, на которые наружная изоляция накладывается до их транспортировки к месту установки, должны подвергаться техническому освидетельствованию до наложения изоляции. На месте установки такие сосуды подвергаются лишь контрольному осмотру до засыпки их грунтом, чтобы убедиться в отсутствии повреждений сосудов и их изоляции, которые могли быть получены при транспортировке и монтаже.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3.1.7. Техническое освидетельствование сосудов, освидетельствования которых регламентированы специальными инструкциями, согласованными с Госгортехнадзором России, должно производиться в соответствии с этими инструкциями.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3.1.8. Техническое освидетельствование сосудов производится в такой последовательности: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проверка технической документации;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наружный и внутренний осмотр;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гидравлическое испытание.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3.2. Проверка технической документации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3.2.1. Перед первичным техническим освидетельствованием сосуда необходимо убедиться в </w:t>
      </w:r>
      <w:r w:rsidRPr="00713451">
        <w:rPr>
          <w:rFonts w:ascii="Calibri" w:hAnsi="Calibri" w:cs="Calibri"/>
          <w:lang w:val="ru-RU"/>
        </w:rPr>
        <w:lastRenderedPageBreak/>
        <w:t>том, что изготовление, установка и схема включения сосуда, оснащение его арматурой, контрольно - измерительными приборами, средствами автоматики и сигнализации соответствуют требованиям Правил и представленным при регистрации документам.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Необходимо проверить соответствие паспорту данных заводской таблички (клейм, выбитых на сосуде) и регистрационного номера.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Следует также проверить наличие: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приказа о назначении лица технического надзора и лица, ответственного за исправное состояние и безопасное действие сосуда, прошедших проверку знаний;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аттестованного обслуживающего персонала;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инструкции по режиму работы и безопасному обслуживанию сосудов, сменного журнала, инструкций и журналов по дополнительным освидетельствованиям и испытаниям сосудов, журнала контрольных проверок манометров, инструкций по эксплуатации приборов автоматики безопасности и сигнализации.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3.2.2. Перед периодическим или досрочным техническим освидетельствованием необходимо: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ознакомиться с ранее сделанными записями в паспорте сосуда. Если сосуд подвергался ремонту, следует проверить по документам, были ли полностью соблюдены требования Правил при выполнении ремонтных работ (качество примененных материалов, качество сварных соединений и др.);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проверить наличие приказа о назначении лица технического надзора и лица, ответственного за исправное действие сосуда, прошедших проверку знаний, а также наличие аттестованного обслуживающего персонала;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ознакомиться с актами технического диагностирования сосуда (если оно проводилось), обратив особое внимание на рекомендуемые сроки и параметры эксплуатации, а также выявленные дефекты.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 Наружный и внутренний осмотр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3.3.1. До начала осмотра сосуда необходимо проверить надежность отключения его от действующих сосудов и выполнение других мер безопасности (наличие низковольтного освещения, нейтрализация и дегазация сосуда, организация наблюдения за лицами, находящимися внутри сосуда, и др.).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3.3.2. При первичном освидетельствовании следует убедиться в отсутствии дефектов, связанных с изготовлением, транспортировкой, хранением и монтажом сосуда. К этим дефектам относятся трещины, вмятины, расслоение и плены металла, смещение кромок свариваемых элементов, коррозионные повреждения и др. В сварных соединениях могут быть выявлены непровары и пористость, выходящие на поверхность, кратеры, свищи, подрезы в местах переходов от шва к основному металлу, наплывы и т.п., а в литых стальных и чугунных сосудах - выходящие наружу трещины, пористость, раковины и свищи. В сосудах, изготовленных из двухслойных металлов, возможны повреждения защитного слоя, особенно в зоне сварных швов, загибов и отбортовок.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 осмотре сосуда необходимо обращать внимание на возможные отклонения от геометрических форм (овальность выше допустимой, прогибы, вмятины, отдулины, несоосность и др.), а также на наличие требуемых Правилами люков, правильность расположения сварных швов, надежность крепления крышек. В сосудах, предназначенных для работы с опрокидыванием, следует проверить также наличие приспособлений, предотвращающих самоопрокидывание.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3.3.3. При периодическом освидетельствовании следует убедиться в отсутствии повреждений и износа элементов сосуда, возникающих в процессе его эксплуатации.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Наиболее характерными повреждениями сосудов являются: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трещины, чаще всего возникающие в местах загибов, отбортовок, в заклепочных швах и в местах приварки опор и колец жесткости; коррозионные повреждения внутренних, а также наружных поверхностей сосуда, особенно в нижней части и в местах опор. Поверхностные трещины у элементов сосудов могут быть выявлены непосредственным осмотром с помощью лупы с предварительной </w:t>
      </w:r>
      <w:r w:rsidRPr="00713451">
        <w:rPr>
          <w:rFonts w:ascii="Calibri" w:hAnsi="Calibri" w:cs="Calibri"/>
          <w:lang w:val="ru-RU"/>
        </w:rPr>
        <w:lastRenderedPageBreak/>
        <w:t>зашлифовкой и протравливанием мест осмотра;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механический (эрозионный) износ, чаще наблюдающийся у сосудов, снабженных внутренними вращающимися устройствами, а также в местах движения рабочей среды с повышенной скоростью;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износ запорных устройств крышек с накидными болтами;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остаточные деформации, возникающие вследствие ползучести металла у элементов сосудов, работающих при температуре стенки, превышающей 450 град. </w:t>
      </w:r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>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3.3.4. При выявлении следов пропаривания в заклепочных швах сосудов, работающих со щелочной средой, или явных признаков хрупких разрушений (отрыв головок заклепок) необходимо проверить все заклепочные швы (с применением ультразвуковой или магнитной дефектоскопии) на отсутствие межкристаллитных трещин.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3.3.5. При осмотре сульфитных варочных котлов и гидролизных аппаратов с внутренней кислотоупорной футеровкой следует ознакомиться с результатами ультразвуковой проверки их металлических стенок, проводимой в соответствии с п. 6.3.2 Правил по сосудам.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3.3.6. Внутренний осмотр автоклавов следует проводить после выполнения работ по периодическому техническому диагностированию согласно Положению о системе технического диагностирования автоклавов. При осмотре особое внимание следует обращать на внутренние поверхности в местах возможного скопления конденсата. В этой зоне возможно образование межкристаллитных трещин, обусловленных наличием щелочной среды и повышенными напряжениями в металле. При осмотре автоклавов, отработавших ресурс безопасной эксплуатации, следует ознакомиться с результатами экспертного технического диагностирования этих автоклавов.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3.3.7. При осмотре сосудов, работающих с водородсодержащей средой (реакторы каталитического риформинга и гидроочистки и др.), необходимо убедиться в отсутствии водородной коррозии металла. До осмотра следует ознакомиться с результатами последних исследований металла, проводимых предприятием в соответствии с ведомственной инструкцией.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3.3.8. При осмотре пароводяных аккумуляторов, используемых в производстве древесноволокнистых плит, и других аналогичных сосудов следует учитывать возможность образования трещин на внутренней поверхности днищ, в местах перехода цилиндрической части в эллиптическую и в сварных соединениях. Осмотр пароводяных аккумуляторов должен проводиться после цветной или магнитной дефектоскопии.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3.3.9. При осмотре варочных колонн агрегатов непрерывного разваривания и других аналогичных сосудов необходимо обращать особое внимание на места ввода и вывода рабочей среды, нижние обечайки и другие места, где возможен эрозионный износ металла.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 Гидравлическое испытание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3.4.1. Гидравлическое испытание сосудов проводится только при удовлетворительных результатах наружного и внутреннего осмотра.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Гидравлическому испытанию подвергаются сосуд и установленная на нем арматура.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3.4.2. Сосуды, имеющие защитное покрытие (эмалирование, футеровка) или изоляцию, подвергаются гидравлическому испытанию до наложения покрытия или изоляции.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Сосуды, имеющие наружный кожух, подвергаются гидравлическому испытанию до установки кожуха.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3.4.3. Гидравлическое испытание вертикально установленных сосудов допускается проводить в горизонтальном положении при условии обеспечения прочности корпуса сосуда, для чего расчет на прочность должен быть выполнен разработчиком проекта сосуда с учетом принятого способа опирания сосуда в процессе его гидравлического испытания.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3.4.4. В комбинированных сосудах с двумя и более рабочими полостями, рассчитанными на разные давления, каждая полость должна подвергаться гидравлическому испытанию пробным давлением, определяемым в зависимости от ее расчетного давления.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Порядок проведения испытания должен быть оговорен в техническом проекте и указан в </w:t>
      </w:r>
      <w:r w:rsidRPr="00713451">
        <w:rPr>
          <w:rFonts w:ascii="Calibri" w:hAnsi="Calibri" w:cs="Calibri"/>
          <w:lang w:val="ru-RU"/>
        </w:rPr>
        <w:lastRenderedPageBreak/>
        <w:t>инструкции завода - изготовителя по монтажу и эксплуатации сосуда.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3.4.5. При заполнении сосуда водой воздух должен быть удален полностью.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Для гидравлического испытания сосудов должна применяться вода с температурой не ниже 5 град. </w:t>
      </w:r>
      <w:proofErr w:type="gramStart"/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 xml:space="preserve"> и не выше 40 град.</w:t>
      </w:r>
      <w:proofErr w:type="gramEnd"/>
      <w:r w:rsidRPr="00713451">
        <w:rPr>
          <w:rFonts w:ascii="Calibri" w:hAnsi="Calibri" w:cs="Calibri"/>
          <w:lang w:val="ru-RU"/>
        </w:rPr>
        <w:t xml:space="preserve"> </w:t>
      </w:r>
      <w:proofErr w:type="gramStart"/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>, если нет других указаний в проекте.</w:t>
      </w:r>
      <w:proofErr w:type="gramEnd"/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 согласованию с разработчиком проекта сосуда вместо воды может быть использована другая жидкость.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3.4.6. Давление в испытываемом сосуде следует повышать плавно. Скорость подъема давления должна быть указана в инструкции завода - изготовителя по монтажу и эксплуатации сосуда.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Использование сжатого воздуха или другого газа для подъема давления в сосуде не допускается.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3.4.7. Давление при испытании должно контролироваться двумя манометрами. Манометры должны быть одного типа, с одинаковыми классом точности, пределом измерения и ценой деления.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Под пробным давлением сосуд должен находиться в течение 5 мин.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3.4.8. В случаях, предусмотренных п. 4.6.17 Правил по сосудам, допускается замена гидравлического испытания пневматическим при условии контроля этого испытания методом акустической эмиссии &lt;*&gt;. При проведении этого испытания администрацией предприятия кроме мер, предусмотренных Правилами, должны быть разработаны и осуществлены дополнительные меры безопасности в зависимости от местных условий проведения испытания.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--------------------------------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&lt;*&gt; Акустическая эмиссия, или эмиссия волн напряжения, - явление, заключающееся в генерации упругих волн в твердых телах при их деформации.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3.4.9. Результаты гидравлического испытания признаются удовлетворительными, если не обнаружено: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течи, трещин, "слезок" и "потения" в основном металле, сварных и заклепочных соединениях (при пневматическом испытании - пропуска газа);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течи в разъемных соединениях;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остаточных деформаций.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3.4.10. При выявлении дефектов лицом, проводившим освидетельствование, в зависимости от их характера может быть принято решение о запрещении работы сосуда, пуске его во временную эксплуатацию, сокращении срока очередного освидетельствования, снижении параметров эксплуатации и др.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 ТЕХНИЧЕСКОЕ ОСВИДЕТЕЛЬСТВОВАНИЕ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ТРУБОПРОВОДОВ ПАРА И ГОРЯЧЕЙ ВОДЫ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4.1. Общие требования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4.1.1. Трубопроводы должны подвергаться техническому освидетельствованию в следующие сроки: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наружному осмотру и гидравлическому испытанию - перед пуском вновь смонтированного трубопровода;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наружному осмотру - не реже одного раза в три года;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наружному осмотру и гидравлическому испытанию - после ремонта с применением сварки и при пуске трубопровода после нахождения его в состоянии консервации свыше двух лет.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4.1.2. Техническое освидетельствование вновь смонтированных трубопроводов проводится после регистрации их в органах госгортехнадзора и окончания всех сварочных работ, термообработки и проведения всех предусмотренных Правилами видов контроля, а также после установки и окончательного закрепления опор и подвесок.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4.1.3. Перед техническим освидетельствованием трубопровод должен быть надежно отключен </w:t>
      </w:r>
      <w:r w:rsidRPr="00713451">
        <w:rPr>
          <w:rFonts w:ascii="Calibri" w:hAnsi="Calibri" w:cs="Calibri"/>
          <w:lang w:val="ru-RU"/>
        </w:rPr>
        <w:lastRenderedPageBreak/>
        <w:t>от действующих трубопроводов и оборудования. В том случае, если трубопровод своевременно не подготовлен к техническому освидетельствованию, следует потребовать повторного предъявления трубопровода к освидетельствованию и наложения взыскания на ответственных за это лиц.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4.1.4. Вновь смонтированные трубопроводы подвергаются техническому освидетельствованию до наложения изоляции. На тепловых электростанциях допускается освидетельствование вновь смонтированного трубопровода, изготовленного из бесшовных труб с наложенной изоляцией, при условии положительных результатов 100% контроля элементов трубопроводов (труб, фасонных частей) неразрушающими методами дефектоскопии и предъявления для осмотра сварных стыков и фланцевых соединений без тепловой изоляции.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4.1.5. Техническое освидетельствование трубопроводов проводится в такой последовательности: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проверка технической документации;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наружный осмотр;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гидравлическое испытание.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4.2. Проверка технической документации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4.2.1. Перед первичным техническим освидетельствованием трубопровода необходимо проверить: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соответствие регистрационного номера на табличках трубопровода записанному в паспорте;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наличие приказа о назначении лица, ответственного за исправное состояние и безопасную эксплуатацию трубопровода, прошедшего проверку знаний, а также наличие аттестованного обслуживающего персонала;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наличие инструкции по пуску и обслуживанию трубопроводов, ремонтного журнала, наличие проектных данных о величине и направлении свободных перемещений трубопроводов и формуляров по контролю за этими перемещениями.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4.3. Наружный осмотр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4.3.1. При наружном осмотре вновь смонтированного трубопровода необходимо убедиться, что изготовление, монтаж и схема трубопровода (расположение опор, компенсаторов, арматуры, спускных, продувочных и дренажных устройств и реперов) соответствуют требованиям Правил, проекту и представленным при регистрации документам.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4.3.2. Следует тщательно осмотреть все сварные соединения. При осмотре могут быть выявлены поверхностные трещины, наплывы, подрезы, прожоги, незаваренные кратеры, непровары, пористость и др. Возможны также излом или неперпендикулярность осей соединяемых элементов, смещение кромок, отступления по размерам и форме швов от проектных и т.п.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4.3.3. При осмотре тепловых сетей проверяют, кроме того, выполнение требований Правил к подземной и надземной прокладке трубопроводов; при этом особое внимание должно быть уделено соблюдению требований к совместной прокладке трубопроводов пара и горячей воды с продуктопроводами, правильности расположения арматуры (удобство обслуживания и ремонта), наличию и правильности размещения люков в камерах и туннелях, защите трубопроводов и несущих металлических конструкций от коррозии.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 Гидравлическое испытание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4.4.1. Гидравлическое испытание трубопроводов проводится лишь после окончания всех сварочных работ и термообработки, а также после установки и окончательного закрепления опор и подвесок. При этом должны быть представлены документы, подтверждающие качество выполненных работ.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 xml:space="preserve">4.4.2. Для гидравлического испытания должна применяться вода с температурой не ниже 5 град. </w:t>
      </w:r>
      <w:proofErr w:type="gramStart"/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 xml:space="preserve"> и не выше 40 град.</w:t>
      </w:r>
      <w:proofErr w:type="gramEnd"/>
      <w:r w:rsidRPr="0071345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>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Гидравлическое испытание трубопроводов должно проводиться при положительной температуре окружающего воздуха. При гидравлическом испытании паропроводов, работающих с давлением 10 МПа (100 кгс/кв. см) и выше, температура их стенок должна быть не менее 10 град. </w:t>
      </w:r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>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4.4.3. Давление в трубопроводе следует повышать плавно. Скорость подъема давления должна быть указана в проектной документации.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Использование сжатого воздуха для подъема давления не допускается.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4.4.4. Давление при испытании должно контролироваться двумя манометрами. Манометры должны быть одного типа, с одинаковыми классом точности, пределом измерения и ценой деления.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Время выдержки трубопровода и его элементов под пробным давлением должно быть не менее 10 мин.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После снижения пробного давления до рабочего проводится тщательный осмотр трубопровода по всей его длине.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4.4.5. Результаты гидравлического испытания признаются удовлетворительными, если не обнаружено: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течи, "слезок" и "потения" в основном металле и сварных соединениях;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видимых остаточных деформаций.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4.4.6. При выявлении дефектов лицом, проводившим освидетельствование, в зависимости от их характера может быть принято решение о запрещении работы трубопровода, о пуске его во временную эксплуатацию, сокращении срока очередного освидетельствования, более частых освидетельствованиях трубопровода администрацией предприятия, снижении параметров эксплуатации и др.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4.4.7. При проведении технического освидетельствования трубопровода после ремонта с применением сварки необходимо проверить по документам, были ли полностью соблюдены требования Правил при выполнении ремонтных работ (качество примененных материалов, качество сварки и др.), и тщательно осмотреть участки трубопроводов, подвергавшиеся ремонту.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4.4.8. При техническом освидетельствовании трубопровода, находившегося в нерабочем состоянии более двух лет, помимо выполнения приведенных выше указаний проверяют: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осуществление контроля за соблюдением режима консервации (по документам);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в выборочном порядке состояние внутренних поверхностей трубопровода (путем разборки фланцевых соединений, снятия задвижек, вырезки отдельных участков и др.);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состояние тепловой изоляции.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Лицо, проводившее техническое освидетельствование, в случае появления сомнений относительно состояния стенок или сварных швов трубопроводов может потребовать частичного или полного удаления изоляции.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 ОФОРМЛЕНИЕ РЕЗУЛЬТАТОВ ТЕХНИЧЕСКОГО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ОСВИДЕТЕЛЬСТВОВАНИЯ ИЛИ ДИАГНОСТИРОВАНИЯ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5.1. Результаты технического освидетельствования или диагностирования заносятся в паспорт объекта лицом, проводившим их &lt;*&gt;.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--------------------------------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&lt;*&gt; При техническом освидетельствовании котлов, сосудов и трубопроводов в химических отраслях промышленности необходимо выполнять также требования раздела 10 (п. п. 10.1 - 10.13) Общих правил взрывобезопасности для взрывопожароопасных химических, нефтехимических и нефтеперерабатывающих производств.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Если при освидетельствовании или диагностировании объекта обнаружены дефекты, то они должны быть записаны с указанием их расположения и размеров.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>5.2. При проведении в процессе освидетельствования дополнительных испытаний и исследований в паспорт объекта лицом, выполнявшим техническое освидетельствование, должны быть записаны причины, вызвавшие необходимость их проведения, и результаты этих испытаний и исследований с указанием мест отбора образцов.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Результаты дополнительных испытаний и исследований можно не записывать в паспорт, если в нем сделана ссылка на соответствующие протоколы и формуляры, которые в этом случае прикладываются к паспорту.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5.3. Сделав запись в паспорте, лицо, проводившее освидетельствование или диагностирование, должно расписаться и указать свою должность и дату осмотра.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5.4. Разрешение на эксплуатацию объекта после проведения технического освидетельствования или диагностирования с указанием разрешенных рабочих параметров и сроков следующего технического освидетельствования или диагностирования выдается лицом, выполнявшим его, о чем делается запись в паспорте.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5.5. Если в результате технического освидетельствования или диагностирования возникает необходимость в запрещении эксплуатации объекта или снижении параметров эксплуатации, должна быть сделана в паспорте соответствующая мотивированная запись.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5.6. Пуск объекта в работу после технического освидетельствования или диагностирования производится по письменному распоряжению администрации предприятия.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Приложение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0" w:name="Par285"/>
      <w:bookmarkEnd w:id="0"/>
      <w:r w:rsidRPr="00713451">
        <w:rPr>
          <w:rFonts w:ascii="Calibri" w:hAnsi="Calibri" w:cs="Calibri"/>
          <w:lang w:val="ru-RU"/>
        </w:rPr>
        <w:t>ПЕРЕЧЕНЬ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НОРМАТИВНО - ТЕХНИЧЕСКОЙ ДОКУМЕНТАЦИИ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 ТЕХНИЧЕСКОМУ ОСВИДЕТЕЛЬСТВОВАНИЮ И ДИАГНОСТИРОВАНИЮ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КОТЛОВ, СОСУДОВ, ТРУБОПРОВОДОВ ПАРА И ГОРЯЧЕЙ ВОДЫ &lt;*&gt;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--------------------------------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&lt;*&gt; По состоянию на 01.08.93.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1.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ACEB</w:instrText>
      </w:r>
      <w:r w:rsidRPr="00713451">
        <w:rPr>
          <w:rFonts w:ascii="Calibri" w:hAnsi="Calibri" w:cs="Calibri"/>
          <w:lang w:val="ru-RU"/>
        </w:rPr>
        <w:instrText>20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1475224476276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паровых и водогрейных котлов. Утв. Госгортехнадзором России 28.05.93.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2.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EA</w:instrText>
      </w:r>
      <w:r w:rsidRPr="00713451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FC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3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ABEtBw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сосудов, работающих под давлением. Утв. Госгортехнадзором СССР 27.11.87.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3. Правила устройства и безопасной эксплуатации трубопроводов пара и горячей воды. Утв. Госпроматомнадзором СССР 09.01.90 (с изм. от 29.12.91 и от 02.04.92).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4.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ABE</w:instrText>
      </w:r>
      <w:r w:rsidRPr="00713451">
        <w:rPr>
          <w:rFonts w:ascii="Calibri" w:hAnsi="Calibri" w:cs="Calibri"/>
          <w:lang w:val="ru-RU"/>
        </w:rPr>
        <w:instrText>02</w:instrText>
      </w:r>
      <w:r>
        <w:rPr>
          <w:rFonts w:ascii="Calibri" w:hAnsi="Calibri" w:cs="Calibri"/>
        </w:rPr>
        <w:instrText>BFC</w:instrText>
      </w:r>
      <w:r w:rsidRPr="00713451">
        <w:rPr>
          <w:rFonts w:ascii="Calibri" w:hAnsi="Calibri" w:cs="Calibri"/>
          <w:lang w:val="ru-RU"/>
        </w:rPr>
        <w:instrText>405224476276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электродных котлов и электрокотельных. Утв. Госгортехнадзором России 23.06.92.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5. Правила устройства и безопасной эксплуатации паровых котлов и воздушных резервуаров паровозов промышленных предприятий. Утв. Госгортехнадзором СССР 31.12.57.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6. Правила аттестации сварщиков. Утв. Госгортехнадзором России 16.03.93.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7.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ACEA</w:instrText>
      </w:r>
      <w:r w:rsidRPr="00713451">
        <w:rPr>
          <w:rFonts w:ascii="Calibri" w:hAnsi="Calibri" w:cs="Calibri"/>
          <w:lang w:val="ru-RU"/>
        </w:rPr>
        <w:instrText>27</w:instrText>
      </w:r>
      <w:r>
        <w:rPr>
          <w:rFonts w:ascii="Calibri" w:hAnsi="Calibri" w:cs="Calibri"/>
        </w:rPr>
        <w:instrText>FE</w:instrText>
      </w:r>
      <w:r w:rsidRPr="00713451">
        <w:rPr>
          <w:rFonts w:ascii="Calibri" w:hAnsi="Calibri" w:cs="Calibri"/>
          <w:lang w:val="ru-RU"/>
        </w:rPr>
        <w:instrText>455224476276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аттестации специалистов неразрушающего контроля. Утв. Госгортехнадзором России 18.08.92.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8.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EF</w:instrText>
      </w:r>
      <w:r w:rsidRPr="00713451">
        <w:rPr>
          <w:rFonts w:ascii="Calibri" w:hAnsi="Calibri" w:cs="Calibri"/>
          <w:lang w:val="ru-RU"/>
        </w:rPr>
        <w:instrText>26</w:instrText>
      </w:r>
      <w:r>
        <w:rPr>
          <w:rFonts w:ascii="Calibri" w:hAnsi="Calibri" w:cs="Calibri"/>
        </w:rPr>
        <w:instrText>FD</w:instrText>
      </w:r>
      <w:r w:rsidRPr="00713451">
        <w:rPr>
          <w:rFonts w:ascii="Calibri" w:hAnsi="Calibri" w:cs="Calibri"/>
          <w:lang w:val="ru-RU"/>
        </w:rPr>
        <w:instrText>425224476276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устройства и безопасной эксплуатации паровых котлов с давлением пара не более 0,07 МПа (0,7 кгс/кв. см) водогрейных котлов и водоподогревателей с температурой нагрева воды не выше 388 К (115 град. </w:t>
      </w:r>
      <w:r>
        <w:rPr>
          <w:rFonts w:ascii="Calibri" w:hAnsi="Calibri" w:cs="Calibri"/>
        </w:rPr>
        <w:t>C</w:t>
      </w:r>
      <w:r w:rsidRPr="00713451">
        <w:rPr>
          <w:rFonts w:ascii="Calibri" w:hAnsi="Calibri" w:cs="Calibri"/>
          <w:lang w:val="ru-RU"/>
        </w:rPr>
        <w:t>). Соглас. с Госгортехнадзором России 03.06.92.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>9. Общие правила взрывобезопасности для взрывопожароопасных химических, нефтехимических и нефтеперерабатывающих производств. Утв. Госгортехнадзором СССР 06.09.88.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10. РД 38.13.004-86. Эксплуатация и ремонт технологических трубопроводов. Соглас. с Госгортехнадзором СССР 11.04.86.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11. Правила устройства и безопасной эксплуатации холодильных систем. Утв. Госпроматомнадзором СССР 01.11.91.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12.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DDAFE</w:instrText>
      </w:r>
      <w:r w:rsidRPr="00713451">
        <w:rPr>
          <w:rFonts w:ascii="Calibri" w:hAnsi="Calibri" w:cs="Calibri"/>
          <w:lang w:val="ru-RU"/>
        </w:rPr>
        <w:instrText>82</w:instrText>
      </w:r>
      <w:r>
        <w:rPr>
          <w:rFonts w:ascii="Calibri" w:hAnsi="Calibri" w:cs="Calibri"/>
        </w:rPr>
        <w:instrText>AF</w:instrText>
      </w:r>
      <w:r w:rsidRPr="00713451">
        <w:rPr>
          <w:rFonts w:ascii="Calibri" w:hAnsi="Calibri" w:cs="Calibri"/>
          <w:lang w:val="ru-RU"/>
        </w:rPr>
        <w:instrText>3130526163778</w:instrText>
      </w:r>
      <w:r>
        <w:rPr>
          <w:rFonts w:ascii="Calibri" w:hAnsi="Calibri" w:cs="Calibri"/>
        </w:rPr>
        <w:instrText>tBw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Правила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техники безопасности при эксплуатации железнодорожных цистерн для перевозки аммиака. Утв. Госгортехнадзором СССР 09.12.86.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13. ГОСТ 12.2.085-82. Сосуды, работающие под давлением. Клапаны предохранительные. Требования безопасности.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14. ГОСТ 12.2.003-91. ССБТ. Оборудование производственное. Общие требования безопасности.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15. ГОСТ 14249-89. Сосуды и аппараты. Нормы и методы расчета на прочность.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16. ГОСТ 25859-83. Сосуды и аппараты стальные. Нормы и методы расчета на прочность при малоцикловых нагрузках.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17. ГОСТ 24755-89. Сосуды и аппараты. Нормы и методы расчета на прочность. Укрепление отверстий.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18. ОСТ 26-291-87. Сосуды и аппараты стальные сварные. Технические требования.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19. ОСТ 26-373-78. Сосуды и аппараты. Нормы расчета на прочность. Фланцевые соединения.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20. ОСТ 108.031.08-85 - ОСТ 108.031.10-85. Котлы стационарные и трубопроводы пара и горячей воды. Нормы расчета на прочность.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21. СНиП 2.04.12-86. Расчет на прочность стальных трубопроводов.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22. СНиП 01-35-76. Котельные установки.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23. СНиП 2.04.07-86. Тепловой расчет.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24. Правила безопасности при производстве, хранении, транспортировании и применении хлора (ПХБ-93). Утв. Госгортехнадзором России 20.07.93.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25. Правила безопасности для наземных складов аммиака. Утв. Госгортехнадзором России 16.03.93.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26. ГОСТ 9.908-85. Методы определения показателей коррозии и коррозионной стойкости.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27. Перечень видов производств, при проектировании которых должны разрабатываться специальные меры по предупреждению возможных аварийных ситуаций и ликвидации последствий их воздействия на окружающую среду в соответствии с требованиями </w:t>
      </w:r>
      <w:hyperlink r:id="rId5" w:history="1">
        <w:r w:rsidRPr="00713451">
          <w:rPr>
            <w:rFonts w:ascii="Calibri" w:hAnsi="Calibri" w:cs="Calibri"/>
            <w:color w:val="0000FF"/>
            <w:lang w:val="ru-RU"/>
          </w:rPr>
          <w:t>Постановления</w:t>
        </w:r>
      </w:hyperlink>
      <w:r w:rsidRPr="00713451">
        <w:rPr>
          <w:rFonts w:ascii="Calibri" w:hAnsi="Calibri" w:cs="Calibri"/>
          <w:lang w:val="ru-RU"/>
        </w:rPr>
        <w:t xml:space="preserve"> Совета Министров СССР от 26.05.87 </w:t>
      </w:r>
      <w:r>
        <w:rPr>
          <w:rFonts w:ascii="Calibri" w:hAnsi="Calibri" w:cs="Calibri"/>
        </w:rPr>
        <w:t>N</w:t>
      </w:r>
      <w:r w:rsidRPr="00713451">
        <w:rPr>
          <w:rFonts w:ascii="Calibri" w:hAnsi="Calibri" w:cs="Calibri"/>
          <w:lang w:val="ru-RU"/>
        </w:rPr>
        <w:t xml:space="preserve"> 599.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 техническому освидетельствованию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28. Резервуары криогенные. Указания по техническому освидетельствованию. Соглас. с Госгортехнадзором России 19.05.93.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29. Инструкция по проведению технического диагностирования (освидетельствования) паровых котлов ПКГМ-ПКМ (Болгария) и АВА-4, АВА-2 (Румыния) в период расчетного срока эксплуатации. Разраб.: корпорация "Роснефтегаз". Соглас. с Госгортехнадзором России 23.10.92.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30. РД 64-047-87. Инструкция. Контроль сварных соединений и металла корпуса стальных гидролиз - аппаратов, футерованных (без снятия футеровок), находящихся в эксплуатации. Разраб.: Иркутск НИИХИММАШ. Соглас. с Госгортехнадзором СССР 22.09.87.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31. Аппараты и сосуды криогенных установок. Указания по техническому освидетельствованию. Разраб.: НПО "Криогенмаш". Соглас. с Госгортехнадзором России 19.05.93.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32. ИГ 001-08-91. Инструкция по техническому освидетельствованию сосудов, работающих под давлением, на предприятиях агрохимической ассоциации "Агрохим". Соглас. с Госгортехнадзором СССР 25.11.91.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33. Инструкция по проведению технического освидетельствования оболочек резервуаров для хранения жидкого аммиака. 1991 г.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>34. Инструкция по техническому освидетельствованию подземных резервуаров сжиженного газа. Утв. ВО "Госстройгазификация" в 1991 г.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По техническому диагностированию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35. Положение о системе технического диагностирования паровых и водогрейных котлов промышленной энергетики. Разраб.: МГП ДИЭКС. Соглас. с Госгортехнадзором России 15.06.92.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36. Временная методика диагностирования технического состояния и определения остаточного ресурса сосудов и аппаратов криогенной техники, отслуживших установленные сроки эксплуатации. Разраб.: НПО "Криогенмаш". Соглас. с Госгортехнадзором России 17.05.93.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37. РД 34.17.421-92. Типовая инструкция по контролю и продлению срока службы металла основных элементов котлов, турбин и трубопроводов тепловых электростанций. Разраб.: ВТИ ОРГРЭС. Соглас. с Госгортехнадзором России 26.03.92.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38. И 2-92. Инструкция по диагностике воздухосборников в условиях эксплуатации. Разраб.: НИИХИММАШ, ЛенНИИХИММАШ. Соглас. с Госгортехнадзором России 28.08.92.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 xml:space="preserve">39.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71345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71345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713451">
        <w:rPr>
          <w:rFonts w:ascii="Calibri" w:hAnsi="Calibri" w:cs="Calibri"/>
          <w:lang w:val="ru-RU"/>
        </w:rPr>
        <w:instrText>=14003</w:instrText>
      </w:r>
      <w:r>
        <w:rPr>
          <w:rFonts w:ascii="Calibri" w:hAnsi="Calibri" w:cs="Calibri"/>
        </w:rPr>
        <w:instrText>AC</w:instrText>
      </w:r>
      <w:r w:rsidRPr="00713451">
        <w:rPr>
          <w:rFonts w:ascii="Calibri" w:hAnsi="Calibri" w:cs="Calibri"/>
          <w:lang w:val="ru-RU"/>
        </w:rPr>
        <w:instrText>7933986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07190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CC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</w:instrText>
      </w:r>
      <w:r w:rsidRPr="0071345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B</w:instrText>
      </w:r>
      <w:r w:rsidRPr="00713451">
        <w:rPr>
          <w:rFonts w:ascii="Calibri" w:hAnsi="Calibri" w:cs="Calibri"/>
          <w:lang w:val="ru-RU"/>
        </w:rPr>
        <w:instrText>58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D</w:instrText>
      </w:r>
      <w:r w:rsidRPr="00713451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A</w:instrText>
      </w:r>
      <w:r w:rsidRPr="00713451">
        <w:rPr>
          <w:rFonts w:ascii="Calibri" w:hAnsi="Calibri" w:cs="Calibri"/>
          <w:lang w:val="ru-RU"/>
        </w:rPr>
        <w:instrText>4</w:instrText>
      </w:r>
      <w:r>
        <w:rPr>
          <w:rFonts w:ascii="Calibri" w:hAnsi="Calibri" w:cs="Calibri"/>
        </w:rPr>
        <w:instrText>EB</w:instrText>
      </w:r>
      <w:r w:rsidRPr="00713451">
        <w:rPr>
          <w:rFonts w:ascii="Calibri" w:hAnsi="Calibri" w:cs="Calibri"/>
          <w:lang w:val="ru-RU"/>
        </w:rPr>
        <w:instrText>27</w:instrText>
      </w:r>
      <w:r>
        <w:rPr>
          <w:rFonts w:ascii="Calibri" w:hAnsi="Calibri" w:cs="Calibri"/>
        </w:rPr>
        <w:instrText>F</w:instrText>
      </w:r>
      <w:r w:rsidRPr="00713451">
        <w:rPr>
          <w:rFonts w:ascii="Calibri" w:hAnsi="Calibri" w:cs="Calibri"/>
          <w:lang w:val="ru-RU"/>
        </w:rPr>
        <w:instrText>0405224476276</w:instrText>
      </w:r>
      <w:r>
        <w:rPr>
          <w:rFonts w:ascii="Calibri" w:hAnsi="Calibri" w:cs="Calibri"/>
        </w:rPr>
        <w:instrText>BCB</w:instrText>
      </w:r>
      <w:r w:rsidRPr="00713451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t</w:instrText>
      </w:r>
      <w:r w:rsidRPr="0071345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w</w:instrText>
      </w:r>
      <w:r w:rsidRPr="0071345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71345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713451">
        <w:rPr>
          <w:rFonts w:ascii="Calibri" w:hAnsi="Calibri" w:cs="Calibri"/>
          <w:color w:val="0000FF"/>
          <w:lang w:val="ru-RU"/>
        </w:rPr>
        <w:t>Положение</w:t>
      </w:r>
      <w:r>
        <w:rPr>
          <w:rFonts w:ascii="Calibri" w:hAnsi="Calibri" w:cs="Calibri"/>
        </w:rPr>
        <w:fldChar w:fldCharType="end"/>
      </w:r>
      <w:r w:rsidRPr="00713451">
        <w:rPr>
          <w:rFonts w:ascii="Calibri" w:hAnsi="Calibri" w:cs="Calibri"/>
          <w:lang w:val="ru-RU"/>
        </w:rPr>
        <w:t xml:space="preserve"> о порядке продления сроков службы сосудов на энергопредприятиях Минтопэнерго РФ. Разраб.: НПО ЦКТИ, ОРГРЭС, УралВТИ, ДИЭКС. Соглас. с Госгортехнадзором России 09.02.93.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40. Положение о системе технического диагностирования автоклавов (с изм. от 29.06.89). Разраб.: ВНИИцеммаш. Соглас. с Госгортехнадзором СССР 27.08.85.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41. А-27750. Котлы водогрейные. Инструкция по техническому диагностированию. Разраб.: НПО ЦКТИ, Дорогобужский котельный завод.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42. Временные методические указания по обследованию и диагностике технического состояния установок разделения воздуха, отработавших расчетный срок службы на предприятиях металлургии. Разраб.: Ассоциация "Криогаз". Соглас. с Госгортехнадзором России 05.07.93.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43. Положение о порядке диагностирования технологического оборудования взрывоопасных производств топливно - энергетического комплекса. Соглас. с Госгортехнадзором России 25.12.92.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44. Методика диагностирования технического состояния сосудов и аппаратов, отслуживших установленные сроки на предприятиях Минтопэнерго. Разраб.: НИИХИММАШ, ЦентрХИММАШ.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45. РД 243 РСФСР 3.1-90. Методические указания по продлению срока службы сосудов автоцистерн для сжиженных углеводородных газов (бутан технический, смеси бутана и пропана технических). Разраб.: ГипроНИИГАЗ.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46. Методика проведения акустико - эмиссионного контроля трубопроводов и сосудов, работающих под давлением. Разраб.: НИКИМТ. Утв. Госгортехнадзором России 23.10.92.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47. РД 26-3-86. Методические указания. Продление срока службы резервуаров для жидкой двуокиси углерода. Разраб.: ВНИИПТхимнефтеаппаратуры НПО "Волгограднефтемаш".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48. Рекомендации по разработке методик определения ресурса остаточной работоспособности действующего технологического оборудования химических, нефтехимических, нефтеперерабатывающих и газоперерабатывающих производств. Утв. Госпроматомнадзором СССР 20.11.91.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49. Методика определения остаточного ресурса оборудования химических производств. Разраб.: ГИАП. Соглас. с Госпроматомнадзором СССР.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50. Методика оценки ресурса остаточной работоспособности технологического оборудования нефтеперерабатывающих, нефтехимических и химических производств. Разраб.: ВНИКТИнефтехимоборудования. Утв. Госгортехнадзором России 29.10.92.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51. БК-459836 И. Инструкция по техническому диагностированию котлов жаротрубного и газотрубного типов. Разраб.: НПО ЦКТИ, Белгородский завод энергетического машиностроения. Соглас. с Госгортехнадзором СССР 14.11.84.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52. И 1-92. Инструкция по диагностике красильно - отделочного оборудования в условиях эксплуатации.</w:t>
      </w:r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lastRenderedPageBreak/>
        <w:t>53. Методика прогнозирования остаточного ресурса безопасной эксплуатации сосудов и аппаратов по изменению параметров технического состояния. Разраб.: ЦентрХИММАШ. Соглас. с Госгортехнадзором России 05.04.93.</w:t>
      </w:r>
    </w:p>
    <w:p w:rsid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451">
        <w:rPr>
          <w:rFonts w:ascii="Calibri" w:hAnsi="Calibri" w:cs="Calibri"/>
          <w:lang w:val="ru-RU"/>
        </w:rPr>
        <w:t xml:space="preserve">54. Положение о порядке установления допустимых сроков дальнейшей эксплуатации технологического оборудования взрывопожароопасных производств предприятий "Агрохима". </w:t>
      </w:r>
      <w:proofErr w:type="spellStart"/>
      <w:proofErr w:type="gramStart"/>
      <w:r>
        <w:rPr>
          <w:rFonts w:ascii="Calibri" w:hAnsi="Calibri" w:cs="Calibri"/>
        </w:rPr>
        <w:t>Утв</w:t>
      </w:r>
      <w:proofErr w:type="spellEnd"/>
      <w:r>
        <w:rPr>
          <w:rFonts w:ascii="Calibri" w:hAnsi="Calibri" w:cs="Calibri"/>
        </w:rPr>
        <w:t>. "</w:t>
      </w:r>
      <w:proofErr w:type="spellStart"/>
      <w:r>
        <w:rPr>
          <w:rFonts w:ascii="Calibri" w:hAnsi="Calibri" w:cs="Calibri"/>
        </w:rPr>
        <w:t>Агрохимом</w:t>
      </w:r>
      <w:proofErr w:type="spellEnd"/>
      <w:r>
        <w:rPr>
          <w:rFonts w:ascii="Calibri" w:hAnsi="Calibri" w:cs="Calibri"/>
        </w:rPr>
        <w:t>" 02.12.91.</w:t>
      </w:r>
      <w:proofErr w:type="gramEnd"/>
    </w:p>
    <w:p w:rsidR="00713451" w:rsidRP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713451">
        <w:rPr>
          <w:rFonts w:ascii="Calibri" w:hAnsi="Calibri" w:cs="Calibri"/>
          <w:lang w:val="ru-RU"/>
        </w:rPr>
        <w:t>55. Положение о порядке установления допустимых сроков дальнейшей эксплуатации котлов железнодорожных вагонов - цистерн для перевозки жидкого аммиака, эксплуатирующихся на предприятиях "Агрохима".</w:t>
      </w:r>
    </w:p>
    <w:p w:rsidR="00713451" w:rsidRDefault="00713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451">
        <w:rPr>
          <w:rFonts w:ascii="Calibri" w:hAnsi="Calibri" w:cs="Calibri"/>
          <w:lang w:val="ru-RU"/>
        </w:rPr>
        <w:t xml:space="preserve">56. Положение по оценке технического состояния сосудов и трубопроводов, работающих под давлением, на предприятиях Государственной агрохимической ассоциации методом акустической эмиссии. </w:t>
      </w:r>
      <w:proofErr w:type="spellStart"/>
      <w:proofErr w:type="gramStart"/>
      <w:r>
        <w:rPr>
          <w:rFonts w:ascii="Calibri" w:hAnsi="Calibri" w:cs="Calibri"/>
        </w:rPr>
        <w:t>Соглас</w:t>
      </w:r>
      <w:proofErr w:type="spellEnd"/>
      <w:r>
        <w:rPr>
          <w:rFonts w:ascii="Calibri" w:hAnsi="Calibri" w:cs="Calibri"/>
        </w:rPr>
        <w:t xml:space="preserve">. с </w:t>
      </w:r>
      <w:proofErr w:type="spellStart"/>
      <w:r>
        <w:rPr>
          <w:rFonts w:ascii="Calibri" w:hAnsi="Calibri" w:cs="Calibri"/>
        </w:rPr>
        <w:t>Госгортехнадзором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России</w:t>
      </w:r>
      <w:proofErr w:type="spellEnd"/>
      <w:r>
        <w:rPr>
          <w:rFonts w:ascii="Calibri" w:hAnsi="Calibri" w:cs="Calibri"/>
        </w:rPr>
        <w:t xml:space="preserve"> 25.11.91.</w:t>
      </w:r>
      <w:proofErr w:type="gramEnd"/>
    </w:p>
    <w:p w:rsid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3451" w:rsidRDefault="007134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3451" w:rsidRDefault="007134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3B1D" w:rsidRDefault="00E03B1D">
      <w:bookmarkStart w:id="1" w:name="_GoBack"/>
      <w:bookmarkEnd w:id="1"/>
    </w:p>
    <w:sectPr w:rsidR="00E03B1D" w:rsidSect="001B61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51"/>
    <w:rsid w:val="00713451"/>
    <w:rsid w:val="00E0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34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34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003AC7933986E07190F6C79B7B58A6DCA8EC29AE190D7F1A35t7w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2012-12-19T02:48:00Z</dcterms:created>
  <dcterms:modified xsi:type="dcterms:W3CDTF">2012-12-19T02:49:00Z</dcterms:modified>
</cp:coreProperties>
</file>