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57" w:rsidRDefault="00253A57" w:rsidP="00253A57">
      <w:pPr>
        <w:pStyle w:val="Normal"/>
        <w:widowControl/>
        <w:ind w:firstLine="284"/>
        <w:jc w:val="center"/>
      </w:pPr>
      <w:r w:rsidRPr="00253A57">
        <w:t>РУКОВОДЯЩИЙ ДОКУМЕНТ</w:t>
      </w:r>
    </w:p>
    <w:p w:rsidR="00253A57" w:rsidRPr="00253A57" w:rsidRDefault="00253A57" w:rsidP="00253A57">
      <w:pPr>
        <w:pStyle w:val="Normal"/>
        <w:widowControl/>
        <w:ind w:firstLine="284"/>
        <w:jc w:val="center"/>
      </w:pPr>
    </w:p>
    <w:p w:rsidR="00253A57" w:rsidRPr="00253A57" w:rsidRDefault="00253A57" w:rsidP="00253A57">
      <w:pPr>
        <w:pStyle w:val="Normal"/>
        <w:ind w:firstLine="284"/>
        <w:jc w:val="center"/>
      </w:pPr>
      <w:r w:rsidRPr="00253A57">
        <w:t xml:space="preserve">УДК 002:006.1.05 (083.96)           </w:t>
      </w:r>
      <w:r>
        <w:t xml:space="preserve">                                                                             </w:t>
      </w:r>
      <w:r w:rsidRPr="00253A57">
        <w:t xml:space="preserve">       Т53</w:t>
      </w:r>
    </w:p>
    <w:p w:rsidR="00253A57" w:rsidRPr="00253A57" w:rsidRDefault="00253A57" w:rsidP="00253A57">
      <w:pPr>
        <w:pStyle w:val="Normal"/>
        <w:widowControl/>
        <w:ind w:firstLine="284"/>
        <w:jc w:val="center"/>
      </w:pPr>
    </w:p>
    <w:p w:rsidR="00253A57" w:rsidRDefault="00253A57" w:rsidP="00253A57">
      <w:pPr>
        <w:pStyle w:val="Normal"/>
        <w:widowControl/>
        <w:ind w:firstLine="284"/>
        <w:jc w:val="center"/>
      </w:pPr>
      <w:r w:rsidRPr="00253A57">
        <w:t>ОТРАСЛЕВАЯ СИСТЕМА ОБЕСПЕЧЕНЯ ЕДИНСТВА ИЗМЕРЕНИЙ В СИСТЕМЕ ТЭК</w:t>
      </w:r>
    </w:p>
    <w:p w:rsidR="00253A57" w:rsidRDefault="00253A57" w:rsidP="00253A57">
      <w:pPr>
        <w:pStyle w:val="Normal"/>
        <w:widowControl/>
        <w:ind w:firstLine="284"/>
        <w:jc w:val="center"/>
      </w:pPr>
    </w:p>
    <w:p w:rsidR="00253A57" w:rsidRDefault="00253A57" w:rsidP="00253A57">
      <w:pPr>
        <w:pStyle w:val="Normal"/>
        <w:widowControl/>
        <w:ind w:firstLine="284"/>
        <w:jc w:val="center"/>
      </w:pPr>
    </w:p>
    <w:p w:rsidR="00253A57" w:rsidRPr="00253A57" w:rsidRDefault="00253A57" w:rsidP="00253A57">
      <w:pPr>
        <w:pStyle w:val="Normal"/>
        <w:widowControl/>
        <w:ind w:firstLine="284"/>
        <w:jc w:val="center"/>
        <w:rPr>
          <w:b/>
        </w:rPr>
      </w:pPr>
      <w:r w:rsidRPr="00253A57">
        <w:rPr>
          <w:b/>
        </w:rPr>
        <w:t>МЕТРОЛОГИЧЕСКИЙ КОНТРОЛЬ И НАДЗОР В СИСТЕМЕ ТЭК</w:t>
      </w:r>
    </w:p>
    <w:p w:rsidR="00253A57" w:rsidRPr="00253A57" w:rsidRDefault="00253A57" w:rsidP="00253A57">
      <w:pPr>
        <w:pStyle w:val="Normal"/>
        <w:widowControl/>
        <w:ind w:firstLine="284"/>
        <w:jc w:val="center"/>
        <w:rPr>
          <w:b/>
        </w:rPr>
      </w:pPr>
    </w:p>
    <w:p w:rsidR="00253A57" w:rsidRDefault="00253A57" w:rsidP="00253A57">
      <w:pPr>
        <w:pStyle w:val="Normal"/>
        <w:widowControl/>
        <w:ind w:firstLine="284"/>
        <w:jc w:val="center"/>
        <w:rPr>
          <w:b/>
        </w:rPr>
      </w:pPr>
      <w:r w:rsidRPr="00253A57">
        <w:rPr>
          <w:b/>
        </w:rPr>
        <w:t>РД 153-00.0-006-99</w:t>
      </w:r>
    </w:p>
    <w:p w:rsidR="00253A57" w:rsidRDefault="00253A57" w:rsidP="00253A57">
      <w:pPr>
        <w:pStyle w:val="Normal"/>
        <w:widowControl/>
        <w:ind w:firstLine="284"/>
        <w:jc w:val="both"/>
      </w:pPr>
    </w:p>
    <w:p w:rsidR="00253A57" w:rsidRDefault="00253A57" w:rsidP="00253A57">
      <w:pPr>
        <w:pStyle w:val="Normal"/>
        <w:widowControl/>
        <w:ind w:firstLine="284"/>
        <w:jc w:val="both"/>
      </w:pPr>
      <w:r w:rsidRPr="00253A57">
        <w:t>ОКС 17.020</w:t>
      </w:r>
    </w:p>
    <w:p w:rsidR="00253A57" w:rsidRDefault="00253A57" w:rsidP="00253A57">
      <w:pPr>
        <w:pStyle w:val="Normal"/>
        <w:widowControl/>
        <w:ind w:firstLine="284"/>
        <w:jc w:val="both"/>
      </w:pPr>
      <w:r w:rsidRPr="00253A57">
        <w:t>ОКСТУ 0008</w:t>
      </w:r>
    </w:p>
    <w:p w:rsidR="00253A57" w:rsidRPr="00253A57" w:rsidRDefault="00253A57" w:rsidP="00253A57">
      <w:pPr>
        <w:pStyle w:val="Normal"/>
        <w:ind w:firstLine="284"/>
        <w:jc w:val="right"/>
        <w:rPr>
          <w:i/>
        </w:rPr>
      </w:pPr>
      <w:r w:rsidRPr="00253A57">
        <w:rPr>
          <w:i/>
        </w:rPr>
        <w:t>Дата введения 2000-10-01</w:t>
      </w:r>
    </w:p>
    <w:p w:rsidR="00253A57" w:rsidRDefault="00253A57" w:rsidP="00253A57">
      <w:pPr>
        <w:pStyle w:val="Normal"/>
        <w:widowControl/>
        <w:ind w:firstLine="284"/>
        <w:jc w:val="both"/>
      </w:pPr>
    </w:p>
    <w:p w:rsidR="00253A57" w:rsidRPr="00253A57" w:rsidRDefault="00253A57" w:rsidP="00253A57">
      <w:pPr>
        <w:pStyle w:val="Normal"/>
        <w:widowControl/>
        <w:ind w:firstLine="284"/>
        <w:jc w:val="both"/>
      </w:pPr>
    </w:p>
    <w:p w:rsidR="00253A57" w:rsidRPr="00253A57" w:rsidRDefault="00253A57" w:rsidP="00253A57">
      <w:pPr>
        <w:pStyle w:val="heading2"/>
        <w:widowControl/>
        <w:ind w:firstLine="284"/>
        <w:outlineLvl w:val="1"/>
        <w:rPr>
          <w:sz w:val="20"/>
        </w:rPr>
      </w:pPr>
      <w:r w:rsidRPr="00253A57">
        <w:rPr>
          <w:sz w:val="20"/>
        </w:rPr>
        <w:t>Предисловие</w:t>
      </w:r>
    </w:p>
    <w:p w:rsidR="00253A57" w:rsidRDefault="00253A57" w:rsidP="00253A57">
      <w:pPr>
        <w:pStyle w:val="Normal"/>
        <w:widowControl/>
        <w:ind w:firstLine="284"/>
        <w:jc w:val="both"/>
      </w:pPr>
    </w:p>
    <w:p w:rsidR="00253A57" w:rsidRPr="00253A57" w:rsidRDefault="00253A57" w:rsidP="00253A57">
      <w:pPr>
        <w:pStyle w:val="Normal"/>
        <w:widowControl/>
        <w:ind w:firstLine="284"/>
        <w:jc w:val="both"/>
      </w:pPr>
      <w:r w:rsidRPr="00253A57">
        <w:t xml:space="preserve">1. РАЗРАБОТАН ОАО «Научно-технологическая компания «Российский межотраслевой научно-технический комплекс «Нефтеотдача», </w:t>
      </w:r>
    </w:p>
    <w:p w:rsidR="00253A57" w:rsidRPr="00253A57" w:rsidRDefault="00253A57" w:rsidP="00253A57">
      <w:pPr>
        <w:pStyle w:val="Normal"/>
        <w:widowControl/>
        <w:ind w:firstLine="284"/>
        <w:jc w:val="both"/>
      </w:pPr>
      <w:r w:rsidRPr="00253A57">
        <w:t xml:space="preserve">ОАО «Всероссийский научно-исследовательский институт нефтеперерабатывающей промышленности «ВНИИНП», </w:t>
      </w:r>
    </w:p>
    <w:p w:rsidR="00253A57" w:rsidRDefault="00253A57" w:rsidP="00253A57">
      <w:pPr>
        <w:pStyle w:val="Normal"/>
        <w:widowControl/>
        <w:ind w:firstLine="284"/>
        <w:jc w:val="both"/>
      </w:pPr>
      <w:r w:rsidRPr="00253A57">
        <w:t>ОАО «Проектно-изыскательский и научно-исследовательский институт по проектированию организаций энергетического строительства «ОРГЭНЕРГОСТРОЙ»</w:t>
      </w:r>
    </w:p>
    <w:p w:rsidR="00253A57" w:rsidRDefault="00253A57" w:rsidP="00253A57">
      <w:pPr>
        <w:pStyle w:val="Normal"/>
        <w:widowControl/>
        <w:ind w:firstLine="284"/>
        <w:jc w:val="both"/>
      </w:pPr>
    </w:p>
    <w:p w:rsidR="00253A57" w:rsidRPr="00253A57" w:rsidRDefault="00253A57" w:rsidP="00253A57">
      <w:pPr>
        <w:pStyle w:val="Normal"/>
        <w:widowControl/>
        <w:ind w:firstLine="284"/>
        <w:jc w:val="both"/>
      </w:pPr>
      <w:r>
        <w:t xml:space="preserve">2. </w:t>
      </w:r>
      <w:r w:rsidRPr="00253A57">
        <w:t>ПРИНЯТ И ВВЕДЕН В ДЕЙСТВИЕ приказом Минэнерго России</w:t>
      </w:r>
      <w:r>
        <w:t xml:space="preserve"> </w:t>
      </w:r>
      <w:r w:rsidRPr="00253A57">
        <w:t>от 14 августа 2000г. № 62</w:t>
      </w:r>
    </w:p>
    <w:p w:rsidR="00253A57" w:rsidRPr="00253A57" w:rsidRDefault="00253A57" w:rsidP="00253A57">
      <w:pPr>
        <w:pStyle w:val="Normal"/>
        <w:widowControl/>
        <w:ind w:firstLine="284"/>
        <w:jc w:val="both"/>
      </w:pPr>
    </w:p>
    <w:p w:rsidR="00253A57" w:rsidRPr="00253A57" w:rsidRDefault="00253A57" w:rsidP="00253A57">
      <w:pPr>
        <w:pStyle w:val="Normal"/>
        <w:widowControl/>
        <w:tabs>
          <w:tab w:val="left" w:pos="360"/>
        </w:tabs>
        <w:ind w:firstLine="284"/>
        <w:jc w:val="both"/>
      </w:pPr>
      <w:r w:rsidRPr="00253A57">
        <w:t>3.</w:t>
      </w:r>
      <w:r>
        <w:t xml:space="preserve"> </w:t>
      </w:r>
      <w:r w:rsidRPr="00253A57">
        <w:t>ВВЕДЕН ВПЕРВЫЕ</w:t>
      </w:r>
    </w:p>
    <w:p w:rsidR="00253A57" w:rsidRPr="00253A57" w:rsidRDefault="00253A57" w:rsidP="00253A57">
      <w:pPr>
        <w:pStyle w:val="BodyText3"/>
        <w:widowControl/>
        <w:ind w:firstLine="284"/>
        <w:jc w:val="both"/>
        <w:rPr>
          <w:sz w:val="20"/>
        </w:rPr>
      </w:pPr>
    </w:p>
    <w:p w:rsidR="00253A57" w:rsidRPr="00253A57" w:rsidRDefault="00253A57" w:rsidP="00253A57">
      <w:pPr>
        <w:pStyle w:val="Normal"/>
        <w:ind w:firstLine="284"/>
      </w:pPr>
    </w:p>
    <w:p w:rsidR="00253A57" w:rsidRPr="00253A57" w:rsidRDefault="00253A57" w:rsidP="00253A57">
      <w:pPr>
        <w:pStyle w:val="heading1"/>
        <w:ind w:left="0" w:firstLine="284"/>
        <w:jc w:val="center"/>
        <w:outlineLvl w:val="0"/>
        <w:rPr>
          <w:sz w:val="20"/>
        </w:rPr>
      </w:pPr>
      <w:r>
        <w:rPr>
          <w:sz w:val="20"/>
        </w:rPr>
        <w:t xml:space="preserve">1 </w:t>
      </w:r>
      <w:r w:rsidRPr="00253A57">
        <w:rPr>
          <w:sz w:val="20"/>
        </w:rPr>
        <w:t>ОБЛАСТЬ ПРИМЕНЕНИЯ</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Настоящий РД устанавливает основные положения по организации и порядку метрологического контроля и надзора в системе ТЭК и  распространяется на метрологические службы организаций и предприятий, входящих в эту систему.</w:t>
      </w:r>
    </w:p>
    <w:p w:rsidR="00253A57" w:rsidRPr="00253A57" w:rsidRDefault="00253A57" w:rsidP="00253A57">
      <w:pPr>
        <w:pStyle w:val="Normal"/>
        <w:ind w:firstLine="284"/>
        <w:jc w:val="both"/>
      </w:pPr>
      <w:r w:rsidRPr="00253A57">
        <w:t>Областями применения настоящего документа являются:</w:t>
      </w:r>
    </w:p>
    <w:p w:rsidR="00253A57" w:rsidRPr="00253A57" w:rsidRDefault="00253A57" w:rsidP="00253A57">
      <w:pPr>
        <w:pStyle w:val="Normal"/>
        <w:ind w:firstLine="284"/>
        <w:jc w:val="both"/>
      </w:pPr>
      <w:r w:rsidRPr="00253A57">
        <w:t>производство средств измерения (СИ), в т. ч. стандартных образцов (СО) и испытательного оборудования (ИО)*;</w:t>
      </w:r>
    </w:p>
    <w:p w:rsidR="00253A57" w:rsidRPr="00253A57" w:rsidRDefault="00253A57" w:rsidP="00253A57">
      <w:pPr>
        <w:pStyle w:val="Normal"/>
        <w:ind w:firstLine="284"/>
        <w:jc w:val="both"/>
      </w:pPr>
      <w:r w:rsidRPr="00253A57">
        <w:t>поверка, градуировка и калибровка СИ, аттестация СО;</w:t>
      </w:r>
    </w:p>
    <w:p w:rsidR="00253A57" w:rsidRPr="00253A57" w:rsidRDefault="00253A57" w:rsidP="00253A57">
      <w:pPr>
        <w:pStyle w:val="Normal"/>
        <w:ind w:firstLine="284"/>
        <w:jc w:val="both"/>
      </w:pPr>
      <w:r w:rsidRPr="00253A57">
        <w:t>аттестация СИ и ИО;</w:t>
      </w:r>
    </w:p>
    <w:p w:rsidR="00253A57" w:rsidRPr="00253A57" w:rsidRDefault="00253A57" w:rsidP="00253A57">
      <w:pPr>
        <w:pStyle w:val="Normal"/>
        <w:ind w:firstLine="284"/>
        <w:jc w:val="both"/>
      </w:pPr>
      <w:r w:rsidRPr="00253A57">
        <w:t>состояние и применение СИ, в т. ч. эталонов и СО;</w:t>
      </w:r>
    </w:p>
    <w:p w:rsidR="00253A57" w:rsidRPr="00253A57" w:rsidRDefault="00253A57" w:rsidP="00253A57">
      <w:pPr>
        <w:pStyle w:val="Normal"/>
        <w:ind w:firstLine="284"/>
        <w:jc w:val="both"/>
      </w:pPr>
      <w:r w:rsidRPr="00253A57">
        <w:t>техническое обслуживание и ремонт СИ и ИО;</w:t>
      </w:r>
    </w:p>
    <w:p w:rsidR="00253A57" w:rsidRPr="00253A57" w:rsidRDefault="00253A57" w:rsidP="00253A57">
      <w:pPr>
        <w:pStyle w:val="Normal"/>
        <w:ind w:firstLine="284"/>
        <w:jc w:val="both"/>
      </w:pPr>
      <w:r w:rsidRPr="00253A57">
        <w:t>применение и оценка точностных характеристик методик выполнения измерений (испытаний, контроля, анализа);</w:t>
      </w:r>
    </w:p>
    <w:p w:rsidR="00253A57" w:rsidRPr="00253A57" w:rsidRDefault="00253A57" w:rsidP="00253A57">
      <w:pPr>
        <w:pStyle w:val="Normal"/>
        <w:ind w:firstLine="284"/>
        <w:jc w:val="both"/>
      </w:pPr>
      <w:r w:rsidRPr="00253A57">
        <w:t>оценка соответствия продукции и услуг требованиям государственных стандартов Российской Федерации, отраслевых стандартов, стандартов фирм (предприятий), технических условий, других нормативных документов, в т. ч. осуществляемая при сертификации в системе ГОСТ Р и в системе ТЭКСЕРТ;</w:t>
      </w:r>
    </w:p>
    <w:p w:rsidR="00253A57" w:rsidRPr="00253A57" w:rsidRDefault="00253A57" w:rsidP="00253A57">
      <w:pPr>
        <w:pStyle w:val="Normal"/>
        <w:ind w:firstLine="284"/>
        <w:jc w:val="both"/>
      </w:pPr>
      <w:r w:rsidRPr="00253A57">
        <w:t>производство, складирование и продажа упакованных и расфасованных товаров.</w:t>
      </w:r>
    </w:p>
    <w:p w:rsidR="00253A57" w:rsidRDefault="00253A57" w:rsidP="00253A57">
      <w:pPr>
        <w:pStyle w:val="Normal"/>
        <w:ind w:firstLine="284"/>
        <w:jc w:val="both"/>
      </w:pPr>
      <w:r>
        <w:t>______________</w:t>
      </w:r>
    </w:p>
    <w:p w:rsidR="00253A57" w:rsidRPr="00253A57" w:rsidRDefault="00253A57" w:rsidP="00253A57">
      <w:pPr>
        <w:pStyle w:val="Normal"/>
        <w:ind w:firstLine="284"/>
        <w:jc w:val="both"/>
        <w:rPr>
          <w:sz w:val="18"/>
          <w:szCs w:val="18"/>
        </w:rPr>
      </w:pPr>
      <w:r w:rsidRPr="00253A57">
        <w:rPr>
          <w:sz w:val="18"/>
          <w:szCs w:val="18"/>
        </w:rPr>
        <w:t>* как отечественное, так и закупленное по импорту</w:t>
      </w:r>
    </w:p>
    <w:p w:rsidR="00253A57" w:rsidRPr="00253A57" w:rsidRDefault="00253A57" w:rsidP="00253A57">
      <w:pPr>
        <w:pStyle w:val="Normal"/>
        <w:ind w:firstLine="284"/>
        <w:jc w:val="both"/>
      </w:pPr>
    </w:p>
    <w:p w:rsidR="00253A57" w:rsidRPr="00253A57" w:rsidRDefault="00253A57" w:rsidP="00253A57">
      <w:pPr>
        <w:pStyle w:val="heading1"/>
        <w:ind w:left="0" w:firstLine="284"/>
        <w:jc w:val="center"/>
        <w:outlineLvl w:val="0"/>
        <w:rPr>
          <w:sz w:val="20"/>
        </w:rPr>
      </w:pPr>
      <w:r>
        <w:rPr>
          <w:sz w:val="20"/>
        </w:rPr>
        <w:t xml:space="preserve">2 </w:t>
      </w:r>
      <w:r w:rsidRPr="00253A57">
        <w:rPr>
          <w:sz w:val="20"/>
        </w:rPr>
        <w:t>НОРМАТИВНЫЕ ССЫЛКИ</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РД разработан в соответствии с требованиями Закона РФ «Об обеспечении единства измерений», Закона РФ «Об энергосбережении» и с учетом положений международного документа МОЗМ № 9 «Принципы метрологического надзора».</w:t>
      </w:r>
    </w:p>
    <w:p w:rsidR="00253A57" w:rsidRPr="00253A57" w:rsidRDefault="00253A57" w:rsidP="00253A57">
      <w:pPr>
        <w:pStyle w:val="Normal"/>
        <w:ind w:firstLine="284"/>
        <w:jc w:val="both"/>
      </w:pPr>
      <w:r w:rsidRPr="00253A57">
        <w:t>Настоящий РД разработан с учетом требований следующих нормативных документов:</w:t>
      </w:r>
    </w:p>
    <w:p w:rsidR="00253A57" w:rsidRPr="00253A57" w:rsidRDefault="00253A57" w:rsidP="00253A57">
      <w:pPr>
        <w:pStyle w:val="Normal"/>
        <w:ind w:firstLine="284"/>
        <w:jc w:val="both"/>
      </w:pPr>
      <w:r w:rsidRPr="00253A57">
        <w:t>Международный документ МОЗМ № 9 «Принципы метрологического надзора».</w:t>
      </w:r>
    </w:p>
    <w:p w:rsidR="00253A57" w:rsidRPr="00253A57" w:rsidRDefault="00253A57" w:rsidP="00253A57">
      <w:pPr>
        <w:pStyle w:val="Normal"/>
        <w:ind w:firstLine="284"/>
        <w:jc w:val="both"/>
      </w:pPr>
      <w:r w:rsidRPr="00253A57">
        <w:lastRenderedPageBreak/>
        <w:t>ГОСТ 8.315-97 «ГСИ. Стандартные образцы состава и свойств веществ и материалов. Основные положения»,</w:t>
      </w:r>
    </w:p>
    <w:p w:rsidR="00253A57" w:rsidRPr="00253A57" w:rsidRDefault="00253A57" w:rsidP="00253A57">
      <w:pPr>
        <w:pStyle w:val="Normal"/>
        <w:ind w:firstLine="284"/>
        <w:jc w:val="both"/>
      </w:pPr>
      <w:r w:rsidRPr="00253A57">
        <w:t>ГОСТ 8.372-80 «ГСИ. Эталоны единиц физических величин. Порядок разработки, утверждения, регистрации, хранения и применения»,</w:t>
      </w:r>
    </w:p>
    <w:p w:rsidR="00253A57" w:rsidRPr="00253A57" w:rsidRDefault="00253A57" w:rsidP="00253A57">
      <w:pPr>
        <w:pStyle w:val="Normal"/>
        <w:ind w:firstLine="284"/>
        <w:jc w:val="both"/>
      </w:pPr>
      <w:r w:rsidRPr="00253A57">
        <w:t>ГОСТ 8.417-81 «ГСИ. Единицы физических величин»,</w:t>
      </w:r>
    </w:p>
    <w:p w:rsidR="00253A57" w:rsidRPr="00253A57" w:rsidRDefault="00253A57" w:rsidP="00253A57">
      <w:pPr>
        <w:pStyle w:val="Normal"/>
        <w:ind w:firstLine="284"/>
        <w:jc w:val="both"/>
      </w:pPr>
      <w:r w:rsidRPr="00253A57">
        <w:t>ГОСТ Р 8.563-96 «ГСИ. Методики выполнения измерений»,</w:t>
      </w:r>
    </w:p>
    <w:p w:rsidR="00253A57" w:rsidRPr="00253A57" w:rsidRDefault="00253A57" w:rsidP="00253A57">
      <w:pPr>
        <w:pStyle w:val="Normal"/>
        <w:ind w:firstLine="284"/>
        <w:jc w:val="both"/>
      </w:pPr>
      <w:r w:rsidRPr="00253A57">
        <w:t>ГОСТР 8.568-97 «ГСИ. Аттестация испытательного оборудования»,</w:t>
      </w:r>
    </w:p>
    <w:p w:rsidR="00253A57" w:rsidRPr="00253A57" w:rsidRDefault="00253A57" w:rsidP="00253A57">
      <w:pPr>
        <w:pStyle w:val="Normal"/>
        <w:ind w:firstLine="284"/>
        <w:jc w:val="both"/>
      </w:pPr>
      <w:r w:rsidRPr="00253A57">
        <w:t>ПР 50.2.002-94 «ГСИ. Порядок осуществления государственного метрологического надзора за выпуском, состоянием и применением средств измерений, аттестованными методиками выполнения измерений, эталонами и соблюдением метрологических правил и норм»,</w:t>
      </w:r>
    </w:p>
    <w:p w:rsidR="00253A57" w:rsidRPr="00253A57" w:rsidRDefault="00253A57" w:rsidP="00253A57">
      <w:pPr>
        <w:pStyle w:val="Normal"/>
        <w:ind w:firstLine="284"/>
        <w:jc w:val="both"/>
      </w:pPr>
      <w:r w:rsidRPr="00253A57">
        <w:t>ПР 50.2.003-94 «ГСИ. Порядок осуществления государственного метрологического надзора за количеством товаров, отчуждаемых при совершении торговых операций»,</w:t>
      </w:r>
    </w:p>
    <w:p w:rsidR="00253A57" w:rsidRPr="00253A57" w:rsidRDefault="00253A57" w:rsidP="00253A57">
      <w:pPr>
        <w:pStyle w:val="Normal"/>
        <w:ind w:firstLine="284"/>
        <w:jc w:val="both"/>
      </w:pPr>
      <w:r w:rsidRPr="00253A57">
        <w:t>ПР 50.2.004-94 «ГСИ. Порядок осуществления государственного метрологического надзора за количеством фасованных товаров в упаковках любого вида при их расфасовке и продаже»,</w:t>
      </w:r>
    </w:p>
    <w:p w:rsidR="00253A57" w:rsidRPr="00253A57" w:rsidRDefault="00253A57" w:rsidP="00253A57">
      <w:pPr>
        <w:pStyle w:val="Normal"/>
        <w:ind w:firstLine="284"/>
        <w:jc w:val="both"/>
      </w:pPr>
      <w:r w:rsidRPr="00253A57">
        <w:t>ПР 50.2.005-94 «ГСИ. Порядок  лицензирования деятельности по изготовлению, ремонту, продаже и прокату средств измерений»,</w:t>
      </w:r>
    </w:p>
    <w:p w:rsidR="00253A57" w:rsidRPr="00253A57" w:rsidRDefault="00253A57" w:rsidP="00253A57">
      <w:pPr>
        <w:pStyle w:val="Normal"/>
        <w:ind w:firstLine="284"/>
        <w:jc w:val="both"/>
      </w:pPr>
      <w:r w:rsidRPr="00253A57">
        <w:t>ПР 50.2.006-94 «ГСИ. Поверка  средств измерений. Организация и порядок проведения»,</w:t>
      </w:r>
    </w:p>
    <w:p w:rsidR="00253A57" w:rsidRPr="00253A57" w:rsidRDefault="00253A57" w:rsidP="00253A57">
      <w:pPr>
        <w:pStyle w:val="Normal"/>
        <w:ind w:firstLine="284"/>
        <w:jc w:val="both"/>
      </w:pPr>
      <w:r w:rsidRPr="00253A57">
        <w:t>ПР 50.2.009-94 «ГСИ. Порядок проведения испытаний и утверждения типа средств измерений»,</w:t>
      </w:r>
    </w:p>
    <w:p w:rsidR="00253A57" w:rsidRPr="00253A57" w:rsidRDefault="00253A57" w:rsidP="00253A57">
      <w:pPr>
        <w:pStyle w:val="Normal"/>
        <w:ind w:firstLine="284"/>
        <w:jc w:val="both"/>
      </w:pPr>
      <w:r w:rsidRPr="00253A57">
        <w:t>ПР 50.2.014-96 «ГСИ. Правила проведения аккредитации метрологических служб юридических лиц на право поверки средств измерений»,</w:t>
      </w:r>
    </w:p>
    <w:p w:rsidR="00253A57" w:rsidRPr="00253A57" w:rsidRDefault="00253A57" w:rsidP="00253A57">
      <w:pPr>
        <w:pStyle w:val="Normal"/>
        <w:ind w:firstLine="284"/>
        <w:jc w:val="both"/>
      </w:pPr>
      <w:r w:rsidRPr="00253A57">
        <w:t>ПР 50.2.016-94 «ГСИ. Российская система калибровки. Требования к выполнению калибровочных работ»,</w:t>
      </w:r>
    </w:p>
    <w:p w:rsidR="00253A57" w:rsidRPr="00253A57" w:rsidRDefault="00253A57" w:rsidP="00253A57">
      <w:pPr>
        <w:pStyle w:val="Normal"/>
        <w:ind w:firstLine="284"/>
        <w:jc w:val="both"/>
      </w:pPr>
      <w:r w:rsidRPr="00253A57">
        <w:t>ПР 50.2.017-94 «ГСИ. Положение о Российской системе калибровки»,</w:t>
      </w:r>
    </w:p>
    <w:p w:rsidR="00253A57" w:rsidRPr="00253A57" w:rsidRDefault="00253A57" w:rsidP="00253A57">
      <w:pPr>
        <w:pStyle w:val="Normal"/>
        <w:ind w:firstLine="284"/>
        <w:jc w:val="both"/>
      </w:pPr>
      <w:r w:rsidRPr="00253A57">
        <w:t>ПР 50.2.018-95 «ГСИ. Порядок аккредитации метрологических служб юридических лиц на право проведения калибровочных работ»,</w:t>
      </w:r>
    </w:p>
    <w:p w:rsidR="00253A57" w:rsidRPr="00253A57" w:rsidRDefault="00253A57" w:rsidP="00253A57">
      <w:pPr>
        <w:pStyle w:val="Normal"/>
        <w:ind w:firstLine="284"/>
        <w:jc w:val="both"/>
      </w:pPr>
      <w:r w:rsidRPr="00253A57">
        <w:t>ПР РСК 002-95 «Калибровочные клейма»,</w:t>
      </w:r>
    </w:p>
    <w:p w:rsidR="00253A57" w:rsidRPr="00253A57" w:rsidRDefault="00253A57" w:rsidP="00253A57">
      <w:pPr>
        <w:pStyle w:val="Normal"/>
        <w:ind w:firstLine="284"/>
        <w:jc w:val="both"/>
      </w:pPr>
      <w:r w:rsidRPr="00253A57">
        <w:t>ОСТ 153-00.0-002-98 «Порядок разработки и постановки на производство продукции производственно-технического назначения для топливно-энергетического комплекса»,</w:t>
      </w:r>
    </w:p>
    <w:p w:rsidR="00253A57" w:rsidRPr="00253A57" w:rsidRDefault="00253A57" w:rsidP="00253A57">
      <w:pPr>
        <w:pStyle w:val="Normal"/>
        <w:ind w:firstLine="284"/>
        <w:jc w:val="both"/>
      </w:pPr>
      <w:r w:rsidRPr="00253A57">
        <w:t>РД 153-001-94 «Положение о метрологической службе Минтопэнерго России»,</w:t>
      </w:r>
    </w:p>
    <w:p w:rsidR="00253A57" w:rsidRPr="00253A57" w:rsidRDefault="00253A57" w:rsidP="00253A57">
      <w:pPr>
        <w:pStyle w:val="Normal"/>
        <w:ind w:firstLine="284"/>
        <w:jc w:val="both"/>
      </w:pPr>
      <w:r w:rsidRPr="00253A57">
        <w:t>МИ 2304-94 «ГСИ Метрологический контроль и надзор, осуществляемый метрологическими службами юридических лиц»,</w:t>
      </w:r>
    </w:p>
    <w:p w:rsidR="00253A57" w:rsidRPr="00253A57" w:rsidRDefault="00253A57" w:rsidP="00253A57">
      <w:pPr>
        <w:pStyle w:val="Normal"/>
        <w:ind w:firstLine="284"/>
        <w:jc w:val="both"/>
      </w:pPr>
      <w:r w:rsidRPr="00253A57">
        <w:t>МИ 2418-97 «ГСИ. Классификация и применение технических средств испытаний нефти и нефтепродуктов»,</w:t>
      </w:r>
    </w:p>
    <w:p w:rsidR="00253A57" w:rsidRPr="00253A57" w:rsidRDefault="00253A57" w:rsidP="00253A57">
      <w:pPr>
        <w:pStyle w:val="Normal"/>
        <w:ind w:firstLine="284"/>
        <w:jc w:val="both"/>
      </w:pPr>
      <w:r w:rsidRPr="00253A57">
        <w:t>МИ 2492-98 «ГСИ Порядок аккредитации метрологических служб юридических лиц на техническую компетентность в осуществлении метрологического надзора».</w:t>
      </w:r>
    </w:p>
    <w:p w:rsidR="00253A57" w:rsidRPr="00253A57" w:rsidRDefault="00253A57" w:rsidP="00253A57">
      <w:pPr>
        <w:pStyle w:val="Normal"/>
        <w:ind w:firstLine="284"/>
        <w:jc w:val="both"/>
      </w:pPr>
    </w:p>
    <w:p w:rsidR="00253A57" w:rsidRPr="00253A57" w:rsidRDefault="00253A57" w:rsidP="00253A57">
      <w:pPr>
        <w:pStyle w:val="Normal"/>
        <w:ind w:firstLine="284"/>
        <w:jc w:val="center"/>
      </w:pPr>
      <w:r w:rsidRPr="00253A57">
        <w:rPr>
          <w:b/>
        </w:rPr>
        <w:t>3 ОПРЕДЕЛЕНИЯ</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3.1 Метрологический контроль и надзор в системе ТЭК – деятельность, осуществляемая метрологической службой Минтопэнерго России или метрологической службы юридического лица по поручению Главного метролога Минтопэнерго России в целях проверки соблюдения установленных метрологических правил и норм на предприятиях (объединениях) ТЭК.</w:t>
      </w:r>
    </w:p>
    <w:p w:rsidR="00253A57" w:rsidRPr="00253A57" w:rsidRDefault="00253A57" w:rsidP="00253A57">
      <w:pPr>
        <w:pStyle w:val="Normal"/>
        <w:ind w:firstLine="284"/>
        <w:jc w:val="both"/>
      </w:pPr>
      <w:r w:rsidRPr="00253A57">
        <w:t>3.2 Градуировка средств измерений – нанесение отметок на шкалу, соответствующих показаниям эталона; экспериментальное определение градуировочной характеристики СИ.</w:t>
      </w:r>
    </w:p>
    <w:p w:rsidR="00253A57" w:rsidRPr="00253A57" w:rsidRDefault="00253A57" w:rsidP="00253A57">
      <w:pPr>
        <w:pStyle w:val="Normal"/>
        <w:ind w:firstLine="284"/>
        <w:jc w:val="both"/>
      </w:pPr>
      <w:r w:rsidRPr="00253A57">
        <w:t>3.3 Аттестация испытательного оборудования – процедура подтверждения возможности воспроизведения условий испытаний в пределах допустимых отклонений и признание узаконенным использование испытательного оборудования в соответствии с его назначением.</w:t>
      </w:r>
    </w:p>
    <w:p w:rsidR="00253A57" w:rsidRPr="00253A57" w:rsidRDefault="00253A57" w:rsidP="00253A57">
      <w:pPr>
        <w:pStyle w:val="Normal"/>
        <w:ind w:firstLine="284"/>
        <w:jc w:val="both"/>
      </w:pPr>
      <w:r w:rsidRPr="00253A57">
        <w:t>3.4 Стандартный образец (СО) – средство измерений в виде определенного количества вещества или материала, предназначенное для воспроизведения и хранения размеров величин, характеризующих состав и свойства вещества (материала), значения которых установлены в результате метрологической аттестации, используемое для передачи размера единицы при испытаниях, сертификации, поверке, калибровке, градуировке средств измерений, аттестации методик выполнения измерений (испытаний, контроля, анализа) и утвержденное в качестве стандартного образца в установленном порядке по ГОСТ 8.315.</w:t>
      </w:r>
    </w:p>
    <w:p w:rsidR="00253A57" w:rsidRPr="00253A57" w:rsidRDefault="00253A57" w:rsidP="00253A57">
      <w:pPr>
        <w:pStyle w:val="Normal"/>
        <w:ind w:firstLine="284"/>
        <w:jc w:val="both"/>
      </w:pPr>
    </w:p>
    <w:p w:rsidR="00253A57" w:rsidRPr="00253A57" w:rsidRDefault="00253A57" w:rsidP="00253A57">
      <w:pPr>
        <w:pStyle w:val="heading3"/>
        <w:ind w:firstLine="284"/>
        <w:jc w:val="center"/>
        <w:outlineLvl w:val="2"/>
        <w:rPr>
          <w:sz w:val="20"/>
        </w:rPr>
      </w:pPr>
      <w:r w:rsidRPr="00253A57">
        <w:rPr>
          <w:sz w:val="20"/>
        </w:rPr>
        <w:t>4 ОБЩИЕ ПОЛОЖЕНИЯ</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4.1 Объекты метрологического контроля и надзора</w:t>
      </w:r>
    </w:p>
    <w:p w:rsidR="00253A57" w:rsidRPr="00253A57" w:rsidRDefault="00253A57" w:rsidP="00253A57">
      <w:pPr>
        <w:pStyle w:val="Normal"/>
        <w:ind w:firstLine="284"/>
        <w:jc w:val="both"/>
      </w:pPr>
      <w:r w:rsidRPr="00253A57">
        <w:t>Объектами метрологического контроля и надзора являются:</w:t>
      </w:r>
    </w:p>
    <w:p w:rsidR="00253A57" w:rsidRPr="00253A57" w:rsidRDefault="00253A57" w:rsidP="00253A57">
      <w:pPr>
        <w:pStyle w:val="Normal"/>
        <w:ind w:firstLine="284"/>
        <w:jc w:val="both"/>
      </w:pPr>
      <w:r w:rsidRPr="00253A57">
        <w:lastRenderedPageBreak/>
        <w:t>состояние и применение СИ как подлежащих утверждению типа и последующей поверке, так и не подлежащих поверке (калибруемых);</w:t>
      </w:r>
    </w:p>
    <w:p w:rsidR="00253A57" w:rsidRPr="00253A57" w:rsidRDefault="00253A57" w:rsidP="00253A57">
      <w:pPr>
        <w:pStyle w:val="Normal"/>
        <w:ind w:firstLine="284"/>
        <w:jc w:val="both"/>
      </w:pPr>
      <w:r w:rsidRPr="00253A57">
        <w:t>состояние и применение испытательного оборудования (аппаратов, установок, стендов, вспомогательного лабораторного оборудования), подлежащего обязательной аттестации;</w:t>
      </w:r>
    </w:p>
    <w:p w:rsidR="00253A57" w:rsidRPr="00253A57" w:rsidRDefault="00253A57" w:rsidP="00253A57">
      <w:pPr>
        <w:pStyle w:val="Normal"/>
        <w:ind w:firstLine="284"/>
        <w:jc w:val="both"/>
      </w:pPr>
      <w:r w:rsidRPr="00253A57">
        <w:t>состояние и применение методик выполнения измерений, испытаний, контроля, анализа, подлежащих обязательной аттестации, и методик, применяемых в схемах технологического контроля производства и потребления продукции;</w:t>
      </w:r>
    </w:p>
    <w:p w:rsidR="00253A57" w:rsidRPr="00253A57" w:rsidRDefault="00253A57" w:rsidP="00253A57">
      <w:pPr>
        <w:pStyle w:val="Normal"/>
        <w:ind w:firstLine="284"/>
        <w:jc w:val="both"/>
      </w:pPr>
      <w:r w:rsidRPr="00253A57">
        <w:t>результаты измерений, испытаний, контроля, анализа;</w:t>
      </w:r>
    </w:p>
    <w:p w:rsidR="00253A57" w:rsidRPr="00253A57" w:rsidRDefault="00253A57" w:rsidP="00253A57">
      <w:pPr>
        <w:pStyle w:val="Normal"/>
        <w:ind w:firstLine="284"/>
        <w:jc w:val="both"/>
      </w:pPr>
      <w:r w:rsidRPr="00253A57">
        <w:t>качество работы лиц, осуществляющих измерения, испытания, контроль, анализ, в т. ч. поверку, калибровку и градуировку СИ, и аттестацию ИО;</w:t>
      </w:r>
    </w:p>
    <w:p w:rsidR="00253A57" w:rsidRPr="00253A57" w:rsidRDefault="00253A57" w:rsidP="00253A57">
      <w:pPr>
        <w:pStyle w:val="Normal"/>
        <w:ind w:firstLine="284"/>
        <w:jc w:val="both"/>
      </w:pPr>
      <w:r w:rsidRPr="00253A57">
        <w:t>соблюдение метрологических правил и норм, устанавливаемых Законом РФ «Об обеспечении единства измерений», Законом РФ «Об энергосбережении» и нормативными документами (НД) Государственной системы обеспечения единства измерений (ГСИ);</w:t>
      </w:r>
    </w:p>
    <w:p w:rsidR="00253A57" w:rsidRPr="00253A57" w:rsidRDefault="00253A57" w:rsidP="00253A57">
      <w:pPr>
        <w:pStyle w:val="Normal"/>
        <w:ind w:firstLine="284"/>
        <w:jc w:val="both"/>
      </w:pPr>
      <w:r w:rsidRPr="00253A57">
        <w:t>своевременность представления СИ на испытания, а также на поверку и калибровку, и ИО – на аттестацию.</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4.2 Формы метрологического контроля и надзора</w:t>
      </w:r>
    </w:p>
    <w:p w:rsidR="00253A57" w:rsidRPr="00253A57" w:rsidRDefault="00253A57" w:rsidP="00253A57">
      <w:pPr>
        <w:pStyle w:val="Normal"/>
        <w:ind w:firstLine="284"/>
        <w:jc w:val="both"/>
      </w:pPr>
      <w:r w:rsidRPr="00253A57">
        <w:t>Метрологический контроль и надзор осуществляют метрологические службы юридических лиц путем:</w:t>
      </w:r>
    </w:p>
    <w:p w:rsidR="00253A57" w:rsidRPr="00253A57" w:rsidRDefault="00253A57" w:rsidP="00253A57">
      <w:pPr>
        <w:pStyle w:val="Normal"/>
        <w:ind w:firstLine="284"/>
        <w:jc w:val="both"/>
      </w:pPr>
      <w:r w:rsidRPr="00253A57">
        <w:t>калибровки СИ, в т. ч. периодической калибровки СИ, используемых в сферах государственного метрологического контроля и надзора, в рамках межповерочного интервала;</w:t>
      </w:r>
    </w:p>
    <w:p w:rsidR="00253A57" w:rsidRPr="00253A57" w:rsidRDefault="00253A57" w:rsidP="00253A57">
      <w:pPr>
        <w:pStyle w:val="Normal"/>
        <w:ind w:firstLine="284"/>
        <w:jc w:val="both"/>
      </w:pPr>
      <w:r w:rsidRPr="00253A57">
        <w:t>аттестации ИО;</w:t>
      </w:r>
    </w:p>
    <w:p w:rsidR="00253A57" w:rsidRPr="00253A57" w:rsidRDefault="00253A57" w:rsidP="00253A57">
      <w:pPr>
        <w:pStyle w:val="Normal"/>
        <w:ind w:firstLine="284"/>
        <w:jc w:val="both"/>
      </w:pPr>
      <w:r w:rsidRPr="00253A57">
        <w:t>надзора за состоянием и применением СИ, ИО, аттестованными методиками выполнения измерений (испытаний, контроля, анализа), эталонами единиц величин, применяемыми для поверки и калибровки СИ и аттестации ИО, в т. ч. СО, соблюдением метрологических норм и правил, нормативных документов по обеспечению единства измерений;</w:t>
      </w:r>
    </w:p>
    <w:p w:rsidR="00253A57" w:rsidRPr="00253A57" w:rsidRDefault="00253A57" w:rsidP="00253A57">
      <w:pPr>
        <w:pStyle w:val="Normal"/>
        <w:ind w:firstLine="284"/>
        <w:jc w:val="both"/>
      </w:pPr>
      <w:r w:rsidRPr="00253A57">
        <w:t>проверки своевременности представления СИ на испытания в целях утверждения типа СИ, а также на поверку и калибровку;</w:t>
      </w:r>
    </w:p>
    <w:p w:rsidR="00253A57" w:rsidRPr="00253A57" w:rsidRDefault="00253A57" w:rsidP="00253A57">
      <w:pPr>
        <w:pStyle w:val="Normal"/>
        <w:ind w:firstLine="284"/>
        <w:jc w:val="both"/>
      </w:pPr>
      <w:r w:rsidRPr="00253A57">
        <w:t>выдачи обязательных предписаний, направленных на предотвращение, прекращение или устранение нарушений метрологических норм и правил;</w:t>
      </w:r>
    </w:p>
    <w:p w:rsidR="00253A57" w:rsidRPr="00253A57" w:rsidRDefault="00253A57" w:rsidP="00253A57">
      <w:pPr>
        <w:pStyle w:val="Normal"/>
        <w:ind w:firstLine="284"/>
        <w:jc w:val="both"/>
      </w:pPr>
      <w:r w:rsidRPr="00253A57">
        <w:t>Примечание: требования и порядок проведения калибровки СИ устанавливают НД Российской системы калибровки; настоящий РД их не регламентирует.</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4.3 Порядок введения метрологического контроля и надзора</w:t>
      </w:r>
    </w:p>
    <w:p w:rsidR="00253A57" w:rsidRPr="00253A57" w:rsidRDefault="00253A57" w:rsidP="00253A57">
      <w:pPr>
        <w:pStyle w:val="Normal"/>
        <w:ind w:firstLine="284"/>
        <w:jc w:val="both"/>
      </w:pPr>
      <w:r w:rsidRPr="00253A57">
        <w:t>Метрологический контроль и надзор может быть введен:</w:t>
      </w:r>
    </w:p>
    <w:p w:rsidR="00253A57" w:rsidRPr="00253A57" w:rsidRDefault="00253A57" w:rsidP="00253A57">
      <w:pPr>
        <w:pStyle w:val="Normal"/>
        <w:ind w:firstLine="284"/>
        <w:jc w:val="both"/>
      </w:pPr>
      <w:r w:rsidRPr="00253A57">
        <w:t>внесением соответствующего пункта в Положение о метрологической службе Минтопэнерго России или юридического лица;</w:t>
      </w:r>
    </w:p>
    <w:p w:rsidR="00253A57" w:rsidRPr="00253A57" w:rsidRDefault="00253A57" w:rsidP="00253A57">
      <w:pPr>
        <w:pStyle w:val="Normal"/>
        <w:ind w:firstLine="284"/>
        <w:jc w:val="both"/>
      </w:pPr>
      <w:r w:rsidRPr="00253A57">
        <w:t>решением Главного метролога Минтопэнерго России, вытекающим из предписания органа Государственной метрологической службы или предложения головной (базовой) организации МС, с указанием сферы распространения, лиц, ответственных за осуществление метрологического надзора;</w:t>
      </w:r>
    </w:p>
    <w:p w:rsidR="00253A57" w:rsidRPr="00253A57" w:rsidRDefault="00253A57" w:rsidP="00253A57">
      <w:pPr>
        <w:pStyle w:val="Normal"/>
        <w:ind w:firstLine="284"/>
        <w:jc w:val="both"/>
      </w:pPr>
      <w:r w:rsidRPr="00253A57">
        <w:t>административным решением (приказом) руководителя юридического лица, осуществляющего метрологический надзор, вызванного исключительными обстоятельствами, такими, как рекламация на продукцию, жалобы или требования потребителей, необходимость поиска причины устойчивого брака, необходимость поиска причины возникновения опасности труда или загрязнения окружающей среды и т.п.</w:t>
      </w:r>
    </w:p>
    <w:p w:rsidR="00253A57" w:rsidRPr="00253A57" w:rsidRDefault="00253A57" w:rsidP="00253A57">
      <w:pPr>
        <w:pStyle w:val="Normal"/>
        <w:ind w:firstLine="284"/>
        <w:jc w:val="both"/>
      </w:pPr>
      <w:r w:rsidRPr="00253A57">
        <w:t>Примечание: метрологическая служба юридического лица, осуществляющая надзор на предприятии, может быть аккредитована на техническую компетентность в данном виде метрологической деятельности в добровольном порядке.</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4.4 Периодичность метрологического контроля и надзора</w:t>
      </w:r>
    </w:p>
    <w:p w:rsidR="00253A57" w:rsidRPr="00253A57" w:rsidRDefault="00253A57" w:rsidP="00253A57">
      <w:pPr>
        <w:pStyle w:val="Normal"/>
        <w:ind w:firstLine="284"/>
        <w:jc w:val="both"/>
      </w:pPr>
      <w:r w:rsidRPr="00253A57">
        <w:t>4.4.1 Периодичность осуществления метрологического контроля и надзора устанавливает  Главный метролог Минтопэнерго России.</w:t>
      </w:r>
    </w:p>
    <w:p w:rsidR="00253A57" w:rsidRPr="00253A57" w:rsidRDefault="00253A57" w:rsidP="00253A57">
      <w:pPr>
        <w:pStyle w:val="Normal"/>
        <w:ind w:firstLine="284"/>
        <w:jc w:val="both"/>
      </w:pPr>
      <w:r w:rsidRPr="00253A57">
        <w:t>4.4.2 Руководитель метрологической службы юридического лица своим распоряжением  назначает ответственное лицо или комиссию для проведения проверки.</w:t>
      </w:r>
    </w:p>
    <w:p w:rsidR="00253A57" w:rsidRPr="00253A57" w:rsidRDefault="00253A57" w:rsidP="00253A57">
      <w:pPr>
        <w:pStyle w:val="Normal"/>
        <w:ind w:firstLine="284"/>
        <w:jc w:val="both"/>
      </w:pPr>
      <w:r w:rsidRPr="00253A57">
        <w:t>4.5 Работы по метрологическому надзору подлежат обязательному финансированию со стороны Минтопэнерго России.</w:t>
      </w:r>
    </w:p>
    <w:p w:rsidR="00253A57" w:rsidRDefault="00253A57" w:rsidP="00253A57">
      <w:pPr>
        <w:pStyle w:val="Normal"/>
        <w:ind w:firstLine="284"/>
        <w:jc w:val="both"/>
      </w:pPr>
    </w:p>
    <w:p w:rsidR="00253A57" w:rsidRDefault="00253A57" w:rsidP="00253A57">
      <w:pPr>
        <w:pStyle w:val="Normal"/>
        <w:ind w:firstLine="284"/>
        <w:jc w:val="both"/>
      </w:pPr>
    </w:p>
    <w:p w:rsidR="00253A57" w:rsidRPr="00253A57" w:rsidRDefault="00253A57" w:rsidP="00253A57">
      <w:pPr>
        <w:pStyle w:val="Normal"/>
        <w:ind w:firstLine="284"/>
        <w:jc w:val="both"/>
      </w:pPr>
    </w:p>
    <w:p w:rsidR="00253A57" w:rsidRPr="00253A57" w:rsidRDefault="00253A57" w:rsidP="00253A57">
      <w:pPr>
        <w:pStyle w:val="heading8"/>
        <w:ind w:firstLine="284"/>
        <w:jc w:val="center"/>
        <w:rPr>
          <w:sz w:val="20"/>
        </w:rPr>
      </w:pPr>
      <w:r w:rsidRPr="00253A57">
        <w:rPr>
          <w:sz w:val="20"/>
        </w:rPr>
        <w:lastRenderedPageBreak/>
        <w:t>5 СОДЕРЖАНИЕ МЕТРОЛОГИЧЕСКОГО НАДЗОРА</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5.1 Надзор за состоянием и применением СИ и ИО.</w:t>
      </w:r>
    </w:p>
    <w:p w:rsidR="00253A57" w:rsidRPr="00253A57" w:rsidRDefault="00253A57" w:rsidP="00253A57">
      <w:pPr>
        <w:pStyle w:val="Normal"/>
        <w:ind w:firstLine="284"/>
        <w:jc w:val="both"/>
      </w:pPr>
      <w:r w:rsidRPr="00253A57">
        <w:t>При осуществлении надзора за состоянием и применением СИ  и ИО проверяют:</w:t>
      </w:r>
    </w:p>
    <w:p w:rsidR="00253A57" w:rsidRPr="00253A57" w:rsidRDefault="00253A57" w:rsidP="00253A57">
      <w:pPr>
        <w:pStyle w:val="Normal"/>
        <w:ind w:firstLine="284"/>
        <w:jc w:val="both"/>
      </w:pPr>
      <w:r w:rsidRPr="00253A57">
        <w:t>5.1.1 Правильность отнесения СИ (составление перечня) к СИ, подлежащих государственному метрологическому контролю и надзору.</w:t>
      </w:r>
    </w:p>
    <w:p w:rsidR="00253A57" w:rsidRPr="00253A57" w:rsidRDefault="00253A57" w:rsidP="00253A57">
      <w:pPr>
        <w:pStyle w:val="Normal"/>
        <w:ind w:firstLine="284"/>
        <w:jc w:val="both"/>
      </w:pPr>
      <w:r w:rsidRPr="00253A57">
        <w:t>5.1.2 Наличие оттисков клейм, калибровочных знаков, свидетельств о поверке, сертификатов о калибровке или другой документации, подтверждающей факт проведения поверки (калибровки) и соответствие сроков проведения поверки (калибровки) требованиям НД ГСИ и Российской системы калибровки.</w:t>
      </w:r>
    </w:p>
    <w:p w:rsidR="00253A57" w:rsidRPr="00253A57" w:rsidRDefault="00253A57" w:rsidP="00253A57">
      <w:pPr>
        <w:pStyle w:val="Normal"/>
        <w:ind w:firstLine="284"/>
        <w:jc w:val="both"/>
      </w:pPr>
      <w:r w:rsidRPr="00253A57">
        <w:t>5.1.3 Наличие и целостность требуемых поверительных клейм – основного поверительного клейма и защитного.</w:t>
      </w:r>
    </w:p>
    <w:p w:rsidR="00253A57" w:rsidRPr="00253A57" w:rsidRDefault="00253A57" w:rsidP="00253A57">
      <w:pPr>
        <w:pStyle w:val="Normal"/>
        <w:ind w:firstLine="284"/>
        <w:jc w:val="both"/>
      </w:pPr>
      <w:r w:rsidRPr="00253A57">
        <w:t>5.1.4 Правильность использования СИ по назначению; соответствие условий эксплуатации СИ требованиям НД (соответствие внешних влияющих факторов установленным нормам по температуре, влажности, давлению, чистоте окружающей среды, вибрации и т.д.).</w:t>
      </w:r>
    </w:p>
    <w:p w:rsidR="00253A57" w:rsidRPr="00253A57" w:rsidRDefault="00253A57" w:rsidP="00253A57">
      <w:pPr>
        <w:pStyle w:val="Normal"/>
        <w:ind w:firstLine="284"/>
        <w:jc w:val="both"/>
      </w:pPr>
      <w:r w:rsidRPr="00253A57">
        <w:t>5.1.5 Отсутствие повреждений или чрезмерного износа СИ в процессе эксплуатации, приводящих к изменениям метрологических характеристик.</w:t>
      </w:r>
    </w:p>
    <w:p w:rsidR="00253A57" w:rsidRPr="00253A57" w:rsidRDefault="00253A57" w:rsidP="00253A57">
      <w:pPr>
        <w:pStyle w:val="Normal"/>
        <w:ind w:firstLine="284"/>
        <w:jc w:val="both"/>
      </w:pPr>
      <w:r w:rsidRPr="00253A57">
        <w:t>5.1.6 Правильность монтажа, установки и настройки СИ.</w:t>
      </w:r>
    </w:p>
    <w:p w:rsidR="00253A57" w:rsidRPr="00253A57" w:rsidRDefault="00253A57" w:rsidP="00253A57">
      <w:pPr>
        <w:pStyle w:val="Normal"/>
        <w:ind w:firstLine="284"/>
        <w:jc w:val="both"/>
      </w:pPr>
      <w:r w:rsidRPr="00253A57">
        <w:t>5.1.7 Полноту и качество комплектации СИ.</w:t>
      </w:r>
    </w:p>
    <w:p w:rsidR="00253A57" w:rsidRPr="00253A57" w:rsidRDefault="00253A57" w:rsidP="00253A57">
      <w:pPr>
        <w:pStyle w:val="Normal"/>
        <w:ind w:firstLine="284"/>
        <w:jc w:val="both"/>
      </w:pPr>
      <w:r w:rsidRPr="00253A57">
        <w:t>5.1.8 Правильность проведения калибровки, а в случае аккредитации на право поверки СИ – правильность использования поверочных схем.</w:t>
      </w:r>
    </w:p>
    <w:p w:rsidR="00253A57" w:rsidRPr="00253A57" w:rsidRDefault="00253A57" w:rsidP="00253A57">
      <w:pPr>
        <w:pStyle w:val="Normal"/>
        <w:ind w:firstLine="284"/>
        <w:jc w:val="both"/>
      </w:pPr>
      <w:r w:rsidRPr="00253A57">
        <w:t>5.1.9 Правильность выполнения технического обслуживания и ремонта СИ в соответствии с требованиями нормативной (ремонтной) документации. Наличие условий для выполнения данных работ и соответствие квалификации персонала предъявляемым требованиям.</w:t>
      </w:r>
    </w:p>
    <w:p w:rsidR="00253A57" w:rsidRPr="00253A57" w:rsidRDefault="00253A57" w:rsidP="00253A57">
      <w:pPr>
        <w:pStyle w:val="Normal"/>
        <w:ind w:firstLine="284"/>
        <w:jc w:val="both"/>
      </w:pPr>
      <w:r w:rsidRPr="00253A57">
        <w:t>5.1.10 Правильность хранения СИ, которые используются непостоянно.</w:t>
      </w:r>
    </w:p>
    <w:p w:rsidR="00253A57" w:rsidRPr="00253A57" w:rsidRDefault="00253A57" w:rsidP="00253A57">
      <w:pPr>
        <w:pStyle w:val="Normal"/>
        <w:ind w:firstLine="284"/>
        <w:jc w:val="both"/>
      </w:pPr>
      <w:r w:rsidRPr="00253A57">
        <w:t>5.1.11 Соответствие самого СИ, его размещения и установки основным общетехническим требованиям и правилам техники безопасности, а также требованиям, предъявляемым к охране окружающей среды.</w:t>
      </w:r>
    </w:p>
    <w:p w:rsidR="00253A57" w:rsidRPr="00253A57" w:rsidRDefault="00253A57" w:rsidP="00253A57">
      <w:pPr>
        <w:pStyle w:val="Normal"/>
        <w:ind w:firstLine="284"/>
        <w:jc w:val="both"/>
      </w:pPr>
      <w:r w:rsidRPr="00253A57">
        <w:t>5.1.12 Правильность отнесения ИО к оборудованию, подлежащему обязательной аттестации.</w:t>
      </w:r>
    </w:p>
    <w:p w:rsidR="00253A57" w:rsidRPr="00253A57" w:rsidRDefault="00253A57" w:rsidP="00253A57">
      <w:pPr>
        <w:pStyle w:val="Normal"/>
        <w:ind w:firstLine="284"/>
        <w:jc w:val="both"/>
      </w:pPr>
      <w:r w:rsidRPr="00253A57">
        <w:t>5.1.13 Правильность проведения аттестации ИО, применяемого в сфере государственного метрологического контроля и надзора.</w:t>
      </w:r>
    </w:p>
    <w:p w:rsidR="00253A57" w:rsidRPr="00253A57" w:rsidRDefault="00253A57" w:rsidP="00253A57">
      <w:pPr>
        <w:pStyle w:val="Normal"/>
        <w:ind w:firstLine="284"/>
        <w:jc w:val="both"/>
      </w:pPr>
      <w:r w:rsidRPr="00253A57">
        <w:t>5.1.14 Наличие дополнительных свидетельств об аттестации каждого экземпляра ИО.</w:t>
      </w:r>
    </w:p>
    <w:p w:rsidR="00253A57" w:rsidRPr="00253A57" w:rsidRDefault="00253A57" w:rsidP="00253A57">
      <w:pPr>
        <w:pStyle w:val="Normal"/>
        <w:ind w:firstLine="284"/>
        <w:jc w:val="both"/>
      </w:pPr>
      <w:r w:rsidRPr="00253A57">
        <w:t>5.1.15 Соответствие сроков проведения периодической аттестации ИО указанным в свидетельствах о первичной аттестации.</w:t>
      </w:r>
    </w:p>
    <w:p w:rsidR="00253A57" w:rsidRPr="00253A57" w:rsidRDefault="00253A57" w:rsidP="00253A57">
      <w:pPr>
        <w:pStyle w:val="Normal"/>
        <w:ind w:firstLine="284"/>
        <w:jc w:val="both"/>
        <w:rPr>
          <w:b/>
        </w:rPr>
      </w:pPr>
    </w:p>
    <w:p w:rsidR="00253A57" w:rsidRPr="00253A57" w:rsidRDefault="00253A57" w:rsidP="00253A57">
      <w:pPr>
        <w:pStyle w:val="Normal"/>
        <w:ind w:firstLine="284"/>
        <w:jc w:val="both"/>
      </w:pPr>
      <w:r w:rsidRPr="00253A57">
        <w:t>5.2 Надзор за аттестованными методиками выполнения измерений (испытаний, контроля, анализа)</w:t>
      </w:r>
    </w:p>
    <w:p w:rsidR="00253A57" w:rsidRPr="00253A57" w:rsidRDefault="00253A57" w:rsidP="00253A57">
      <w:pPr>
        <w:pStyle w:val="Normal"/>
        <w:ind w:firstLine="284"/>
        <w:jc w:val="both"/>
      </w:pPr>
      <w:r w:rsidRPr="00253A57">
        <w:t>При осуществлении надзора за аттестованными методиками выполнения измерений (испытаний, контроля, анализа) (МВИ) проверяют:</w:t>
      </w:r>
    </w:p>
    <w:p w:rsidR="00253A57" w:rsidRPr="00253A57" w:rsidRDefault="00253A57" w:rsidP="00253A57">
      <w:pPr>
        <w:pStyle w:val="Normal"/>
        <w:ind w:firstLine="284"/>
        <w:jc w:val="both"/>
      </w:pPr>
      <w:r w:rsidRPr="00253A57">
        <w:t>5.2.1 Наличие на предприятии перечня МВИ, используемых в сферах распространения государственного метрологического контроля и надзора, и подлежащих обязательной аттестации.</w:t>
      </w:r>
    </w:p>
    <w:p w:rsidR="00253A57" w:rsidRPr="00253A57" w:rsidRDefault="00253A57" w:rsidP="00253A57">
      <w:pPr>
        <w:pStyle w:val="Normal"/>
        <w:ind w:firstLine="284"/>
        <w:jc w:val="both"/>
      </w:pPr>
      <w:r w:rsidRPr="00253A57">
        <w:t>5.2.2 Наличие аттестованных МВИ и наличие документов, подтверждающих проведение аттестации в соответствии с перечнем МВИ по п. 5.2.1.</w:t>
      </w:r>
    </w:p>
    <w:p w:rsidR="00253A57" w:rsidRPr="00253A57" w:rsidRDefault="00253A57" w:rsidP="00253A57">
      <w:pPr>
        <w:pStyle w:val="Normal"/>
        <w:ind w:firstLine="284"/>
        <w:jc w:val="both"/>
      </w:pPr>
      <w:r w:rsidRPr="00253A57">
        <w:t>5.2.3 Состояние и применение, оценку метрологических характеристик МВИ, используемых в схеме технологического контроля производства и потребления продукции ТЭК.</w:t>
      </w:r>
    </w:p>
    <w:p w:rsidR="00253A57" w:rsidRPr="00253A57" w:rsidRDefault="00253A57" w:rsidP="00253A57">
      <w:pPr>
        <w:pStyle w:val="Normal"/>
        <w:ind w:firstLine="284"/>
        <w:jc w:val="both"/>
      </w:pPr>
      <w:r w:rsidRPr="00253A57">
        <w:t>5.2.4 Наличие документированной процедуры внутреннего контроля результатов измерений (испытаний) параметров продукции, проводимых в сферах распространения государственного метрологического контроля и надзора.</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5.3 Надзор за эталонами единиц величин и СО, применяемыми для поверки и  калибровки СИ, аттестации ИО, МВИ</w:t>
      </w:r>
    </w:p>
    <w:p w:rsidR="00253A57" w:rsidRPr="00253A57" w:rsidRDefault="00253A57" w:rsidP="00253A57">
      <w:pPr>
        <w:pStyle w:val="Normal"/>
        <w:ind w:firstLine="284"/>
        <w:jc w:val="both"/>
      </w:pPr>
      <w:r w:rsidRPr="00253A57">
        <w:t>При надзоре за эталонами и СО проверяют:</w:t>
      </w:r>
    </w:p>
    <w:p w:rsidR="00253A57" w:rsidRPr="00253A57" w:rsidRDefault="00253A57" w:rsidP="00253A57">
      <w:pPr>
        <w:pStyle w:val="Normal"/>
        <w:ind w:firstLine="284"/>
        <w:jc w:val="both"/>
      </w:pPr>
      <w:r w:rsidRPr="00253A57">
        <w:t>5.3.1 Наличие свидетельства о поверке (сертификата о калибровке) эталона.</w:t>
      </w:r>
    </w:p>
    <w:p w:rsidR="00253A57" w:rsidRPr="00253A57" w:rsidRDefault="00253A57" w:rsidP="00253A57">
      <w:pPr>
        <w:pStyle w:val="Normal"/>
        <w:ind w:firstLine="284"/>
        <w:jc w:val="both"/>
      </w:pPr>
      <w:r w:rsidRPr="00253A57">
        <w:t>5.3.2 Наличие и соблюдение графика поверки (калибровки) эталонов.</w:t>
      </w:r>
    </w:p>
    <w:p w:rsidR="00253A57" w:rsidRPr="00253A57" w:rsidRDefault="00253A57" w:rsidP="00253A57">
      <w:pPr>
        <w:pStyle w:val="Normal"/>
        <w:ind w:firstLine="284"/>
        <w:jc w:val="both"/>
      </w:pPr>
      <w:r w:rsidRPr="00253A57">
        <w:t>5.3.3 Наличие договора(ов) с органами (организациями) Госстандарта России или другими юридическими лицами на проведение поверки или калибровки эталонов (СО).</w:t>
      </w:r>
    </w:p>
    <w:p w:rsidR="00253A57" w:rsidRPr="00253A57" w:rsidRDefault="00253A57" w:rsidP="00253A57">
      <w:pPr>
        <w:pStyle w:val="Normal"/>
        <w:ind w:firstLine="284"/>
        <w:jc w:val="both"/>
      </w:pPr>
      <w:r w:rsidRPr="00253A57">
        <w:t>5.3.4 Соответствие условий эксплуатации и хранения эталонов требованиям НД.</w:t>
      </w:r>
    </w:p>
    <w:p w:rsidR="00253A57" w:rsidRPr="00253A57" w:rsidRDefault="00253A57" w:rsidP="00253A57">
      <w:pPr>
        <w:pStyle w:val="Normal"/>
        <w:ind w:firstLine="284"/>
        <w:jc w:val="both"/>
      </w:pPr>
      <w:r w:rsidRPr="00253A57">
        <w:t>При осуществлении надзора за состоянием и применением СО проверяют:</w:t>
      </w:r>
    </w:p>
    <w:p w:rsidR="00253A57" w:rsidRPr="00253A57" w:rsidRDefault="00253A57" w:rsidP="00253A57">
      <w:pPr>
        <w:pStyle w:val="Normal"/>
        <w:ind w:firstLine="284"/>
        <w:jc w:val="both"/>
      </w:pPr>
      <w:r w:rsidRPr="00253A57">
        <w:t xml:space="preserve">5.3.5 Наличие сертификатов, подтверждающих проведение испытаний с целью утверждения </w:t>
      </w:r>
      <w:r w:rsidRPr="00253A57">
        <w:lastRenderedPageBreak/>
        <w:t>типа, аттестацию и инструкций по применению СО (ГСО, ОСО, СОП) и сроки их действия.</w:t>
      </w:r>
    </w:p>
    <w:p w:rsidR="00253A57" w:rsidRPr="00253A57" w:rsidRDefault="00253A57" w:rsidP="00253A57">
      <w:pPr>
        <w:pStyle w:val="Normal"/>
        <w:ind w:firstLine="284"/>
        <w:jc w:val="both"/>
      </w:pPr>
      <w:r w:rsidRPr="00253A57">
        <w:t>5.3.6 Правильность применения СО и их хранение.</w:t>
      </w:r>
    </w:p>
    <w:p w:rsidR="00253A57" w:rsidRPr="00253A57" w:rsidRDefault="00253A57" w:rsidP="00253A57">
      <w:pPr>
        <w:pStyle w:val="Normal"/>
        <w:ind w:firstLine="284"/>
        <w:jc w:val="both"/>
      </w:pPr>
      <w:r w:rsidRPr="00253A57">
        <w:t>5.3.7 Наличие сертификатов, подтверждающих проведение испытаний импортных СО с целью внесения их в государственный реестр и допуска к применению.</w:t>
      </w:r>
    </w:p>
    <w:p w:rsidR="00253A57" w:rsidRPr="00253A57" w:rsidRDefault="00253A57" w:rsidP="00253A57">
      <w:pPr>
        <w:pStyle w:val="Normal"/>
        <w:ind w:firstLine="284"/>
        <w:jc w:val="both"/>
      </w:pPr>
    </w:p>
    <w:p w:rsidR="00253A57" w:rsidRPr="00253A57" w:rsidRDefault="00253A57" w:rsidP="00253A57">
      <w:pPr>
        <w:pStyle w:val="BodyText21"/>
        <w:ind w:firstLine="284"/>
        <w:jc w:val="both"/>
        <w:rPr>
          <w:b w:val="0"/>
        </w:rPr>
      </w:pPr>
      <w:r w:rsidRPr="00253A57">
        <w:rPr>
          <w:b w:val="0"/>
        </w:rPr>
        <w:t>5.4 Надзор за соблюдением метрологических правил и норм, нормативных документов по обеспечению единства измерений</w:t>
      </w:r>
    </w:p>
    <w:p w:rsidR="00253A57" w:rsidRPr="00253A57" w:rsidRDefault="00253A57" w:rsidP="00253A57">
      <w:pPr>
        <w:pStyle w:val="Normal"/>
        <w:ind w:firstLine="284"/>
        <w:jc w:val="both"/>
      </w:pPr>
      <w:r w:rsidRPr="00253A57">
        <w:t>При осуществлении надзора проверяют:</w:t>
      </w:r>
    </w:p>
    <w:p w:rsidR="00253A57" w:rsidRPr="00253A57" w:rsidRDefault="00253A57" w:rsidP="00253A57">
      <w:pPr>
        <w:pStyle w:val="Normal"/>
        <w:ind w:firstLine="284"/>
        <w:jc w:val="both"/>
      </w:pPr>
      <w:r w:rsidRPr="00253A57">
        <w:t>5.4.1 Полноту и актуальность НД, регламентирующей метрологическую деятельность юридического лица.</w:t>
      </w:r>
    </w:p>
    <w:p w:rsidR="00253A57" w:rsidRPr="00253A57" w:rsidRDefault="00253A57" w:rsidP="00253A57">
      <w:pPr>
        <w:pStyle w:val="Normal"/>
        <w:ind w:firstLine="284"/>
        <w:jc w:val="both"/>
      </w:pPr>
      <w:r w:rsidRPr="00253A57">
        <w:t>5.4.2 Наличие лицензий (при необходимости) на изготовление, ремонт, продажу и прокат СИ; наличие свидетельств об аккредитации на право проведения отдельных видов метрологической деятельности (калибровки, поверки, аттестации МВИ, разработки, производства, испытаний СО).</w:t>
      </w:r>
    </w:p>
    <w:p w:rsidR="00253A57" w:rsidRPr="00253A57" w:rsidRDefault="00253A57" w:rsidP="00253A57">
      <w:pPr>
        <w:pStyle w:val="Normal"/>
        <w:ind w:firstLine="284"/>
        <w:jc w:val="both"/>
      </w:pPr>
      <w:r w:rsidRPr="00253A57">
        <w:t>5.4.3 Состояние выполнения подразделениями юридического лица требований по организации и проведению измерений (испытаний, контроля, анализа).</w:t>
      </w:r>
    </w:p>
    <w:p w:rsidR="00253A57" w:rsidRPr="00253A57" w:rsidRDefault="00253A57" w:rsidP="00253A57">
      <w:pPr>
        <w:pStyle w:val="Normal"/>
        <w:ind w:firstLine="284"/>
        <w:jc w:val="both"/>
      </w:pPr>
      <w:r w:rsidRPr="00253A57">
        <w:t>5.4.4 Условия, в которых проводятся измерения, а также калибровка СИ, аттестация ИО.</w:t>
      </w:r>
    </w:p>
    <w:p w:rsidR="00253A57" w:rsidRPr="00253A57" w:rsidRDefault="00253A57" w:rsidP="00253A57">
      <w:pPr>
        <w:pStyle w:val="Normal"/>
        <w:ind w:firstLine="284"/>
        <w:jc w:val="both"/>
      </w:pPr>
      <w:r w:rsidRPr="00253A57">
        <w:t>5.4.5 Квалификацию персонала, выполняющего измерения (испытания, контроль, анализ), а также калибровку СИ и аттестацию ИО.</w:t>
      </w:r>
    </w:p>
    <w:p w:rsidR="00253A57" w:rsidRPr="00253A57" w:rsidRDefault="00253A57" w:rsidP="00253A57">
      <w:pPr>
        <w:pStyle w:val="Normal"/>
        <w:ind w:firstLine="284"/>
        <w:jc w:val="both"/>
      </w:pPr>
      <w:r w:rsidRPr="00253A57">
        <w:t>5.4.6 Правильность применений  наименований и обозначений единиц  величин, допущенных к применению или установленных заказчиком, их кратных или дольных значений.</w:t>
      </w:r>
    </w:p>
    <w:p w:rsidR="00253A57" w:rsidRPr="00253A57" w:rsidRDefault="00253A57" w:rsidP="00253A57">
      <w:pPr>
        <w:pStyle w:val="Normal"/>
        <w:ind w:firstLine="284"/>
        <w:jc w:val="both"/>
      </w:pPr>
      <w:r w:rsidRPr="00253A57">
        <w:t>5.4.7 Правильность применения метрологических характеристик СИ и МВИ в установленной форме и в установленном месте, а также показателей точности методов испытаний продукции.</w:t>
      </w:r>
    </w:p>
    <w:p w:rsidR="00253A57" w:rsidRPr="00253A57" w:rsidRDefault="00253A57" w:rsidP="00253A57">
      <w:pPr>
        <w:pStyle w:val="BodyTextIndent2"/>
        <w:ind w:left="0" w:firstLine="284"/>
        <w:jc w:val="both"/>
      </w:pPr>
      <w:r w:rsidRPr="00253A57">
        <w:t>5.4.8 Правильность применений  наименований и обозначений СИ,  эталонов, СО, ИО.</w:t>
      </w:r>
    </w:p>
    <w:p w:rsidR="00253A57" w:rsidRPr="00253A57" w:rsidRDefault="00253A57" w:rsidP="00253A57">
      <w:pPr>
        <w:pStyle w:val="Normal"/>
        <w:ind w:firstLine="284"/>
        <w:jc w:val="both"/>
      </w:pPr>
    </w:p>
    <w:p w:rsidR="00253A57" w:rsidRPr="00253A57" w:rsidRDefault="00253A57" w:rsidP="00253A57">
      <w:pPr>
        <w:pStyle w:val="Normal"/>
        <w:tabs>
          <w:tab w:val="left" w:pos="600"/>
        </w:tabs>
        <w:ind w:firstLine="284"/>
        <w:jc w:val="both"/>
      </w:pPr>
      <w:r w:rsidRPr="00253A57">
        <w:t>5.5 Выдача обязательных предписаний</w:t>
      </w:r>
    </w:p>
    <w:p w:rsidR="00253A57" w:rsidRPr="00253A57" w:rsidRDefault="00253A57" w:rsidP="00253A57">
      <w:pPr>
        <w:pStyle w:val="Normal"/>
        <w:ind w:firstLine="284"/>
        <w:jc w:val="both"/>
      </w:pPr>
      <w:r w:rsidRPr="00253A57">
        <w:t>В случае обнаружения нарушений подразделениями юридического лица (физическими лицами) метрологических норм и правил, уполномоченные лица, проводящие проверку, выдают виновным в нарушениях предписания, направленные на предотвращение, прекращение или устранение нарушений метрологических правил и норм по форме приложения А.</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5.6 Проверка своевременности представления СИ на испытания в целях утверждения типа СИ, а также на поверку и калибровку, и соблюдения графиков представления на аттестацию ИО и МВИ</w:t>
      </w:r>
    </w:p>
    <w:p w:rsidR="00253A57" w:rsidRPr="00253A57" w:rsidRDefault="00253A57" w:rsidP="00253A57">
      <w:pPr>
        <w:pStyle w:val="Normal"/>
        <w:ind w:firstLine="284"/>
        <w:jc w:val="both"/>
      </w:pPr>
      <w:r w:rsidRPr="00253A57">
        <w:t>При осуществлении проверки устанавливают:</w:t>
      </w:r>
    </w:p>
    <w:p w:rsidR="00253A57" w:rsidRPr="00253A57" w:rsidRDefault="00253A57" w:rsidP="00253A57">
      <w:pPr>
        <w:pStyle w:val="Normal"/>
        <w:ind w:firstLine="284"/>
        <w:jc w:val="both"/>
      </w:pPr>
      <w:r w:rsidRPr="00253A57">
        <w:t>5.6.1 Наличие разработок новых СИ и необходимость их представления на испытания в целях утверждения типа. Наличие сертификатов утверждения типов для импортных СИ.</w:t>
      </w:r>
    </w:p>
    <w:p w:rsidR="00253A57" w:rsidRPr="00253A57" w:rsidRDefault="00253A57" w:rsidP="00253A57">
      <w:pPr>
        <w:pStyle w:val="Normal"/>
        <w:ind w:firstLine="284"/>
        <w:jc w:val="both"/>
      </w:pPr>
      <w:r w:rsidRPr="00253A57">
        <w:t>5.6.2 Наличие перечня СИ, подлежащих государственному метрологическому контролю и надзору, и графика их представления на поверку, согласованного с органами Государственной метрологической службы или другими юридическими лицами, имеющими право поверки СИ.</w:t>
      </w:r>
    </w:p>
    <w:p w:rsidR="00253A57" w:rsidRPr="00253A57" w:rsidRDefault="00253A57" w:rsidP="00253A57">
      <w:pPr>
        <w:pStyle w:val="Normal"/>
        <w:ind w:firstLine="284"/>
        <w:jc w:val="both"/>
      </w:pPr>
      <w:r w:rsidRPr="00253A57">
        <w:t>5.6.3 Наличие графика калибровки СИ.</w:t>
      </w:r>
    </w:p>
    <w:p w:rsidR="00253A57" w:rsidRPr="00253A57" w:rsidRDefault="00253A57" w:rsidP="00253A57">
      <w:pPr>
        <w:pStyle w:val="Normal"/>
        <w:ind w:firstLine="284"/>
        <w:jc w:val="both"/>
      </w:pPr>
      <w:r w:rsidRPr="00253A57">
        <w:t>5.6.4 Соблюдение порядка представления СИ на испытания в целях утверждения типа СИ, соблюдение графиков поверки и калибровки СИ.</w:t>
      </w:r>
    </w:p>
    <w:p w:rsidR="00253A57" w:rsidRPr="00253A57" w:rsidRDefault="00253A57" w:rsidP="00253A57">
      <w:pPr>
        <w:pStyle w:val="Normal"/>
        <w:ind w:firstLine="284"/>
        <w:jc w:val="both"/>
      </w:pPr>
      <w:r w:rsidRPr="00253A57">
        <w:t>5.6.5 Наличие свидетельств о первичной аттестации экземпляров ИО (отечественных и импортных).</w:t>
      </w:r>
    </w:p>
    <w:p w:rsidR="00253A57" w:rsidRPr="00253A57" w:rsidRDefault="00253A57" w:rsidP="00253A57">
      <w:pPr>
        <w:pStyle w:val="Normal"/>
        <w:ind w:firstLine="284"/>
        <w:jc w:val="both"/>
      </w:pPr>
      <w:r w:rsidRPr="00253A57">
        <w:t>5.6.6 Наличие перечня ИО, применяемого в сфере государственного метрологического контроля и надзора и подлежащего обязательной  аттестации, и графика проведения аттестации неаттестованного ИО.</w:t>
      </w:r>
    </w:p>
    <w:p w:rsidR="00253A57" w:rsidRPr="00253A57" w:rsidRDefault="00253A57" w:rsidP="00253A57">
      <w:pPr>
        <w:pStyle w:val="Normal"/>
        <w:ind w:firstLine="284"/>
        <w:jc w:val="both"/>
      </w:pPr>
      <w:r w:rsidRPr="00253A57">
        <w:t>5.6.7 Соблюдение графика аттестации ИО.</w:t>
      </w:r>
    </w:p>
    <w:p w:rsidR="00253A57" w:rsidRPr="00253A57" w:rsidRDefault="00253A57" w:rsidP="00253A57">
      <w:pPr>
        <w:pStyle w:val="Normal"/>
        <w:ind w:firstLine="284"/>
        <w:jc w:val="both"/>
      </w:pPr>
      <w:r w:rsidRPr="00253A57">
        <w:t>5.6.8 Наличие перечня МВИ, применяемых в области государственного метрологического контроля и надзора, и подлежащих аттестации и пересмотру, и графика аттестации МВИ.</w:t>
      </w:r>
    </w:p>
    <w:p w:rsidR="00253A57" w:rsidRPr="00253A57" w:rsidRDefault="00253A57" w:rsidP="00253A57">
      <w:pPr>
        <w:pStyle w:val="Normal"/>
        <w:ind w:firstLine="284"/>
        <w:jc w:val="both"/>
      </w:pPr>
      <w:r w:rsidRPr="00253A57">
        <w:t>5.6.9 Соблюдение графика аттестации МВИ.</w:t>
      </w:r>
    </w:p>
    <w:p w:rsidR="00253A57" w:rsidRPr="00253A57" w:rsidRDefault="00253A57" w:rsidP="00253A57">
      <w:pPr>
        <w:pStyle w:val="Normal"/>
        <w:ind w:firstLine="284"/>
        <w:jc w:val="both"/>
        <w:rPr>
          <w:b/>
        </w:rPr>
      </w:pPr>
    </w:p>
    <w:p w:rsidR="00253A57" w:rsidRPr="00253A57" w:rsidRDefault="00253A57" w:rsidP="00253A57">
      <w:pPr>
        <w:pStyle w:val="Normal"/>
        <w:tabs>
          <w:tab w:val="left" w:pos="360"/>
        </w:tabs>
        <w:ind w:firstLine="284"/>
        <w:jc w:val="center"/>
        <w:rPr>
          <w:b/>
        </w:rPr>
      </w:pPr>
      <w:r w:rsidRPr="00253A57">
        <w:rPr>
          <w:b/>
        </w:rPr>
        <w:t>6 ОФОРМЛЕНИЕ РЕЗУЛЬТАТОВ МЕТРОЛОГИЧЕСКОГО</w:t>
      </w:r>
      <w:r>
        <w:rPr>
          <w:b/>
        </w:rPr>
        <w:t xml:space="preserve"> </w:t>
      </w:r>
      <w:r w:rsidRPr="00253A57">
        <w:rPr>
          <w:b/>
        </w:rPr>
        <w:t>НАДЗОРА</w:t>
      </w:r>
    </w:p>
    <w:p w:rsidR="00253A57" w:rsidRPr="00253A57" w:rsidRDefault="00253A57" w:rsidP="00253A57">
      <w:pPr>
        <w:pStyle w:val="Normal"/>
        <w:ind w:firstLine="284"/>
        <w:jc w:val="both"/>
        <w:rPr>
          <w:b/>
        </w:rPr>
      </w:pPr>
    </w:p>
    <w:p w:rsidR="00253A57" w:rsidRPr="00253A57" w:rsidRDefault="00253A57" w:rsidP="00253A57">
      <w:pPr>
        <w:pStyle w:val="Normal"/>
        <w:ind w:firstLine="284"/>
        <w:jc w:val="both"/>
      </w:pPr>
      <w:r w:rsidRPr="00253A57">
        <w:t>6.1 Результаты каждой проверки оформляют актом (приложение Б).</w:t>
      </w:r>
    </w:p>
    <w:p w:rsidR="00253A57" w:rsidRPr="00253A57" w:rsidRDefault="00253A57" w:rsidP="00253A57">
      <w:pPr>
        <w:pStyle w:val="Normal"/>
        <w:ind w:firstLine="284"/>
        <w:jc w:val="both"/>
      </w:pPr>
      <w:r w:rsidRPr="00253A57">
        <w:t>В акте должно быть отражено состояние проверяемых объектов и раскрыты причины выявленных нарушений.</w:t>
      </w:r>
    </w:p>
    <w:p w:rsidR="00253A57" w:rsidRPr="00253A57" w:rsidRDefault="00253A57" w:rsidP="00253A57">
      <w:pPr>
        <w:pStyle w:val="Normal"/>
        <w:ind w:firstLine="284"/>
        <w:jc w:val="both"/>
      </w:pPr>
      <w:r w:rsidRPr="00253A57">
        <w:t>Ответственность за полноту, достоверность и объективность изложенных в акте материалов несет уполномоченное лицо (председатель комиссии).</w:t>
      </w:r>
    </w:p>
    <w:p w:rsidR="00253A57" w:rsidRPr="00253A57" w:rsidRDefault="00253A57" w:rsidP="00253A57">
      <w:pPr>
        <w:pStyle w:val="Normal"/>
        <w:ind w:firstLine="284"/>
        <w:jc w:val="both"/>
      </w:pPr>
      <w:r w:rsidRPr="00253A57">
        <w:lastRenderedPageBreak/>
        <w:t>6.2 В случае проверки комиссией акт подписывают все участники проверки, после чего в него запрещается вносить изменения или дополнения.</w:t>
      </w:r>
    </w:p>
    <w:p w:rsidR="00253A57" w:rsidRPr="00253A57" w:rsidRDefault="00253A57" w:rsidP="00253A57">
      <w:pPr>
        <w:pStyle w:val="Normal"/>
        <w:ind w:firstLine="284"/>
        <w:jc w:val="both"/>
      </w:pPr>
      <w:r w:rsidRPr="00253A57">
        <w:t>При наличии разногласий по содержанию акта окончательное решение принимает председатель комиссии.</w:t>
      </w:r>
    </w:p>
    <w:p w:rsidR="00253A57" w:rsidRPr="00253A57" w:rsidRDefault="00253A57" w:rsidP="00253A57">
      <w:pPr>
        <w:pStyle w:val="Normal"/>
        <w:ind w:firstLine="284"/>
        <w:jc w:val="both"/>
      </w:pPr>
      <w:r w:rsidRPr="00253A57">
        <w:t>Члены комиссии, а также ответственные представители проверяемого подразделения, предприятия, несогласные с указанным решением,  излагают в письменной форме свое особое мнение, которое прилагают к акту.</w:t>
      </w:r>
    </w:p>
    <w:p w:rsidR="00253A57" w:rsidRPr="00253A57" w:rsidRDefault="00253A57" w:rsidP="00253A57">
      <w:pPr>
        <w:pStyle w:val="Normal"/>
        <w:ind w:firstLine="284"/>
        <w:jc w:val="both"/>
      </w:pPr>
      <w:r w:rsidRPr="00253A57">
        <w:t>6.3 Содержание акта доводят до сведения руководителя проверяемого предприятия, который его подписывает. В случае отказа от подписи в акте делают соответствующую запись, подтверждаемую председателем комиссии.</w:t>
      </w:r>
    </w:p>
    <w:p w:rsidR="00253A57" w:rsidRPr="00253A57" w:rsidRDefault="00253A57" w:rsidP="00253A57">
      <w:pPr>
        <w:pStyle w:val="Normal"/>
        <w:ind w:firstLine="284"/>
        <w:jc w:val="both"/>
      </w:pPr>
      <w:r w:rsidRPr="00253A57">
        <w:t>6.4 Акт проверки составляют, как правило, в двух экземплярах.</w:t>
      </w:r>
    </w:p>
    <w:p w:rsidR="00253A57" w:rsidRPr="00253A57" w:rsidRDefault="00253A57" w:rsidP="00253A57">
      <w:pPr>
        <w:pStyle w:val="Normal"/>
        <w:ind w:firstLine="284"/>
        <w:jc w:val="both"/>
      </w:pPr>
      <w:r w:rsidRPr="00253A57">
        <w:t>Первый экземпляр передают руководителю проверяемого предприятия, второй экземпляр оставляют у председателя комиссии (уполномоченного лица). В случае обнаружения серьезных нарушений, требующих вмешательства руководства Минтопэнерго России, копию акта направляют Главному метрологу Минтопэнерго России для принятия необходимых мер.</w:t>
      </w:r>
    </w:p>
    <w:p w:rsidR="00253A57" w:rsidRPr="00253A57" w:rsidRDefault="00253A57" w:rsidP="00253A57">
      <w:pPr>
        <w:pStyle w:val="Normal"/>
        <w:ind w:firstLine="284"/>
        <w:jc w:val="both"/>
      </w:pPr>
      <w:r w:rsidRPr="00253A57">
        <w:t>6.5 Порядок оформления актов проверок, осуществляемых метрологической службой предприятия, устанавливают в НД предприятия по метрологическому контролю и надзору.</w:t>
      </w:r>
    </w:p>
    <w:p w:rsidR="00253A57" w:rsidRPr="00253A57" w:rsidRDefault="00253A57" w:rsidP="00253A57">
      <w:pPr>
        <w:pStyle w:val="Normal"/>
        <w:ind w:firstLine="284"/>
        <w:jc w:val="both"/>
      </w:pPr>
    </w:p>
    <w:p w:rsidR="00253A57" w:rsidRPr="00253A57" w:rsidRDefault="00253A57" w:rsidP="00253A57">
      <w:pPr>
        <w:pStyle w:val="Normal"/>
        <w:tabs>
          <w:tab w:val="left" w:pos="360"/>
        </w:tabs>
        <w:ind w:firstLine="284"/>
        <w:jc w:val="center"/>
      </w:pPr>
      <w:r w:rsidRPr="00253A57">
        <w:rPr>
          <w:b/>
        </w:rPr>
        <w:t>7 ОБЯЗАННОСТИ И ПРАВА ЛИЦ, ОСУЩЕСТВЛЯЮЩИХ</w:t>
      </w:r>
      <w:r>
        <w:rPr>
          <w:b/>
        </w:rPr>
        <w:t xml:space="preserve"> </w:t>
      </w:r>
      <w:r w:rsidRPr="00253A57">
        <w:rPr>
          <w:b/>
        </w:rPr>
        <w:t>МЕТРОЛОГИЧЕСКИЙ НАДЗОР</w:t>
      </w:r>
    </w:p>
    <w:p w:rsidR="00253A57" w:rsidRPr="00253A57" w:rsidRDefault="00253A57" w:rsidP="00253A57">
      <w:pPr>
        <w:pStyle w:val="Normal"/>
        <w:tabs>
          <w:tab w:val="left" w:pos="360"/>
        </w:tabs>
        <w:ind w:firstLine="284"/>
        <w:jc w:val="both"/>
      </w:pPr>
    </w:p>
    <w:p w:rsidR="00253A57" w:rsidRPr="00253A57" w:rsidRDefault="00253A57" w:rsidP="00253A57">
      <w:pPr>
        <w:pStyle w:val="Normal"/>
        <w:ind w:firstLine="284"/>
        <w:jc w:val="both"/>
      </w:pPr>
      <w:r w:rsidRPr="00253A57">
        <w:t>7.1 Обязанности</w:t>
      </w:r>
    </w:p>
    <w:p w:rsidR="00253A57" w:rsidRPr="00253A57" w:rsidRDefault="00253A57" w:rsidP="00253A57">
      <w:pPr>
        <w:pStyle w:val="Normal"/>
        <w:ind w:firstLine="284"/>
        <w:jc w:val="both"/>
      </w:pPr>
      <w:r w:rsidRPr="00253A57">
        <w:t>Лица, осуществляющие метрологический надзор, обязаны:</w:t>
      </w:r>
    </w:p>
    <w:p w:rsidR="00253A57" w:rsidRPr="00253A57" w:rsidRDefault="00253A57" w:rsidP="00253A57">
      <w:pPr>
        <w:pStyle w:val="Normal"/>
        <w:ind w:firstLine="284"/>
        <w:jc w:val="both"/>
      </w:pPr>
      <w:r w:rsidRPr="00253A57">
        <w:t>руководствоваться в своей деятельности Законом РФ «Об обеспечении единства измерений», НД ГСИ, действующим законодательством и требованиями настоящего РД;</w:t>
      </w:r>
    </w:p>
    <w:p w:rsidR="00253A57" w:rsidRPr="00253A57" w:rsidRDefault="00253A57" w:rsidP="00253A57">
      <w:pPr>
        <w:pStyle w:val="Normal"/>
        <w:ind w:firstLine="284"/>
        <w:jc w:val="both"/>
      </w:pPr>
      <w:r w:rsidRPr="00253A57">
        <w:t>соблюдать правила доступа лиц в подразделения предприятия;</w:t>
      </w:r>
    </w:p>
    <w:p w:rsidR="00253A57" w:rsidRPr="00253A57" w:rsidRDefault="00253A57" w:rsidP="00253A57">
      <w:pPr>
        <w:pStyle w:val="Normal"/>
        <w:ind w:firstLine="284"/>
        <w:jc w:val="both"/>
      </w:pPr>
      <w:r w:rsidRPr="00253A57">
        <w:t>обеспечивать полноту, достоверность, объективность и конфиденциальность результатов проверок.</w:t>
      </w:r>
    </w:p>
    <w:p w:rsidR="00253A57" w:rsidRPr="00253A57" w:rsidRDefault="00253A57" w:rsidP="00253A57">
      <w:pPr>
        <w:pStyle w:val="Normal"/>
        <w:ind w:firstLine="284"/>
        <w:jc w:val="both"/>
      </w:pPr>
    </w:p>
    <w:p w:rsidR="00253A57" w:rsidRPr="00253A57" w:rsidRDefault="00253A57" w:rsidP="00253A57">
      <w:pPr>
        <w:pStyle w:val="Normal"/>
        <w:ind w:firstLine="284"/>
        <w:jc w:val="both"/>
      </w:pPr>
      <w:r w:rsidRPr="00253A57">
        <w:t>7.2 Права</w:t>
      </w:r>
    </w:p>
    <w:p w:rsidR="00253A57" w:rsidRPr="00253A57" w:rsidRDefault="00253A57" w:rsidP="00253A57">
      <w:pPr>
        <w:pStyle w:val="Normal"/>
        <w:ind w:firstLine="284"/>
        <w:jc w:val="both"/>
      </w:pPr>
      <w:r w:rsidRPr="00253A57">
        <w:t>Лица, осуществляющие метрологический надзор, имеют право:</w:t>
      </w:r>
    </w:p>
    <w:p w:rsidR="00253A57" w:rsidRPr="00253A57" w:rsidRDefault="00253A57" w:rsidP="00253A57">
      <w:pPr>
        <w:pStyle w:val="Normal"/>
        <w:ind w:firstLine="284"/>
        <w:jc w:val="both"/>
      </w:pPr>
      <w:r w:rsidRPr="00253A57">
        <w:t>посещать все подразделения предприятия, выполняющие измерения (испытания, контроль, анализ) и хранящие СИ и ИО, в соответствии с правилами доступа лиц в подразделения предприятия;</w:t>
      </w:r>
    </w:p>
    <w:p w:rsidR="00253A57" w:rsidRPr="00253A57" w:rsidRDefault="00253A57" w:rsidP="00253A57">
      <w:pPr>
        <w:pStyle w:val="Normal"/>
        <w:ind w:firstLine="284"/>
        <w:jc w:val="both"/>
      </w:pPr>
      <w:r w:rsidRPr="00253A57">
        <w:t>получать от должностных лиц предприятия необходимую информацию в соответствии с настоящим РД;</w:t>
      </w:r>
    </w:p>
    <w:p w:rsidR="00253A57" w:rsidRPr="00253A57" w:rsidRDefault="00253A57" w:rsidP="00253A57">
      <w:pPr>
        <w:pStyle w:val="Normal"/>
        <w:ind w:firstLine="284"/>
        <w:jc w:val="both"/>
      </w:pPr>
      <w:r w:rsidRPr="00253A57">
        <w:t>осуществлять проверки в соответствии с разделом 5 настоящего РД и выдавать соответствующие предписания;</w:t>
      </w:r>
    </w:p>
    <w:p w:rsidR="00253A57" w:rsidRPr="00253A57" w:rsidRDefault="00253A57" w:rsidP="00253A57">
      <w:pPr>
        <w:pStyle w:val="Normal"/>
        <w:ind w:firstLine="284"/>
        <w:jc w:val="both"/>
      </w:pPr>
      <w:r w:rsidRPr="00253A57">
        <w:t>гасить калибровочные клейма или аннулировать сертификаты о калибровке на непригодные СИ, выдавать предписания об изъятии  непригодных СИ из эксплуатации;</w:t>
      </w:r>
    </w:p>
    <w:p w:rsidR="00253A57" w:rsidRPr="00253A57" w:rsidRDefault="00253A57" w:rsidP="00253A57">
      <w:pPr>
        <w:pStyle w:val="Normal"/>
        <w:ind w:firstLine="284"/>
        <w:jc w:val="both"/>
      </w:pPr>
      <w:r w:rsidRPr="00253A57">
        <w:t>запрещать применение СИ, не соответствующих типу (неутвержденных типов), а также не прошедших поверку или калибровку;</w:t>
      </w:r>
    </w:p>
    <w:p w:rsidR="00253A57" w:rsidRPr="00253A57" w:rsidRDefault="00253A57" w:rsidP="00253A57">
      <w:pPr>
        <w:pStyle w:val="Normal"/>
        <w:ind w:firstLine="284"/>
        <w:jc w:val="both"/>
      </w:pPr>
      <w:r w:rsidRPr="00253A57">
        <w:t>запрещать применение ИО, не прошедшего аттестацию в установленном порядке;</w:t>
      </w:r>
    </w:p>
    <w:p w:rsidR="00253A57" w:rsidRDefault="00253A57" w:rsidP="00253A57">
      <w:pPr>
        <w:pStyle w:val="Normal"/>
        <w:ind w:firstLine="284"/>
        <w:jc w:val="both"/>
      </w:pPr>
      <w:r w:rsidRPr="00253A57">
        <w:t>в случае обнаружения серьезных нарушений метрологических правил и норм направлять руководству предприятия предложения о наказании виновных в нарушениях и предложения об устранении недостатков.</w:t>
      </w:r>
    </w:p>
    <w:p w:rsidR="00253A57" w:rsidRPr="00253A57" w:rsidRDefault="00253A57" w:rsidP="00253A57">
      <w:pPr>
        <w:pStyle w:val="Normal"/>
        <w:ind w:firstLine="284"/>
        <w:jc w:val="both"/>
      </w:pPr>
    </w:p>
    <w:p w:rsidR="00253A57" w:rsidRPr="00253A57" w:rsidRDefault="00253A57" w:rsidP="00253A57">
      <w:pPr>
        <w:pStyle w:val="Normal"/>
        <w:tabs>
          <w:tab w:val="left" w:pos="360"/>
        </w:tabs>
        <w:ind w:firstLine="284"/>
        <w:jc w:val="center"/>
        <w:rPr>
          <w:b/>
        </w:rPr>
      </w:pPr>
      <w:r w:rsidRPr="00253A57">
        <w:rPr>
          <w:b/>
        </w:rPr>
        <w:t>8 САНКЦИИ, ПРИМЕНЯЕМЫЕ К НАРУШИТЕЛЯМ</w:t>
      </w:r>
      <w:r>
        <w:rPr>
          <w:b/>
        </w:rPr>
        <w:t xml:space="preserve"> </w:t>
      </w:r>
      <w:r w:rsidRPr="00253A57">
        <w:rPr>
          <w:b/>
        </w:rPr>
        <w:t>МЕТРОЛОГИЧЕСКИХ ПРАВИЛ И НОРМ</w:t>
      </w:r>
    </w:p>
    <w:p w:rsidR="00253A57" w:rsidRPr="00253A57" w:rsidRDefault="00253A57" w:rsidP="00253A57">
      <w:pPr>
        <w:pStyle w:val="Normal"/>
        <w:tabs>
          <w:tab w:val="left" w:pos="360"/>
        </w:tabs>
        <w:ind w:firstLine="284"/>
        <w:jc w:val="both"/>
      </w:pPr>
    </w:p>
    <w:p w:rsidR="00253A57" w:rsidRPr="00253A57" w:rsidRDefault="00253A57" w:rsidP="00253A57">
      <w:pPr>
        <w:pStyle w:val="Normal"/>
        <w:ind w:firstLine="284"/>
        <w:jc w:val="both"/>
      </w:pPr>
      <w:r w:rsidRPr="00253A57">
        <w:t>В зависимости от тяжести последствий, к которым привело или могло привести данное нарушение метрологических правил и норм, к нарушителям могут применяться следующие санкции:</w:t>
      </w:r>
    </w:p>
    <w:p w:rsidR="00253A57" w:rsidRPr="00253A57" w:rsidRDefault="00253A57" w:rsidP="00253A57">
      <w:pPr>
        <w:pStyle w:val="Normal"/>
        <w:ind w:firstLine="284"/>
        <w:jc w:val="both"/>
      </w:pPr>
      <w:r w:rsidRPr="00253A57">
        <w:t>8.1 Выдача предписания метрологической службе предприятия, организации (объединения) Главным метрологом Минтопэнерго России об устранении обнаруженных нарушений;</w:t>
      </w:r>
    </w:p>
    <w:p w:rsidR="00253A57" w:rsidRPr="00253A57" w:rsidRDefault="00253A57" w:rsidP="00253A57">
      <w:pPr>
        <w:pStyle w:val="Normal"/>
        <w:ind w:firstLine="284"/>
        <w:jc w:val="both"/>
      </w:pPr>
      <w:r w:rsidRPr="00253A57">
        <w:t>8.2 Выдача предписания подразделению предприятия об устранении обнаруженных нарушений.</w:t>
      </w:r>
    </w:p>
    <w:p w:rsidR="00253A57" w:rsidRPr="00253A57" w:rsidRDefault="00253A57" w:rsidP="00253A57">
      <w:pPr>
        <w:pStyle w:val="Normal"/>
        <w:ind w:firstLine="284"/>
        <w:jc w:val="both"/>
      </w:pPr>
      <w:r w:rsidRPr="00253A57">
        <w:t>8.3 Гашение калибровочного клейма или аннулирование сертификата о калибровке для непригодных СИ.</w:t>
      </w:r>
    </w:p>
    <w:p w:rsidR="00253A57" w:rsidRPr="00253A57" w:rsidRDefault="00253A57" w:rsidP="00253A57">
      <w:pPr>
        <w:pStyle w:val="Normal"/>
        <w:ind w:firstLine="284"/>
        <w:jc w:val="both"/>
      </w:pPr>
      <w:r w:rsidRPr="00253A57">
        <w:t xml:space="preserve">8.4 Выдача предписания об изъятии из эксплуатации непригодных СИ, в т.ч. СО, не </w:t>
      </w:r>
      <w:r w:rsidRPr="00253A57">
        <w:lastRenderedPageBreak/>
        <w:t>аттестованного испытательного оборудования, не аттестованных методик выполнения измерений (испытаний, контроля, анализа).</w:t>
      </w:r>
    </w:p>
    <w:p w:rsidR="00253A57" w:rsidRPr="00253A57" w:rsidRDefault="00253A57" w:rsidP="00253A57">
      <w:pPr>
        <w:pStyle w:val="Normal"/>
        <w:ind w:firstLine="284"/>
        <w:jc w:val="both"/>
      </w:pPr>
      <w:r w:rsidRPr="00253A57">
        <w:t>8.5 Административное взыскание, налагаемое руководством.</w:t>
      </w:r>
    </w:p>
    <w:p w:rsidR="00253A57" w:rsidRPr="00253A57" w:rsidRDefault="00253A57" w:rsidP="00253A57">
      <w:pPr>
        <w:pStyle w:val="Normal"/>
        <w:ind w:firstLine="284"/>
        <w:jc w:val="both"/>
      </w:pPr>
      <w:r w:rsidRPr="00253A57">
        <w:t>8.6 Экономические санкции, применяемые руководством предприятия.</w:t>
      </w:r>
    </w:p>
    <w:p w:rsidR="00253A57" w:rsidRPr="00253A57" w:rsidRDefault="00253A57" w:rsidP="00253A57">
      <w:pPr>
        <w:pStyle w:val="Normal"/>
        <w:ind w:firstLine="284"/>
        <w:jc w:val="both"/>
      </w:pPr>
      <w:r w:rsidRPr="00253A57">
        <w:t>8.7 Другие санкции по усмотрению руководства.</w:t>
      </w:r>
    </w:p>
    <w:p w:rsidR="00253A57" w:rsidRPr="00253A57" w:rsidRDefault="00253A57" w:rsidP="00253A57">
      <w:pPr>
        <w:pStyle w:val="Normal"/>
        <w:ind w:firstLine="284"/>
        <w:jc w:val="both"/>
      </w:pPr>
    </w:p>
    <w:p w:rsidR="00253A57" w:rsidRPr="00253A57" w:rsidRDefault="00253A57" w:rsidP="00253A57">
      <w:pPr>
        <w:pStyle w:val="Normal"/>
        <w:ind w:firstLine="284"/>
        <w:jc w:val="center"/>
        <w:rPr>
          <w:b/>
        </w:rPr>
      </w:pPr>
      <w:r w:rsidRPr="00253A57">
        <w:rPr>
          <w:b/>
        </w:rPr>
        <w:t>9.  РАЗРЕШЕНИЕ СПОРОВ</w:t>
      </w:r>
    </w:p>
    <w:p w:rsidR="00253A57" w:rsidRPr="00253A57" w:rsidRDefault="00253A57" w:rsidP="00253A57">
      <w:pPr>
        <w:pStyle w:val="Normal"/>
        <w:ind w:firstLine="284"/>
        <w:jc w:val="both"/>
        <w:rPr>
          <w:b/>
        </w:rPr>
      </w:pPr>
    </w:p>
    <w:p w:rsidR="00253A57" w:rsidRPr="00253A57" w:rsidRDefault="00253A57" w:rsidP="00253A57">
      <w:pPr>
        <w:pStyle w:val="BodyTextIndent3"/>
        <w:ind w:left="0" w:firstLine="284"/>
        <w:rPr>
          <w:sz w:val="20"/>
        </w:rPr>
      </w:pPr>
      <w:r w:rsidRPr="00253A57">
        <w:rPr>
          <w:sz w:val="20"/>
        </w:rPr>
        <w:t>9.1 Метрологическая служба проверяемого предприятия может в течение 30 дней опротестовать содержание Акта проверки, направив обоснованное заявление Главному метрологу Минтопэнерго России.</w:t>
      </w:r>
    </w:p>
    <w:p w:rsidR="00253A57" w:rsidRPr="00253A57" w:rsidRDefault="00253A57" w:rsidP="00253A57">
      <w:pPr>
        <w:pStyle w:val="Normal"/>
        <w:ind w:firstLine="284"/>
        <w:jc w:val="both"/>
      </w:pPr>
      <w:r w:rsidRPr="00253A57">
        <w:t>Решение Главного метролога по спорным вопросам обжалованию не подлежит.</w:t>
      </w:r>
    </w:p>
    <w:p w:rsidR="00253A57" w:rsidRPr="00253A57" w:rsidRDefault="00253A57" w:rsidP="00253A57">
      <w:pPr>
        <w:pStyle w:val="Normal"/>
        <w:ind w:firstLine="284"/>
      </w:pPr>
    </w:p>
    <w:p w:rsidR="00253A57" w:rsidRPr="00253A57" w:rsidRDefault="00253A57" w:rsidP="00253A57">
      <w:pPr>
        <w:pStyle w:val="Normal"/>
        <w:ind w:firstLine="284"/>
      </w:pPr>
    </w:p>
    <w:p w:rsidR="00253A57" w:rsidRPr="00253A57" w:rsidRDefault="00253A57" w:rsidP="00253A57">
      <w:pPr>
        <w:pStyle w:val="Normal"/>
        <w:ind w:firstLine="284"/>
        <w:jc w:val="right"/>
      </w:pPr>
      <w:r w:rsidRPr="00253A57">
        <w:t>Приложение А</w:t>
      </w:r>
    </w:p>
    <w:p w:rsidR="00253A57" w:rsidRPr="00253A57" w:rsidRDefault="00253A57" w:rsidP="00253A57">
      <w:pPr>
        <w:pStyle w:val="Normal"/>
        <w:ind w:firstLine="284"/>
        <w:jc w:val="right"/>
      </w:pPr>
      <w:r w:rsidRPr="00253A57">
        <w:t>(обязательное)</w:t>
      </w:r>
    </w:p>
    <w:p w:rsidR="00253A57" w:rsidRPr="00253A57" w:rsidRDefault="00253A57" w:rsidP="00253A57">
      <w:pPr>
        <w:pStyle w:val="Normal"/>
        <w:ind w:firstLine="284"/>
        <w:jc w:val="center"/>
      </w:pPr>
    </w:p>
    <w:p w:rsidR="00253A57" w:rsidRPr="00253A57" w:rsidRDefault="00253A57" w:rsidP="00253A57">
      <w:pPr>
        <w:pStyle w:val="heading6"/>
        <w:ind w:firstLine="284"/>
        <w:rPr>
          <w:sz w:val="20"/>
        </w:rPr>
      </w:pPr>
      <w:r w:rsidRPr="00253A57">
        <w:rPr>
          <w:sz w:val="20"/>
        </w:rPr>
        <w:t>ПРЕДПИСАНИЕ</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pPr>
      <w:r w:rsidRPr="00253A57">
        <w:t>(наименование подразделения)</w:t>
      </w:r>
    </w:p>
    <w:p w:rsidR="00253A57" w:rsidRPr="00253A57" w:rsidRDefault="00253A57" w:rsidP="00253A57">
      <w:pPr>
        <w:pStyle w:val="Normal"/>
        <w:ind w:firstLine="284"/>
      </w:pPr>
    </w:p>
    <w:p w:rsidR="00253A57" w:rsidRPr="00253A57" w:rsidRDefault="00253A57" w:rsidP="00253A57">
      <w:pPr>
        <w:pStyle w:val="Normal"/>
        <w:tabs>
          <w:tab w:val="left" w:pos="6237"/>
        </w:tabs>
        <w:ind w:firstLine="284"/>
      </w:pPr>
      <w:r w:rsidRPr="00253A57">
        <w:t xml:space="preserve">от_________________ г. </w:t>
      </w:r>
      <w:r>
        <w:tab/>
      </w:r>
      <w:r w:rsidRPr="00253A57">
        <w:t xml:space="preserve">Выдано на основании </w:t>
      </w:r>
    </w:p>
    <w:p w:rsidR="00253A57" w:rsidRDefault="00253A57" w:rsidP="00253A57">
      <w:pPr>
        <w:pStyle w:val="Normal"/>
        <w:tabs>
          <w:tab w:val="left" w:pos="6237"/>
        </w:tabs>
        <w:ind w:firstLine="284"/>
        <w:jc w:val="both"/>
      </w:pPr>
      <w:r>
        <w:tab/>
      </w:r>
      <w:r w:rsidRPr="00253A57">
        <w:t>акта проверки</w:t>
      </w:r>
    </w:p>
    <w:p w:rsidR="00253A57" w:rsidRPr="00253A57" w:rsidRDefault="00253A57" w:rsidP="00253A57">
      <w:pPr>
        <w:pStyle w:val="Normal"/>
        <w:tabs>
          <w:tab w:val="left" w:pos="6237"/>
        </w:tabs>
        <w:ind w:firstLine="284"/>
      </w:pPr>
      <w:r>
        <w:tab/>
      </w:r>
      <w:r w:rsidRPr="00253A57">
        <w:t>от_____________ г.</w:t>
      </w:r>
    </w:p>
    <w:p w:rsidR="00253A57" w:rsidRPr="00253A57" w:rsidRDefault="00253A57" w:rsidP="00253A57">
      <w:pPr>
        <w:pStyle w:val="Normal"/>
        <w:ind w:firstLine="284"/>
      </w:pPr>
    </w:p>
    <w:p w:rsidR="00253A57" w:rsidRPr="00253A57" w:rsidRDefault="00253A57" w:rsidP="00253A57">
      <w:pPr>
        <w:pStyle w:val="Normal"/>
        <w:ind w:firstLine="284"/>
      </w:pPr>
      <w:r w:rsidRPr="00253A57">
        <w:t>При проверке</w:t>
      </w:r>
      <w:r>
        <w:t xml:space="preserve"> </w:t>
      </w:r>
      <w:r w:rsidRPr="00253A57">
        <w:t>____________________________________________________________________</w:t>
      </w:r>
    </w:p>
    <w:p w:rsidR="00253A57" w:rsidRPr="00253A57" w:rsidRDefault="00253A57" w:rsidP="00253A57">
      <w:pPr>
        <w:pStyle w:val="Normal"/>
        <w:ind w:firstLine="284"/>
        <w:jc w:val="center"/>
        <w:rPr>
          <w:i/>
        </w:rPr>
      </w:pPr>
      <w:r w:rsidRPr="00253A57">
        <w:rPr>
          <w:i/>
        </w:rPr>
        <w:t>указывают конкретные направления проверки:</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состояние и применение СИ, СО, аттестованных МВИ и т.п.</w:t>
      </w:r>
    </w:p>
    <w:p w:rsidR="00253A57" w:rsidRPr="00253A57" w:rsidRDefault="00253A57" w:rsidP="00253A57">
      <w:pPr>
        <w:pStyle w:val="Normal"/>
        <w:ind w:firstLine="284"/>
      </w:pPr>
      <w:r w:rsidRPr="00253A57">
        <w:t>были обнаружены следующие нарушения:</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факты нарушений</w:t>
      </w:r>
    </w:p>
    <w:p w:rsidR="00253A57" w:rsidRPr="00253A57" w:rsidRDefault="00253A57" w:rsidP="00253A57">
      <w:pPr>
        <w:pStyle w:val="BodyText2"/>
        <w:ind w:firstLine="284"/>
        <w:jc w:val="both"/>
        <w:rPr>
          <w:sz w:val="20"/>
        </w:rPr>
      </w:pPr>
      <w:r w:rsidRPr="00253A57">
        <w:rPr>
          <w:sz w:val="20"/>
        </w:rPr>
        <w:t>На основании Закона РФ «Об обеспечении единства измерений» и в соответствии с «Положением о метрологическом контроле и надзоре» запрещены к применению:</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конкретные объекты: СИ, МВИ, эталоны и т.п.</w:t>
      </w:r>
    </w:p>
    <w:p w:rsidR="00253A57" w:rsidRPr="00253A57" w:rsidRDefault="00253A57" w:rsidP="00253A57">
      <w:pPr>
        <w:pStyle w:val="Normal"/>
        <w:ind w:firstLine="284"/>
      </w:pPr>
      <w:r w:rsidRPr="00253A57">
        <w:t>Изымаются из эксплуатации:</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перечень СИ с указанием причин изъятия</w:t>
      </w:r>
    </w:p>
    <w:p w:rsidR="00253A57" w:rsidRPr="00253A57" w:rsidRDefault="00253A57" w:rsidP="00253A57">
      <w:pPr>
        <w:pStyle w:val="Normal"/>
        <w:ind w:firstLine="284"/>
      </w:pPr>
      <w:r w:rsidRPr="00253A57">
        <w:t xml:space="preserve">Предписывается устранить: </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перечень и сроки устраняемых нарушений</w:t>
      </w:r>
    </w:p>
    <w:p w:rsidR="00253A57" w:rsidRDefault="00253A57" w:rsidP="00253A57">
      <w:pPr>
        <w:pStyle w:val="heading5"/>
        <w:ind w:firstLine="284"/>
        <w:outlineLvl w:val="4"/>
        <w:rPr>
          <w:sz w:val="20"/>
        </w:rPr>
      </w:pPr>
      <w:r w:rsidRPr="00253A57">
        <w:rPr>
          <w:sz w:val="20"/>
        </w:rPr>
        <w:t>Председатель комиссии</w:t>
      </w:r>
    </w:p>
    <w:p w:rsidR="00253A57" w:rsidRPr="00253A57" w:rsidRDefault="00253A57" w:rsidP="00253A57">
      <w:pPr>
        <w:pStyle w:val="heading5"/>
        <w:ind w:firstLine="284"/>
        <w:outlineLvl w:val="4"/>
        <w:rPr>
          <w:sz w:val="20"/>
        </w:rPr>
      </w:pPr>
      <w:r w:rsidRPr="00253A57">
        <w:rPr>
          <w:sz w:val="20"/>
        </w:rPr>
        <w:t>по проверке                          ___________   ___________________</w:t>
      </w:r>
    </w:p>
    <w:p w:rsidR="00253A57" w:rsidRPr="00253A57" w:rsidRDefault="00253A57" w:rsidP="00253A57">
      <w:pPr>
        <w:pStyle w:val="heading5"/>
        <w:ind w:firstLine="2835"/>
        <w:outlineLvl w:val="4"/>
        <w:rPr>
          <w:i/>
          <w:sz w:val="20"/>
        </w:rPr>
      </w:pPr>
      <w:r w:rsidRPr="00253A57">
        <w:rPr>
          <w:i/>
          <w:sz w:val="20"/>
        </w:rPr>
        <w:t>подпись              И.О. фамилия</w:t>
      </w:r>
    </w:p>
    <w:p w:rsidR="00253A57" w:rsidRPr="00253A57" w:rsidRDefault="00253A57" w:rsidP="00253A57">
      <w:pPr>
        <w:pStyle w:val="Normal"/>
        <w:ind w:firstLine="284"/>
      </w:pPr>
    </w:p>
    <w:p w:rsidR="00253A57" w:rsidRPr="00253A57" w:rsidRDefault="00253A57" w:rsidP="00253A57">
      <w:pPr>
        <w:pStyle w:val="Normal"/>
        <w:ind w:firstLine="284"/>
      </w:pPr>
    </w:p>
    <w:p w:rsidR="00253A57" w:rsidRPr="00253A57" w:rsidRDefault="00253A57" w:rsidP="00253A57">
      <w:pPr>
        <w:pStyle w:val="Normal"/>
        <w:ind w:firstLine="284"/>
        <w:jc w:val="right"/>
      </w:pPr>
      <w:r w:rsidRPr="00253A57">
        <w:t>Приложение Б</w:t>
      </w:r>
    </w:p>
    <w:p w:rsidR="00253A57" w:rsidRPr="00253A57" w:rsidRDefault="00253A57" w:rsidP="00253A57">
      <w:pPr>
        <w:pStyle w:val="Normal"/>
        <w:ind w:firstLine="284"/>
        <w:jc w:val="right"/>
      </w:pPr>
      <w:r w:rsidRPr="00253A57">
        <w:t>(обязательное)</w:t>
      </w:r>
    </w:p>
    <w:p w:rsidR="00253A57" w:rsidRPr="00253A57" w:rsidRDefault="00253A57" w:rsidP="00253A57">
      <w:pPr>
        <w:pStyle w:val="Normal"/>
        <w:ind w:firstLine="284"/>
      </w:pPr>
    </w:p>
    <w:p w:rsidR="00253A57" w:rsidRPr="00253A57" w:rsidRDefault="00253A57" w:rsidP="00253A57">
      <w:pPr>
        <w:pStyle w:val="heading2"/>
        <w:ind w:firstLine="284"/>
        <w:outlineLvl w:val="1"/>
        <w:rPr>
          <w:sz w:val="20"/>
        </w:rPr>
      </w:pPr>
      <w:r w:rsidRPr="00253A57">
        <w:rPr>
          <w:sz w:val="20"/>
        </w:rPr>
        <w:t>Акт проверки</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наименование подразделения предприятия</w:t>
      </w:r>
    </w:p>
    <w:p w:rsidR="00253A57" w:rsidRPr="00253A57" w:rsidRDefault="00253A57" w:rsidP="00253A57">
      <w:pPr>
        <w:pStyle w:val="Normal"/>
        <w:ind w:firstLine="284"/>
        <w:jc w:val="center"/>
      </w:pPr>
    </w:p>
    <w:p w:rsidR="00253A57" w:rsidRPr="00253A57" w:rsidRDefault="00253A57" w:rsidP="00253A57">
      <w:pPr>
        <w:pStyle w:val="Normal"/>
        <w:ind w:firstLine="284"/>
      </w:pPr>
      <w:r w:rsidRPr="00253A57">
        <w:t>В период с «___» _________ по «____» ________ г. на основании</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наименование, номер и дата распоряжения о проверке</w:t>
      </w:r>
    </w:p>
    <w:p w:rsidR="00253A57" w:rsidRPr="00253A57" w:rsidRDefault="00253A57" w:rsidP="00253A57">
      <w:pPr>
        <w:pStyle w:val="Normal"/>
        <w:ind w:firstLine="284"/>
      </w:pPr>
      <w:r w:rsidRPr="00253A57">
        <w:t>комиссия в составе:</w:t>
      </w:r>
    </w:p>
    <w:p w:rsidR="00253A57" w:rsidRPr="00253A57" w:rsidRDefault="00253A57" w:rsidP="00253A57">
      <w:pPr>
        <w:pStyle w:val="Normal"/>
        <w:ind w:firstLine="284"/>
      </w:pPr>
      <w:r w:rsidRPr="00253A57">
        <w:t>Председатель комиссии  __________</w:t>
      </w:r>
      <w:r>
        <w:t>__________________________</w:t>
      </w:r>
      <w:r w:rsidRPr="00253A57">
        <w:t>______________________</w:t>
      </w:r>
    </w:p>
    <w:p w:rsidR="00253A57" w:rsidRPr="00253A57" w:rsidRDefault="00253A57" w:rsidP="00253A57">
      <w:pPr>
        <w:pStyle w:val="Normal"/>
        <w:ind w:firstLine="2410"/>
        <w:jc w:val="center"/>
        <w:rPr>
          <w:i/>
        </w:rPr>
      </w:pPr>
      <w:r w:rsidRPr="00253A57">
        <w:rPr>
          <w:i/>
        </w:rPr>
        <w:t>должность, фамилия, инициалы,</w:t>
      </w:r>
    </w:p>
    <w:p w:rsidR="00253A57" w:rsidRPr="00253A57" w:rsidRDefault="00253A57" w:rsidP="00253A57">
      <w:pPr>
        <w:pStyle w:val="heading5"/>
        <w:ind w:firstLine="284"/>
        <w:outlineLvl w:val="4"/>
        <w:rPr>
          <w:sz w:val="20"/>
        </w:rPr>
      </w:pPr>
      <w:r w:rsidRPr="00253A57">
        <w:rPr>
          <w:sz w:val="20"/>
        </w:rPr>
        <w:lastRenderedPageBreak/>
        <w:t>Члены комиссии              _________________________</w:t>
      </w:r>
      <w:r>
        <w:rPr>
          <w:sz w:val="20"/>
        </w:rPr>
        <w:t>_</w:t>
      </w:r>
      <w:r w:rsidRPr="00253A57">
        <w:rPr>
          <w:sz w:val="20"/>
        </w:rPr>
        <w:t>________________________________</w:t>
      </w:r>
    </w:p>
    <w:p w:rsidR="00253A57" w:rsidRPr="00253A57" w:rsidRDefault="00253A57" w:rsidP="00253A57">
      <w:pPr>
        <w:pStyle w:val="Normal"/>
        <w:ind w:firstLine="2410"/>
        <w:jc w:val="center"/>
        <w:rPr>
          <w:i/>
        </w:rPr>
      </w:pPr>
      <w:r w:rsidRPr="00253A57">
        <w:rPr>
          <w:i/>
        </w:rPr>
        <w:t>должность, фамилия,  инициалы</w:t>
      </w:r>
    </w:p>
    <w:p w:rsidR="00253A57" w:rsidRPr="00253A57" w:rsidRDefault="00253A57" w:rsidP="00253A57">
      <w:pPr>
        <w:pStyle w:val="heading5"/>
        <w:ind w:firstLine="2410"/>
        <w:outlineLvl w:val="4"/>
        <w:rPr>
          <w:sz w:val="20"/>
        </w:rPr>
      </w:pPr>
      <w:r w:rsidRPr="00253A57">
        <w:rPr>
          <w:sz w:val="20"/>
        </w:rPr>
        <w:t>_________________________</w:t>
      </w:r>
      <w:r>
        <w:rPr>
          <w:sz w:val="20"/>
        </w:rPr>
        <w:t>_</w:t>
      </w:r>
      <w:r w:rsidRPr="00253A57">
        <w:rPr>
          <w:sz w:val="20"/>
        </w:rPr>
        <w:t>________________________________</w:t>
      </w:r>
    </w:p>
    <w:p w:rsidR="00253A57" w:rsidRPr="00253A57" w:rsidRDefault="00253A57" w:rsidP="00253A57">
      <w:pPr>
        <w:pStyle w:val="Normal"/>
        <w:ind w:firstLine="2410"/>
        <w:jc w:val="center"/>
        <w:rPr>
          <w:i/>
        </w:rPr>
      </w:pPr>
      <w:r w:rsidRPr="00253A57">
        <w:rPr>
          <w:i/>
        </w:rPr>
        <w:t>должность, фамилия,  инициалы</w:t>
      </w:r>
    </w:p>
    <w:p w:rsidR="00253A57" w:rsidRPr="00253A57" w:rsidRDefault="00253A57" w:rsidP="00253A57">
      <w:pPr>
        <w:pStyle w:val="heading5"/>
        <w:ind w:firstLine="2410"/>
        <w:outlineLvl w:val="4"/>
        <w:rPr>
          <w:sz w:val="20"/>
        </w:rPr>
      </w:pPr>
      <w:r w:rsidRPr="00253A57">
        <w:rPr>
          <w:sz w:val="20"/>
        </w:rPr>
        <w:t>_________________________</w:t>
      </w:r>
      <w:r>
        <w:rPr>
          <w:sz w:val="20"/>
        </w:rPr>
        <w:t>_</w:t>
      </w:r>
      <w:r w:rsidRPr="00253A57">
        <w:rPr>
          <w:sz w:val="20"/>
        </w:rPr>
        <w:t>________________________________</w:t>
      </w:r>
    </w:p>
    <w:p w:rsidR="00253A57" w:rsidRPr="00253A57" w:rsidRDefault="00253A57" w:rsidP="00253A57">
      <w:pPr>
        <w:pStyle w:val="Normal"/>
        <w:ind w:firstLine="2410"/>
        <w:jc w:val="center"/>
        <w:rPr>
          <w:i/>
        </w:rPr>
      </w:pPr>
      <w:r w:rsidRPr="00253A57">
        <w:rPr>
          <w:i/>
        </w:rPr>
        <w:t>должность, фамилия,  инициалы</w:t>
      </w:r>
    </w:p>
    <w:p w:rsidR="00253A57" w:rsidRPr="00253A57" w:rsidRDefault="00253A57" w:rsidP="00253A57">
      <w:pPr>
        <w:pStyle w:val="BodyText2"/>
        <w:ind w:firstLine="284"/>
        <w:rPr>
          <w:sz w:val="20"/>
        </w:rPr>
      </w:pPr>
      <w:r w:rsidRPr="00253A57">
        <w:rPr>
          <w:sz w:val="20"/>
        </w:rPr>
        <w:t>провела проверку ___________________</w:t>
      </w:r>
      <w:r>
        <w:rPr>
          <w:sz w:val="20"/>
        </w:rPr>
        <w:t>_____</w:t>
      </w:r>
      <w:r w:rsidRPr="00253A57">
        <w:rPr>
          <w:sz w:val="20"/>
        </w:rPr>
        <w:t>________________________________________</w:t>
      </w:r>
    </w:p>
    <w:p w:rsidR="00253A57" w:rsidRPr="00253A57" w:rsidRDefault="00253A57" w:rsidP="00253A57">
      <w:pPr>
        <w:pStyle w:val="Normal"/>
        <w:ind w:firstLine="1843"/>
        <w:jc w:val="center"/>
        <w:rPr>
          <w:i/>
        </w:rPr>
      </w:pPr>
      <w:r w:rsidRPr="00253A57">
        <w:rPr>
          <w:i/>
        </w:rPr>
        <w:t>направление проверки: состояние и применение СИ, аттестованных МВИ и т.п.</w:t>
      </w:r>
    </w:p>
    <w:p w:rsidR="00253A57" w:rsidRPr="00253A57" w:rsidRDefault="00253A57" w:rsidP="00253A57">
      <w:pPr>
        <w:pStyle w:val="Normal"/>
        <w:ind w:firstLine="284"/>
      </w:pPr>
      <w:r w:rsidRPr="00253A57">
        <w:t>При проверке установлено:</w:t>
      </w:r>
    </w:p>
    <w:p w:rsidR="00253A57" w:rsidRPr="00253A57" w:rsidRDefault="00253A57" w:rsidP="00253A57">
      <w:pPr>
        <w:pStyle w:val="Normal"/>
        <w:ind w:firstLine="284"/>
      </w:pPr>
    </w:p>
    <w:tbl>
      <w:tblPr>
        <w:tblW w:w="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4188"/>
        <w:gridCol w:w="4180"/>
      </w:tblGrid>
      <w:tr w:rsidR="00253A57" w:rsidRPr="00253A57">
        <w:tblPrEx>
          <w:tblCellMar>
            <w:top w:w="0" w:type="dxa"/>
            <w:bottom w:w="0" w:type="dxa"/>
          </w:tblCellMar>
        </w:tblPrEx>
        <w:tc>
          <w:tcPr>
            <w:tcW w:w="4261" w:type="dxa"/>
            <w:tcBorders>
              <w:bottom w:val="nil"/>
            </w:tcBorders>
          </w:tcPr>
          <w:p w:rsidR="00253A57" w:rsidRPr="00253A57" w:rsidRDefault="00253A57" w:rsidP="00253A57">
            <w:pPr>
              <w:pStyle w:val="Normal"/>
              <w:jc w:val="center"/>
            </w:pPr>
            <w:r w:rsidRPr="00253A57">
              <w:t>Проверяемые объекты, характеристики</w:t>
            </w:r>
          </w:p>
        </w:tc>
        <w:tc>
          <w:tcPr>
            <w:tcW w:w="4261" w:type="dxa"/>
          </w:tcPr>
          <w:p w:rsidR="00253A57" w:rsidRPr="00253A57" w:rsidRDefault="00253A57" w:rsidP="00253A57">
            <w:pPr>
              <w:pStyle w:val="Normal"/>
              <w:jc w:val="center"/>
            </w:pPr>
            <w:r w:rsidRPr="00253A57">
              <w:t>Заключение комиссии</w:t>
            </w:r>
          </w:p>
        </w:tc>
      </w:tr>
      <w:tr w:rsidR="00253A57" w:rsidRPr="00253A57">
        <w:tblPrEx>
          <w:tblCellMar>
            <w:top w:w="0" w:type="dxa"/>
            <w:bottom w:w="0" w:type="dxa"/>
          </w:tblCellMar>
        </w:tblPrEx>
        <w:tc>
          <w:tcPr>
            <w:tcW w:w="4261" w:type="dxa"/>
          </w:tcPr>
          <w:p w:rsidR="00253A57" w:rsidRDefault="00253A57" w:rsidP="00253A57">
            <w:pPr>
              <w:pStyle w:val="Normal"/>
              <w:jc w:val="center"/>
            </w:pPr>
            <w:r w:rsidRPr="00253A57">
              <w:t>1</w:t>
            </w:r>
          </w:p>
          <w:p w:rsidR="00253A57" w:rsidRPr="00253A57" w:rsidRDefault="00253A57" w:rsidP="00253A57">
            <w:pPr>
              <w:pStyle w:val="Normal"/>
              <w:jc w:val="center"/>
            </w:pPr>
          </w:p>
        </w:tc>
        <w:tc>
          <w:tcPr>
            <w:tcW w:w="4261" w:type="dxa"/>
          </w:tcPr>
          <w:p w:rsidR="00253A57" w:rsidRPr="00253A57" w:rsidRDefault="00253A57" w:rsidP="00253A57">
            <w:pPr>
              <w:pStyle w:val="Normal"/>
              <w:jc w:val="center"/>
            </w:pPr>
            <w:r w:rsidRPr="00253A57">
              <w:t>2</w:t>
            </w:r>
          </w:p>
        </w:tc>
      </w:tr>
    </w:tbl>
    <w:p w:rsidR="00253A57" w:rsidRPr="00253A57" w:rsidRDefault="00253A57" w:rsidP="00253A57">
      <w:pPr>
        <w:pStyle w:val="Normal"/>
        <w:ind w:firstLine="284"/>
      </w:pPr>
    </w:p>
    <w:p w:rsidR="00253A57" w:rsidRPr="00253A57" w:rsidRDefault="00253A57" w:rsidP="00253A57">
      <w:pPr>
        <w:pStyle w:val="Normal"/>
        <w:tabs>
          <w:tab w:val="left" w:pos="360"/>
        </w:tabs>
        <w:ind w:firstLine="284"/>
      </w:pPr>
      <w:r>
        <w:t xml:space="preserve">1. </w:t>
      </w:r>
      <w:r w:rsidRPr="00253A57">
        <w:t>Состояние средств измерений,</w:t>
      </w:r>
      <w:r>
        <w:t xml:space="preserve"> </w:t>
      </w:r>
      <w:r w:rsidRPr="00253A57">
        <w:t>подлежащих калибровке</w:t>
      </w:r>
    </w:p>
    <w:p w:rsidR="00253A57" w:rsidRPr="00253A57" w:rsidRDefault="00253A57" w:rsidP="00253A57">
      <w:pPr>
        <w:pStyle w:val="Normal"/>
        <w:tabs>
          <w:tab w:val="left" w:pos="360"/>
        </w:tabs>
        <w:ind w:firstLine="284"/>
      </w:pPr>
      <w:r>
        <w:t xml:space="preserve">2. </w:t>
      </w:r>
      <w:r w:rsidRPr="00253A57">
        <w:t>Состояние эталонов</w:t>
      </w:r>
    </w:p>
    <w:p w:rsidR="00253A57" w:rsidRPr="00253A57" w:rsidRDefault="00253A57" w:rsidP="00253A57">
      <w:pPr>
        <w:pStyle w:val="Normal"/>
        <w:tabs>
          <w:tab w:val="left" w:pos="360"/>
        </w:tabs>
        <w:ind w:firstLine="284"/>
      </w:pPr>
      <w:r>
        <w:t xml:space="preserve">3. </w:t>
      </w:r>
      <w:r w:rsidRPr="00253A57">
        <w:t>Состояние с аттестацией методик</w:t>
      </w:r>
      <w:r>
        <w:t xml:space="preserve"> </w:t>
      </w:r>
      <w:r w:rsidRPr="00253A57">
        <w:t>выполнения измерений</w:t>
      </w:r>
    </w:p>
    <w:p w:rsidR="00253A57" w:rsidRPr="00253A57" w:rsidRDefault="00253A57" w:rsidP="00253A57">
      <w:pPr>
        <w:pStyle w:val="Normal"/>
        <w:ind w:firstLine="284"/>
      </w:pPr>
      <w:r w:rsidRPr="00253A57">
        <w:t>4. И т.п.</w:t>
      </w:r>
    </w:p>
    <w:p w:rsidR="00253A57" w:rsidRPr="00253A57" w:rsidRDefault="00253A57" w:rsidP="00253A57">
      <w:pPr>
        <w:pStyle w:val="Normal"/>
        <w:ind w:firstLine="284"/>
      </w:pPr>
    </w:p>
    <w:p w:rsidR="00253A57" w:rsidRPr="00253A57" w:rsidRDefault="00253A57" w:rsidP="00253A57">
      <w:pPr>
        <w:pStyle w:val="Normal"/>
        <w:ind w:firstLine="284"/>
      </w:pPr>
      <w:r w:rsidRPr="00253A57">
        <w:t>Комиссия рекомендует:</w:t>
      </w:r>
    </w:p>
    <w:p w:rsidR="00253A57" w:rsidRPr="00253A57" w:rsidRDefault="00253A57" w:rsidP="00253A57">
      <w:pPr>
        <w:pStyle w:val="Normal"/>
        <w:ind w:firstLine="284"/>
      </w:pPr>
      <w:r w:rsidRPr="00253A57">
        <w:t>________________________________________________________________________________</w:t>
      </w:r>
    </w:p>
    <w:p w:rsidR="00253A57" w:rsidRPr="00253A57" w:rsidRDefault="00253A57" w:rsidP="00253A57">
      <w:pPr>
        <w:pStyle w:val="Normal"/>
        <w:ind w:firstLine="284"/>
        <w:jc w:val="center"/>
        <w:rPr>
          <w:i/>
        </w:rPr>
      </w:pPr>
      <w:r w:rsidRPr="00253A57">
        <w:rPr>
          <w:i/>
        </w:rPr>
        <w:t>рекомендации по устранению недостатков и совершенствованию метрологической деятельности</w:t>
      </w:r>
    </w:p>
    <w:p w:rsidR="00253A57" w:rsidRPr="00253A57" w:rsidRDefault="00253A57" w:rsidP="00253A57">
      <w:pPr>
        <w:pStyle w:val="Normal"/>
        <w:ind w:firstLine="284"/>
      </w:pPr>
      <w:r w:rsidRPr="00253A57">
        <w:t>Председатель комиссии  ___________________________________</w:t>
      </w:r>
      <w:r>
        <w:t>_______________</w:t>
      </w:r>
      <w:r w:rsidRPr="00253A57">
        <w:t>________</w:t>
      </w:r>
    </w:p>
    <w:p w:rsidR="00253A57" w:rsidRPr="00253A57" w:rsidRDefault="00253A57" w:rsidP="00253A57">
      <w:pPr>
        <w:pStyle w:val="Normal"/>
        <w:ind w:firstLine="2410"/>
        <w:jc w:val="center"/>
        <w:rPr>
          <w:i/>
        </w:rPr>
      </w:pPr>
      <w:r w:rsidRPr="00253A57">
        <w:rPr>
          <w:i/>
        </w:rPr>
        <w:t>должность, подпись, И.О., фамилия</w:t>
      </w:r>
    </w:p>
    <w:p w:rsidR="00253A57" w:rsidRPr="00253A57" w:rsidRDefault="00253A57" w:rsidP="00253A57">
      <w:pPr>
        <w:pStyle w:val="Normal"/>
        <w:ind w:firstLine="284"/>
        <w:rPr>
          <w:i/>
        </w:rPr>
      </w:pPr>
    </w:p>
    <w:p w:rsidR="00253A57" w:rsidRPr="00253A57" w:rsidRDefault="00253A57" w:rsidP="00253A57">
      <w:pPr>
        <w:pStyle w:val="Normal"/>
        <w:ind w:firstLine="284"/>
      </w:pPr>
      <w:r w:rsidRPr="00253A57">
        <w:t xml:space="preserve">Члены комиссии  </w:t>
      </w:r>
      <w:r>
        <w:t xml:space="preserve"> </w:t>
      </w:r>
      <w:r w:rsidRPr="00253A57">
        <w:t xml:space="preserve"> </w:t>
      </w:r>
      <w:r>
        <w:t xml:space="preserve">          </w:t>
      </w:r>
      <w:r w:rsidRPr="00253A57">
        <w:t>____________</w:t>
      </w:r>
      <w:r>
        <w:t>_</w:t>
      </w:r>
      <w:r w:rsidRPr="00253A57">
        <w:t>________________</w:t>
      </w:r>
      <w:r>
        <w:t>___</w:t>
      </w:r>
      <w:r w:rsidRPr="00253A57">
        <w:t>__________________________</w:t>
      </w:r>
    </w:p>
    <w:p w:rsidR="00253A57" w:rsidRPr="00253A57" w:rsidRDefault="00253A57" w:rsidP="00253A57">
      <w:pPr>
        <w:pStyle w:val="Normal"/>
        <w:ind w:firstLine="2410"/>
        <w:jc w:val="center"/>
        <w:rPr>
          <w:i/>
        </w:rPr>
      </w:pPr>
      <w:r w:rsidRPr="00253A57">
        <w:rPr>
          <w:i/>
        </w:rPr>
        <w:t>должность, подпись, И.О., фамилия</w:t>
      </w:r>
    </w:p>
    <w:p w:rsidR="00253A57" w:rsidRPr="00253A57" w:rsidRDefault="00253A57" w:rsidP="00253A57">
      <w:pPr>
        <w:pStyle w:val="Normal"/>
        <w:ind w:firstLine="2410"/>
      </w:pPr>
      <w:r w:rsidRPr="00253A57">
        <w:t>____________</w:t>
      </w:r>
      <w:r>
        <w:t>_</w:t>
      </w:r>
      <w:r w:rsidRPr="00253A57">
        <w:t>________________</w:t>
      </w:r>
      <w:r>
        <w:t>___</w:t>
      </w:r>
      <w:r w:rsidRPr="00253A57">
        <w:t>__________________________</w:t>
      </w:r>
    </w:p>
    <w:p w:rsidR="00253A57" w:rsidRPr="00253A57" w:rsidRDefault="00253A57" w:rsidP="00253A57">
      <w:pPr>
        <w:pStyle w:val="Normal"/>
        <w:ind w:firstLine="2410"/>
        <w:jc w:val="center"/>
        <w:rPr>
          <w:i/>
        </w:rPr>
      </w:pPr>
      <w:r w:rsidRPr="00253A57">
        <w:rPr>
          <w:i/>
        </w:rPr>
        <w:t>должность, подпись, И.О., фамилия</w:t>
      </w:r>
    </w:p>
    <w:p w:rsidR="00253A57" w:rsidRPr="00253A57" w:rsidRDefault="00253A57" w:rsidP="00253A57">
      <w:pPr>
        <w:pStyle w:val="Normal"/>
        <w:ind w:firstLine="2410"/>
      </w:pPr>
      <w:r w:rsidRPr="00253A57">
        <w:t>____________</w:t>
      </w:r>
      <w:r>
        <w:t>_</w:t>
      </w:r>
      <w:r w:rsidRPr="00253A57">
        <w:t>________________</w:t>
      </w:r>
      <w:r>
        <w:t>___</w:t>
      </w:r>
      <w:r w:rsidRPr="00253A57">
        <w:t>__________________________</w:t>
      </w:r>
    </w:p>
    <w:p w:rsidR="00253A57" w:rsidRPr="00253A57" w:rsidRDefault="00253A57" w:rsidP="00253A57">
      <w:pPr>
        <w:pStyle w:val="Normal"/>
        <w:ind w:firstLine="2410"/>
        <w:jc w:val="center"/>
        <w:rPr>
          <w:i/>
        </w:rPr>
      </w:pPr>
      <w:r w:rsidRPr="00253A57">
        <w:rPr>
          <w:i/>
        </w:rPr>
        <w:t>должность, подпись, И.О., фамилия</w:t>
      </w:r>
    </w:p>
    <w:p w:rsidR="00253A57" w:rsidRPr="00253A57" w:rsidRDefault="00253A57" w:rsidP="00253A57">
      <w:pPr>
        <w:pStyle w:val="Normal"/>
        <w:ind w:firstLine="284"/>
      </w:pPr>
      <w:r w:rsidRPr="00253A57">
        <w:t>С актом ознакомлен: _____________________________________________________________</w:t>
      </w:r>
    </w:p>
    <w:p w:rsidR="00253A57" w:rsidRPr="00253A57" w:rsidRDefault="00253A57" w:rsidP="00253A57">
      <w:pPr>
        <w:pStyle w:val="Normal"/>
        <w:ind w:firstLine="2127"/>
        <w:jc w:val="center"/>
        <w:rPr>
          <w:i/>
        </w:rPr>
      </w:pPr>
      <w:r w:rsidRPr="00253A57">
        <w:rPr>
          <w:i/>
        </w:rPr>
        <w:t>должность руководителя проверяемого подразделения,</w:t>
      </w:r>
      <w:r>
        <w:rPr>
          <w:i/>
        </w:rPr>
        <w:t xml:space="preserve"> </w:t>
      </w:r>
      <w:r w:rsidRPr="00253A57">
        <w:rPr>
          <w:i/>
        </w:rPr>
        <w:t>И.О., фамилия</w:t>
      </w:r>
    </w:p>
    <w:p w:rsidR="00253A57" w:rsidRPr="00253A57" w:rsidRDefault="00253A57" w:rsidP="00253A57">
      <w:pPr>
        <w:pStyle w:val="Normal"/>
        <w:ind w:firstLine="284"/>
        <w:jc w:val="both"/>
      </w:pPr>
      <w:r w:rsidRPr="00253A57">
        <w:t>________</w:t>
      </w:r>
    </w:p>
    <w:p w:rsidR="00253A57" w:rsidRPr="00253A57" w:rsidRDefault="00253A57" w:rsidP="00253A57">
      <w:pPr>
        <w:pStyle w:val="Normal"/>
        <w:ind w:firstLine="284"/>
        <w:jc w:val="both"/>
        <w:rPr>
          <w:i/>
        </w:rPr>
      </w:pPr>
      <w:r w:rsidRPr="00253A57">
        <w:rPr>
          <w:i/>
        </w:rPr>
        <w:t>подпись</w:t>
      </w:r>
    </w:p>
    <w:p w:rsidR="00253A57" w:rsidRDefault="00253A57" w:rsidP="00253A57">
      <w:pPr>
        <w:pStyle w:val="Normal"/>
        <w:ind w:firstLine="284"/>
        <w:jc w:val="both"/>
      </w:pPr>
    </w:p>
    <w:p w:rsidR="00253A57" w:rsidRPr="00253A57" w:rsidRDefault="00253A57" w:rsidP="00253A57">
      <w:pPr>
        <w:pStyle w:val="Normal"/>
        <w:ind w:firstLine="284"/>
        <w:jc w:val="both"/>
      </w:pPr>
      <w:r w:rsidRPr="00253A57">
        <w:t>Ключевые  слова:  метрологический контроль, метрологический</w:t>
      </w:r>
      <w:r>
        <w:t xml:space="preserve"> </w:t>
      </w:r>
      <w:r w:rsidRPr="00253A57">
        <w:t>надзор</w:t>
      </w:r>
    </w:p>
    <w:p w:rsidR="00253A57" w:rsidRDefault="00253A57" w:rsidP="00253A57">
      <w:pPr>
        <w:pStyle w:val="Normal"/>
        <w:ind w:firstLine="284"/>
        <w:jc w:val="both"/>
      </w:pPr>
    </w:p>
    <w:p w:rsidR="00253A57" w:rsidRPr="00253A57" w:rsidRDefault="00253A57" w:rsidP="00253A57">
      <w:pPr>
        <w:pStyle w:val="Normal"/>
        <w:ind w:firstLine="284"/>
        <w:jc w:val="both"/>
      </w:pPr>
    </w:p>
    <w:p w:rsidR="00253A57" w:rsidRPr="00253A57" w:rsidRDefault="00253A57" w:rsidP="00253A57">
      <w:pPr>
        <w:pStyle w:val="heading2"/>
        <w:widowControl/>
        <w:ind w:firstLine="284"/>
        <w:outlineLvl w:val="1"/>
        <w:rPr>
          <w:sz w:val="20"/>
        </w:rPr>
      </w:pPr>
      <w:r w:rsidRPr="00253A57">
        <w:rPr>
          <w:sz w:val="20"/>
        </w:rPr>
        <w:t>Содержание</w:t>
      </w:r>
    </w:p>
    <w:p w:rsidR="00253A57" w:rsidRPr="00253A57" w:rsidRDefault="00253A57" w:rsidP="00253A57">
      <w:pPr>
        <w:pStyle w:val="Normal"/>
        <w:widowControl/>
        <w:ind w:firstLine="284"/>
      </w:pPr>
    </w:p>
    <w:p w:rsidR="00253A57" w:rsidRPr="00253A57" w:rsidRDefault="00253A57" w:rsidP="00253A57">
      <w:pPr>
        <w:pStyle w:val="Normal"/>
        <w:widowControl/>
        <w:ind w:firstLine="284"/>
        <w:jc w:val="both"/>
      </w:pPr>
      <w:r w:rsidRPr="00253A57">
        <w:t>1 Область применения</w:t>
      </w:r>
    </w:p>
    <w:p w:rsidR="00253A57" w:rsidRPr="00253A57" w:rsidRDefault="00253A57" w:rsidP="00253A57">
      <w:pPr>
        <w:pStyle w:val="Normal"/>
        <w:widowControl/>
        <w:ind w:firstLine="284"/>
        <w:jc w:val="both"/>
      </w:pPr>
      <w:r w:rsidRPr="00253A57">
        <w:t>2 Нормативные ссылки</w:t>
      </w:r>
    </w:p>
    <w:p w:rsidR="00253A57" w:rsidRPr="00253A57" w:rsidRDefault="00253A57" w:rsidP="00253A57">
      <w:pPr>
        <w:pStyle w:val="Normal"/>
        <w:widowControl/>
        <w:ind w:firstLine="284"/>
        <w:jc w:val="both"/>
      </w:pPr>
      <w:r w:rsidRPr="00253A57">
        <w:t>3 Определения</w:t>
      </w:r>
    </w:p>
    <w:p w:rsidR="00253A57" w:rsidRPr="00253A57" w:rsidRDefault="00253A57" w:rsidP="00253A57">
      <w:pPr>
        <w:pStyle w:val="Normal"/>
        <w:widowControl/>
        <w:ind w:firstLine="284"/>
        <w:jc w:val="both"/>
      </w:pPr>
      <w:r w:rsidRPr="00253A57">
        <w:t>4 Общие положения</w:t>
      </w:r>
    </w:p>
    <w:p w:rsidR="00253A57" w:rsidRPr="00253A57" w:rsidRDefault="00253A57" w:rsidP="00253A57">
      <w:pPr>
        <w:pStyle w:val="Normal"/>
        <w:widowControl/>
        <w:ind w:firstLine="284"/>
        <w:jc w:val="both"/>
      </w:pPr>
      <w:r w:rsidRPr="00253A57">
        <w:t>5 Содержание метрологического надзора</w:t>
      </w:r>
    </w:p>
    <w:p w:rsidR="00253A57" w:rsidRPr="00253A57" w:rsidRDefault="00253A57" w:rsidP="00253A57">
      <w:pPr>
        <w:pStyle w:val="BodyText3"/>
        <w:widowControl/>
        <w:ind w:firstLine="284"/>
        <w:jc w:val="both"/>
        <w:rPr>
          <w:sz w:val="20"/>
        </w:rPr>
      </w:pPr>
      <w:r w:rsidRPr="00253A57">
        <w:rPr>
          <w:sz w:val="20"/>
        </w:rPr>
        <w:t>6 Оформление результатов метрологического надзора</w:t>
      </w:r>
    </w:p>
    <w:p w:rsidR="00253A57" w:rsidRPr="00253A57" w:rsidRDefault="00253A57" w:rsidP="00253A57">
      <w:pPr>
        <w:pStyle w:val="Normal"/>
        <w:widowControl/>
        <w:ind w:firstLine="284"/>
        <w:jc w:val="both"/>
      </w:pPr>
      <w:r w:rsidRPr="00253A57">
        <w:t>7 Обязанности и права лиц, осуществляющих</w:t>
      </w:r>
      <w:r>
        <w:t xml:space="preserve"> </w:t>
      </w:r>
      <w:r w:rsidRPr="00253A57">
        <w:t>метрологический надзор</w:t>
      </w:r>
    </w:p>
    <w:p w:rsidR="00253A57" w:rsidRPr="00253A57" w:rsidRDefault="00253A57" w:rsidP="00253A57">
      <w:pPr>
        <w:pStyle w:val="Normal"/>
        <w:widowControl/>
        <w:ind w:firstLine="284"/>
        <w:jc w:val="both"/>
      </w:pPr>
      <w:r w:rsidRPr="00253A57">
        <w:t>8 Меры, принимаемые к нарушителям метрологических норм и правил</w:t>
      </w:r>
    </w:p>
    <w:p w:rsidR="00253A57" w:rsidRPr="00253A57" w:rsidRDefault="00253A57" w:rsidP="00253A57">
      <w:pPr>
        <w:pStyle w:val="Normal"/>
        <w:widowControl/>
        <w:ind w:firstLine="284"/>
        <w:jc w:val="both"/>
      </w:pPr>
      <w:r w:rsidRPr="00253A57">
        <w:t>9 Разрешение споров</w:t>
      </w:r>
    </w:p>
    <w:p w:rsidR="00253A57" w:rsidRPr="00253A57" w:rsidRDefault="00253A57" w:rsidP="00253A57">
      <w:pPr>
        <w:pStyle w:val="Normal"/>
        <w:widowControl/>
        <w:ind w:firstLine="284"/>
        <w:jc w:val="both"/>
      </w:pPr>
      <w:r w:rsidRPr="00253A57">
        <w:t>Приложение А. Форма предписания</w:t>
      </w:r>
    </w:p>
    <w:p w:rsidR="00253A57" w:rsidRPr="00253A57" w:rsidRDefault="00253A57" w:rsidP="00253A57">
      <w:pPr>
        <w:pStyle w:val="Normal"/>
        <w:widowControl/>
        <w:ind w:firstLine="284"/>
        <w:jc w:val="both"/>
      </w:pPr>
      <w:r w:rsidRPr="00253A57">
        <w:t>Приложение Б. Форма акта проверки</w:t>
      </w:r>
    </w:p>
    <w:sectPr w:rsidR="00253A57" w:rsidRPr="00253A57" w:rsidSect="00253A57">
      <w:headerReference w:type="even" r:id="rId7"/>
      <w:footerReference w:type="even" r:id="rId8"/>
      <w:headerReference w:type="first" r:id="rId9"/>
      <w:pgSz w:w="11906" w:h="16838" w:code="9"/>
      <w:pgMar w:top="1440" w:right="1797" w:bottom="1440"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F7" w:rsidRDefault="009914F7">
      <w:r>
        <w:separator/>
      </w:r>
    </w:p>
  </w:endnote>
  <w:endnote w:type="continuationSeparator" w:id="1">
    <w:p w:rsidR="009914F7" w:rsidRDefault="0099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57" w:rsidRDefault="00253A57">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53A57" w:rsidRDefault="00253A5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F7" w:rsidRDefault="009914F7">
      <w:r>
        <w:separator/>
      </w:r>
    </w:p>
  </w:footnote>
  <w:footnote w:type="continuationSeparator" w:id="1">
    <w:p w:rsidR="009914F7" w:rsidRDefault="00991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57" w:rsidRDefault="00253A57">
    <w:pPr>
      <w:pStyle w:val="header"/>
    </w:pPr>
    <w:r>
      <w:t>РД 153-00.0-006-99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57" w:rsidRDefault="00253A57">
    <w:pPr>
      <w:pStyle w:val="header"/>
    </w:pPr>
    <w:r>
      <w:t xml:space="preserve">                                                                                                                                                    РД 153-00.0-006-99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A7A"/>
    <w:multiLevelType w:val="singleLevel"/>
    <w:tmpl w:val="51F8F80A"/>
    <w:lvl w:ilvl="0">
      <w:start w:val="1"/>
      <w:numFmt w:val="decimal"/>
      <w:lvlText w:val="%1."/>
      <w:legacy w:legacy="1" w:legacySpace="0" w:legacyIndent="360"/>
      <w:lvlJc w:val="left"/>
      <w:pPr>
        <w:ind w:left="360" w:hanging="360"/>
      </w:pPr>
    </w:lvl>
  </w:abstractNum>
  <w:abstractNum w:abstractNumId="1">
    <w:nsid w:val="3E980569"/>
    <w:multiLevelType w:val="singleLevel"/>
    <w:tmpl w:val="0419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53A57"/>
    <w:rsid w:val="00253A57"/>
    <w:rsid w:val="009914F7"/>
    <w:rsid w:val="00BC6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pPr>
    <w:rPr>
      <w:snapToGrid w:val="0"/>
    </w:rPr>
  </w:style>
  <w:style w:type="paragraph" w:customStyle="1" w:styleId="heading1">
    <w:name w:val="heading 1"/>
    <w:basedOn w:val="Normal"/>
    <w:next w:val="Normal"/>
    <w:pPr>
      <w:keepNext/>
      <w:tabs>
        <w:tab w:val="left" w:pos="1080"/>
      </w:tabs>
      <w:ind w:left="1080" w:hanging="360"/>
    </w:pPr>
    <w:rPr>
      <w:b/>
      <w:sz w:val="24"/>
    </w:rPr>
  </w:style>
  <w:style w:type="paragraph" w:customStyle="1" w:styleId="heading2">
    <w:name w:val="heading 2"/>
    <w:basedOn w:val="Normal"/>
    <w:next w:val="Normal"/>
    <w:pPr>
      <w:keepNext/>
      <w:jc w:val="center"/>
    </w:pPr>
    <w:rPr>
      <w:b/>
      <w:sz w:val="22"/>
    </w:rPr>
  </w:style>
  <w:style w:type="paragraph" w:customStyle="1" w:styleId="heading3">
    <w:name w:val="heading 3"/>
    <w:basedOn w:val="Normal"/>
    <w:next w:val="Normal"/>
    <w:pPr>
      <w:keepNext/>
    </w:pPr>
    <w:rPr>
      <w:b/>
      <w:sz w:val="22"/>
    </w:rPr>
  </w:style>
  <w:style w:type="paragraph" w:customStyle="1" w:styleId="heading4">
    <w:name w:val="heading 4"/>
    <w:basedOn w:val="Normal"/>
    <w:next w:val="Normal"/>
    <w:pPr>
      <w:keepNext/>
      <w:jc w:val="center"/>
    </w:pPr>
    <w:rPr>
      <w:b/>
      <w:sz w:val="24"/>
    </w:rPr>
  </w:style>
  <w:style w:type="paragraph" w:customStyle="1" w:styleId="heading5">
    <w:name w:val="heading 5"/>
    <w:basedOn w:val="Normal"/>
    <w:next w:val="Normal"/>
    <w:pPr>
      <w:keepNext/>
    </w:pPr>
    <w:rPr>
      <w:sz w:val="28"/>
    </w:rPr>
  </w:style>
  <w:style w:type="paragraph" w:customStyle="1" w:styleId="heading6">
    <w:name w:val="heading 6"/>
    <w:basedOn w:val="Normal"/>
    <w:next w:val="Normal"/>
    <w:pPr>
      <w:keepNext/>
      <w:jc w:val="center"/>
      <w:outlineLvl w:val="5"/>
    </w:pPr>
    <w:rPr>
      <w:b/>
      <w:sz w:val="28"/>
    </w:rPr>
  </w:style>
  <w:style w:type="paragraph" w:customStyle="1" w:styleId="heading7">
    <w:name w:val="heading 7"/>
    <w:basedOn w:val="Normal"/>
    <w:next w:val="Normal"/>
    <w:pPr>
      <w:keepNext/>
      <w:jc w:val="both"/>
      <w:outlineLvl w:val="6"/>
    </w:pPr>
    <w:rPr>
      <w:sz w:val="24"/>
    </w:rPr>
  </w:style>
  <w:style w:type="paragraph" w:customStyle="1" w:styleId="heading8">
    <w:name w:val="heading 8"/>
    <w:basedOn w:val="Normal"/>
    <w:next w:val="Normal"/>
    <w:pPr>
      <w:keepNext/>
      <w:jc w:val="both"/>
      <w:outlineLvl w:val="7"/>
    </w:pPr>
    <w:rPr>
      <w:b/>
      <w:sz w:val="28"/>
    </w:rPr>
  </w:style>
  <w:style w:type="character" w:customStyle="1" w:styleId="DefaultParagraphFont">
    <w:name w:val="Default Paragraph Font"/>
  </w:style>
  <w:style w:type="paragraph" w:customStyle="1" w:styleId="BodyText2">
    <w:name w:val="Body Text 2"/>
    <w:basedOn w:val="Normal"/>
    <w:rPr>
      <w:sz w:val="28"/>
    </w:rPr>
  </w:style>
  <w:style w:type="paragraph" w:customStyle="1" w:styleId="BodyText">
    <w:name w:val="Body Text"/>
    <w:basedOn w:val="Normal"/>
    <w:pPr>
      <w:pBdr>
        <w:bottom w:val="single" w:sz="12" w:space="1" w:color="auto"/>
      </w:pBdr>
    </w:pPr>
    <w:rPr>
      <w:b/>
      <w:sz w:val="24"/>
    </w:rPr>
  </w:style>
  <w:style w:type="paragraph" w:customStyle="1" w:styleId="BodyText21">
    <w:name w:val="Body Text 21"/>
    <w:basedOn w:val="Normal"/>
    <w:rPr>
      <w:b/>
    </w:rPr>
  </w:style>
  <w:style w:type="paragraph" w:customStyle="1" w:styleId="BodyTextIndent2">
    <w:name w:val="Body Text Indent 2"/>
    <w:basedOn w:val="Normal"/>
    <w:pPr>
      <w:ind w:left="240"/>
    </w:pPr>
  </w:style>
  <w:style w:type="paragraph" w:customStyle="1" w:styleId="BodyText3">
    <w:name w:val="Body Text 3"/>
    <w:basedOn w:val="Normal"/>
    <w:rPr>
      <w:sz w:val="22"/>
    </w:rPr>
  </w:style>
  <w:style w:type="paragraph" w:customStyle="1" w:styleId="footer">
    <w:name w:val="footer"/>
    <w:basedOn w:val="Normal"/>
    <w:pPr>
      <w:tabs>
        <w:tab w:val="center" w:pos="4153"/>
        <w:tab w:val="right" w:pos="8306"/>
      </w:tabs>
    </w:pPr>
  </w:style>
  <w:style w:type="character" w:customStyle="1" w:styleId="pagenumber">
    <w:name w:val="page number"/>
    <w:basedOn w:val="DefaultParagraphFont"/>
  </w:style>
  <w:style w:type="paragraph" w:customStyle="1" w:styleId="header">
    <w:name w:val="header"/>
    <w:basedOn w:val="Normal"/>
    <w:pPr>
      <w:tabs>
        <w:tab w:val="center" w:pos="4153"/>
        <w:tab w:val="right" w:pos="8306"/>
      </w:tabs>
    </w:pPr>
  </w:style>
  <w:style w:type="paragraph" w:customStyle="1" w:styleId="BodyTextIndent3">
    <w:name w:val="Body Text Indent 3"/>
    <w:basedOn w:val="Normal"/>
    <w:pPr>
      <w:ind w:left="240"/>
      <w:jc w:val="both"/>
    </w:pPr>
    <w:rPr>
      <w:sz w:val="22"/>
    </w:rPr>
  </w:style>
  <w:style w:type="paragraph" w:customStyle="1" w:styleId="Title">
    <w:name w:val="Title"/>
    <w:basedOn w:val="Normal"/>
    <w:pPr>
      <w:jc w:val="center"/>
    </w:pPr>
    <w:rPr>
      <w:b/>
      <w:sz w:val="28"/>
    </w:rPr>
  </w:style>
  <w:style w:type="paragraph" w:styleId="a3">
    <w:name w:val="footer"/>
    <w:basedOn w:val="a"/>
    <w:pPr>
      <w:tabs>
        <w:tab w:val="center" w:pos="4153"/>
        <w:tab w:val="right" w:pos="8306"/>
      </w:tabs>
    </w:pPr>
  </w:style>
  <w:style w:type="paragraph" w:styleId="a4">
    <w:name w:val="header"/>
    <w:basedOn w:val="a"/>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3675</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ТОПЛИВА И ЭНЕРГЕТИКИ</vt:lpstr>
    </vt:vector>
  </TitlesOfParts>
  <Company>Служба НТИ</Company>
  <LinksUpToDate>false</LinksUpToDate>
  <CharactersWithSpaces>24580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РД 153-00.0-006-99</dc:title>
  <dc:subject/>
  <dc:creator>Попов А.Л.</dc:creator>
  <cp:keywords/>
  <cp:lastModifiedBy>PokrasovVA</cp:lastModifiedBy>
  <cp:revision>2</cp:revision>
  <cp:lastPrinted>2000-09-04T13:13:00Z</cp:lastPrinted>
  <dcterms:created xsi:type="dcterms:W3CDTF">2011-09-01T12:09:00Z</dcterms:created>
  <dcterms:modified xsi:type="dcterms:W3CDTF">2011-09-01T12:09:00Z</dcterms:modified>
</cp:coreProperties>
</file>