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460F">
      <w:pPr>
        <w:pStyle w:val="1"/>
      </w:pPr>
      <w:r>
        <w:t>Строительные нормы и правила СНиП 2.06.14-85</w:t>
      </w:r>
      <w:r>
        <w:br/>
        <w:t>"Защита горных выраб</w:t>
      </w:r>
      <w:r>
        <w:t>оток от подземных и поверхностных вод"</w:t>
      </w:r>
      <w:r>
        <w:br/>
        <w:t>(утв. постановлением Госстроя СССР от 23 апреля 1985 г. N 53)</w:t>
      </w:r>
      <w:r>
        <w:br/>
        <w:t>(с изменениями от 27 февраля 1989 г.)</w:t>
      </w:r>
    </w:p>
    <w:p w:rsidR="00000000" w:rsidRDefault="0024460F">
      <w:pPr>
        <w:pStyle w:val="OEM"/>
      </w:pPr>
    </w:p>
    <w:p w:rsidR="00000000" w:rsidRDefault="0024460F">
      <w:pPr>
        <w:ind w:firstLine="0"/>
        <w:jc w:val="center"/>
      </w:pPr>
      <w:r>
        <w:t>Срок введения в действие - 1 января 1986 г.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100" w:history="1">
        <w:r>
          <w:rPr>
            <w:rStyle w:val="a4"/>
            <w:noProof/>
          </w:rPr>
          <w:t>1. Основные положения</w:t>
        </w:r>
      </w:hyperlink>
      <w:r>
        <w:rPr>
          <w:noProof/>
        </w:rPr>
        <w:t xml:space="preserve">                       </w:t>
      </w:r>
      <w:r>
        <w:rPr>
          <w:noProof/>
        </w:rPr>
        <w:t xml:space="preserve">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110" w:history="1">
        <w:r>
          <w:rPr>
            <w:rStyle w:val="a4"/>
            <w:noProof/>
          </w:rPr>
          <w:t>Общие указания</w:t>
        </w:r>
      </w:hyperlink>
      <w:r>
        <w:rPr>
          <w:noProof/>
        </w:rPr>
        <w:t xml:space="preserve">         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120" w:history="1">
        <w:r>
          <w:rPr>
            <w:rStyle w:val="a4"/>
            <w:noProof/>
          </w:rPr>
          <w:t>Проектирование защиты открытых выработок</w:t>
        </w:r>
      </w:hyperlink>
      <w:r>
        <w:rPr>
          <w:noProof/>
        </w:rPr>
        <w:t xml:space="preserve">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130" w:history="1">
        <w:r>
          <w:rPr>
            <w:rStyle w:val="a4"/>
            <w:noProof/>
          </w:rPr>
          <w:t>Про</w:t>
        </w:r>
        <w:r>
          <w:rPr>
            <w:rStyle w:val="a4"/>
            <w:noProof/>
          </w:rPr>
          <w:t>ектирование защиты подземных выработок</w:t>
        </w:r>
      </w:hyperlink>
      <w:r>
        <w:rPr>
          <w:noProof/>
        </w:rPr>
        <w:t xml:space="preserve">                           </w:t>
      </w: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200" w:history="1">
        <w:r>
          <w:rPr>
            <w:rStyle w:val="a4"/>
            <w:noProof/>
          </w:rPr>
          <w:t>2. Водопонижение</w:t>
        </w:r>
      </w:hyperlink>
      <w:r>
        <w:rPr>
          <w:noProof/>
        </w:rPr>
        <w:t xml:space="preserve">          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210" w:history="1">
        <w:r>
          <w:rPr>
            <w:rStyle w:val="a4"/>
            <w:noProof/>
          </w:rPr>
          <w:t>Открытые водопонизительные скважины</w:t>
        </w:r>
      </w:hyperlink>
      <w:r>
        <w:rPr>
          <w:noProof/>
        </w:rPr>
        <w:t xml:space="preserve">                       </w:t>
      </w:r>
      <w:r>
        <w:rPr>
          <w:noProof/>
        </w:rPr>
        <w:t xml:space="preserve">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220" w:history="1">
        <w:r>
          <w:rPr>
            <w:rStyle w:val="a4"/>
            <w:noProof/>
          </w:rPr>
          <w:t>Иглофильтры</w:t>
        </w:r>
      </w:hyperlink>
      <w:r>
        <w:rPr>
          <w:noProof/>
        </w:rPr>
        <w:t xml:space="preserve">            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230" w:history="1">
        <w:r>
          <w:rPr>
            <w:rStyle w:val="a4"/>
            <w:noProof/>
          </w:rPr>
          <w:t>Дренаж</w:t>
        </w:r>
      </w:hyperlink>
      <w:r>
        <w:rPr>
          <w:noProof/>
        </w:rPr>
        <w:t xml:space="preserve">                 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240" w:history="1">
        <w:r>
          <w:rPr>
            <w:rStyle w:val="a4"/>
            <w:noProof/>
          </w:rPr>
          <w:t>Вакуумное водопониже</w:t>
        </w:r>
        <w:r>
          <w:rPr>
            <w:rStyle w:val="a4"/>
            <w:noProof/>
          </w:rPr>
          <w:t>ние</w:t>
        </w:r>
      </w:hyperlink>
      <w:r>
        <w:rPr>
          <w:noProof/>
        </w:rPr>
        <w:t xml:space="preserve">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250" w:history="1">
        <w:r>
          <w:rPr>
            <w:rStyle w:val="a4"/>
            <w:noProof/>
          </w:rPr>
          <w:t>Наблюдательные скважины</w:t>
        </w:r>
      </w:hyperlink>
      <w:r>
        <w:rPr>
          <w:noProof/>
        </w:rPr>
        <w:t xml:space="preserve">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300" w:history="1">
        <w:r>
          <w:rPr>
            <w:rStyle w:val="a4"/>
            <w:noProof/>
          </w:rPr>
          <w:t>3. Водоотлив из горных выработок</w:t>
        </w:r>
      </w:hyperlink>
      <w:r>
        <w:rPr>
          <w:noProof/>
        </w:rPr>
        <w:t xml:space="preserve">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310" w:history="1">
        <w:r>
          <w:rPr>
            <w:rStyle w:val="a4"/>
            <w:noProof/>
          </w:rPr>
          <w:t>Водоотлив из открытых выработок</w:t>
        </w:r>
      </w:hyperlink>
      <w:r>
        <w:rPr>
          <w:noProof/>
        </w:rPr>
        <w:t xml:space="preserve">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320" w:history="1">
        <w:r>
          <w:rPr>
            <w:rStyle w:val="a4"/>
            <w:noProof/>
          </w:rPr>
          <w:t>Водоотлив из подземных выработок</w:t>
        </w:r>
      </w:hyperlink>
      <w:r>
        <w:rPr>
          <w:noProof/>
        </w:rPr>
        <w:t xml:space="preserve">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330" w:history="1">
        <w:r>
          <w:rPr>
            <w:rStyle w:val="a4"/>
            <w:noProof/>
          </w:rPr>
          <w:t>Автоматизация, диспетчеризация, сигна</w:t>
        </w:r>
        <w:r>
          <w:rPr>
            <w:rStyle w:val="a4"/>
            <w:noProof/>
          </w:rPr>
          <w:t>лизация, связь</w:t>
        </w:r>
      </w:hyperlink>
      <w:r>
        <w:rPr>
          <w:noProof/>
        </w:rPr>
        <w:t xml:space="preserve">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340" w:history="1">
        <w:r>
          <w:rPr>
            <w:rStyle w:val="a4"/>
            <w:noProof/>
          </w:rPr>
          <w:t>Электроснабжение, электрооборудование, освещение</w:t>
        </w:r>
      </w:hyperlink>
      <w:r>
        <w:rPr>
          <w:noProof/>
        </w:rPr>
        <w:t xml:space="preserve">                    </w:t>
      </w: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400" w:history="1">
        <w:r>
          <w:rPr>
            <w:rStyle w:val="a4"/>
            <w:noProof/>
          </w:rPr>
          <w:t>4. Противофильтрационные завесы</w:t>
        </w:r>
      </w:hyperlink>
      <w:r>
        <w:rPr>
          <w:noProof/>
        </w:rPr>
        <w:t xml:space="preserve">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410" w:history="1">
        <w:r>
          <w:rPr>
            <w:rStyle w:val="a4"/>
            <w:noProof/>
          </w:rPr>
          <w:t>Свайные, траншейные и тонкие щелевые завесы</w:t>
        </w:r>
      </w:hyperlink>
      <w:r>
        <w:rPr>
          <w:noProof/>
        </w:rPr>
        <w:t xml:space="preserve">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420" w:history="1">
        <w:r>
          <w:rPr>
            <w:rStyle w:val="a4"/>
            <w:noProof/>
          </w:rPr>
          <w:t>Инъекционные завесы</w:t>
        </w:r>
      </w:hyperlink>
      <w:r>
        <w:rPr>
          <w:noProof/>
        </w:rPr>
        <w:t xml:space="preserve">    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   </w:t>
      </w:r>
      <w:hyperlink w:anchor="sub_430" w:history="1">
        <w:r>
          <w:rPr>
            <w:rStyle w:val="a4"/>
            <w:noProof/>
          </w:rPr>
          <w:t>Льдопородные завесы (ограждения)</w:t>
        </w:r>
      </w:hyperlink>
      <w:r>
        <w:rPr>
          <w:noProof/>
        </w:rPr>
        <w:t xml:space="preserve">                   </w:t>
      </w:r>
      <w:r>
        <w:rPr>
          <w:noProof/>
        </w:rPr>
        <w:t xml:space="preserve">                 </w:t>
      </w: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500" w:history="1">
        <w:r>
          <w:rPr>
            <w:rStyle w:val="a4"/>
            <w:noProof/>
          </w:rPr>
          <w:t>5. Регулирование поверхностного стока, водоотвод</w:t>
        </w:r>
      </w:hyperlink>
      <w:r>
        <w:rPr>
          <w:noProof/>
        </w:rPr>
        <w:t xml:space="preserve">                       </w:t>
      </w: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600" w:history="1">
        <w:r>
          <w:rPr>
            <w:rStyle w:val="a4"/>
            <w:noProof/>
          </w:rPr>
          <w:t>6. Охрана окружающей природной среды</w:t>
        </w:r>
      </w:hyperlink>
      <w:r>
        <w:rPr>
          <w:noProof/>
        </w:rPr>
        <w:t xml:space="preserve">                                   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1000" w:history="1">
        <w:r>
          <w:rPr>
            <w:rStyle w:val="a4"/>
            <w:noProof/>
          </w:rPr>
          <w:t xml:space="preserve">Приложение 1. </w:t>
        </w:r>
        <w:r>
          <w:rPr>
            <w:rStyle w:val="a4"/>
            <w:noProof/>
          </w:rPr>
          <w:t xml:space="preserve"> Рекомендуемое. Расчет водопонизительных (дренажных)</w:t>
        </w:r>
      </w:hyperlink>
      <w:r>
        <w:rPr>
          <w:noProof/>
        </w:rPr>
        <w:t xml:space="preserve">     </w:t>
      </w:r>
    </w:p>
    <w:p w:rsidR="00000000" w:rsidRDefault="0024460F">
      <w:pPr>
        <w:pStyle w:val="OEM"/>
      </w:pPr>
      <w:r>
        <w:rPr>
          <w:noProof/>
        </w:rPr>
        <w:t xml:space="preserve">                 </w:t>
      </w:r>
      <w:r>
        <w:rPr>
          <w:rStyle w:val="af4"/>
          <w:noProof/>
        </w:rPr>
        <w:t>систем</w:t>
      </w:r>
      <w:r>
        <w:rPr>
          <w:noProof/>
        </w:rPr>
        <w:t xml:space="preserve">     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2000" w:history="1">
        <w:r>
          <w:rPr>
            <w:rStyle w:val="a4"/>
            <w:noProof/>
          </w:rPr>
          <w:t>Приложение 2.  Обязательное.    Проектирование   водопонизительных</w:t>
        </w:r>
      </w:hyperlink>
      <w:r>
        <w:rPr>
          <w:noProof/>
        </w:rPr>
        <w:t xml:space="preserve">     </w:t>
      </w:r>
    </w:p>
    <w:p w:rsidR="00000000" w:rsidRDefault="0024460F">
      <w:pPr>
        <w:pStyle w:val="OEM"/>
      </w:pPr>
      <w:r>
        <w:rPr>
          <w:noProof/>
        </w:rPr>
        <w:t xml:space="preserve">                 </w:t>
      </w:r>
      <w:r>
        <w:rPr>
          <w:rStyle w:val="af4"/>
          <w:noProof/>
        </w:rPr>
        <w:t>устр</w:t>
      </w:r>
      <w:r>
        <w:rPr>
          <w:rStyle w:val="af4"/>
          <w:noProof/>
        </w:rPr>
        <w:t>ойств</w:t>
      </w:r>
      <w:r>
        <w:rPr>
          <w:noProof/>
        </w:rPr>
        <w:t xml:space="preserve">                                               </w:t>
      </w:r>
    </w:p>
    <w:p w:rsidR="00000000" w:rsidRDefault="0024460F">
      <w:pPr>
        <w:pStyle w:val="OEM"/>
      </w:pPr>
      <w:r>
        <w:rPr>
          <w:noProof/>
        </w:rPr>
        <w:t xml:space="preserve">  </w:t>
      </w:r>
      <w:hyperlink w:anchor="sub_3000" w:history="1">
        <w:r>
          <w:rPr>
            <w:rStyle w:val="a4"/>
            <w:noProof/>
          </w:rPr>
          <w:t>Приложение 3.  Справочное. Буквенные обозначения</w:t>
        </w:r>
      </w:hyperlink>
      <w:r>
        <w:rPr>
          <w:noProof/>
        </w:rPr>
        <w:t xml:space="preserve">                       </w:t>
      </w:r>
    </w:p>
    <w:p w:rsidR="00000000" w:rsidRDefault="0024460F">
      <w:pPr>
        <w:pStyle w:val="OEM"/>
      </w:pPr>
    </w:p>
    <w:p w:rsidR="00000000" w:rsidRDefault="0024460F">
      <w:r>
        <w:t>Настоящие нормы распространяются на проектирование защиты от подземных и поверхностных вод (в дальнейш</w:t>
      </w:r>
      <w:r>
        <w:t>ем - защиты) горных выработок с применением водопонижения, водоотлива, противофильтрационных завес и регулирования поверхностного стока при открытой и подземной разработках месторождений твердых полезных ископаемых.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0" w:name="sub_100"/>
      <w:r>
        <w:t>1. Основные положения</w:t>
      </w:r>
    </w:p>
    <w:bookmarkEnd w:id="0"/>
    <w:p w:rsidR="00000000" w:rsidRDefault="0024460F">
      <w:pPr>
        <w:pStyle w:val="OEM"/>
      </w:pPr>
    </w:p>
    <w:p w:rsidR="00000000" w:rsidRDefault="0024460F">
      <w:pPr>
        <w:pStyle w:val="af2"/>
      </w:pPr>
      <w:r>
        <w:rPr>
          <w:noProof/>
        </w:rPr>
        <w:t xml:space="preserve">  </w:t>
      </w:r>
      <w:r>
        <w:rPr>
          <w:noProof/>
        </w:rPr>
        <w:t xml:space="preserve">   </w:t>
      </w:r>
      <w:hyperlink w:anchor="sub_110" w:history="1">
        <w:r>
          <w:rPr>
            <w:rStyle w:val="a4"/>
            <w:noProof/>
          </w:rPr>
          <w:t>Общие указания</w:t>
        </w:r>
      </w:hyperlink>
      <w:r>
        <w:rPr>
          <w:noProof/>
        </w:rPr>
        <w:t xml:space="preserve">                     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120" w:history="1">
        <w:r>
          <w:rPr>
            <w:rStyle w:val="a4"/>
            <w:noProof/>
          </w:rPr>
          <w:t>Проектирование защиты открытых выработок</w:t>
        </w:r>
      </w:hyperlink>
      <w:r>
        <w:rPr>
          <w:noProof/>
        </w:rPr>
        <w:t xml:space="preserve">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130" w:history="1">
        <w:r>
          <w:rPr>
            <w:rStyle w:val="a4"/>
            <w:noProof/>
          </w:rPr>
          <w:t>Проектирование защиты подземных в</w:t>
        </w:r>
        <w:r>
          <w:rPr>
            <w:rStyle w:val="a4"/>
            <w:noProof/>
          </w:rPr>
          <w:t>ыработок</w:t>
        </w:r>
      </w:hyperlink>
      <w:r>
        <w:rPr>
          <w:noProof/>
        </w:rPr>
        <w:t xml:space="preserve">                           </w:t>
      </w:r>
    </w:p>
    <w:p w:rsidR="00000000" w:rsidRDefault="0024460F">
      <w:pPr>
        <w:pStyle w:val="af2"/>
      </w:pPr>
    </w:p>
    <w:p w:rsidR="00000000" w:rsidRDefault="0024460F">
      <w:pPr>
        <w:pStyle w:val="1"/>
      </w:pPr>
      <w:bookmarkStart w:id="1" w:name="sub_110"/>
      <w:r>
        <w:t>Общие указания</w:t>
      </w:r>
    </w:p>
    <w:bookmarkEnd w:id="1"/>
    <w:p w:rsidR="00000000" w:rsidRDefault="0024460F">
      <w:pPr>
        <w:pStyle w:val="OEM"/>
      </w:pPr>
    </w:p>
    <w:p w:rsidR="00000000" w:rsidRDefault="0024460F">
      <w:r>
        <w:t>1.1. При проектировании необходимо исходить из того, что защита горных выработок должна:</w:t>
      </w:r>
    </w:p>
    <w:p w:rsidR="00000000" w:rsidRDefault="0024460F">
      <w:r>
        <w:t>предотвращать притоки воды в выработки, нарушающие условия нормальной разработки месторождения;</w:t>
      </w:r>
    </w:p>
    <w:p w:rsidR="00000000" w:rsidRDefault="0024460F">
      <w:r>
        <w:t>п</w:t>
      </w:r>
      <w:r>
        <w:t>редупреждать прорывы воды в выработки;</w:t>
      </w:r>
    </w:p>
    <w:p w:rsidR="00000000" w:rsidRDefault="0024460F">
      <w:r>
        <w:t>препятствовать опасному разрушению водой горных пород, окружающих выработки;</w:t>
      </w:r>
    </w:p>
    <w:p w:rsidR="00000000" w:rsidRDefault="0024460F">
      <w:r>
        <w:t>обеспечивать организованный отвод поверхностных и рудничных вод к местам их сброса;</w:t>
      </w:r>
    </w:p>
    <w:p w:rsidR="00000000" w:rsidRDefault="0024460F">
      <w:r>
        <w:t>не допускать угрожающего водоснабжению истощения ресурсо</w:t>
      </w:r>
      <w:r>
        <w:t>в подземных вод и их загрязнения, засорения, нарушения режима и размыва берегов поверхностных водных объектов, эрозии почвенного слоя и опасных последствий деформаций горных пород и сооружений в районе защищаемых выработок в результате понижения уровня под</w:t>
      </w:r>
      <w:r>
        <w:t>земных вод;</w:t>
      </w:r>
    </w:p>
    <w:p w:rsidR="00000000" w:rsidRDefault="0024460F">
      <w:r>
        <w:lastRenderedPageBreak/>
        <w:t>предусматривать сооружения, устройства и мероприятия по регулированию притока к выработкам, напора подземных вод и поверхностного стока в районе разрабатываемого месторождения, по отводу откачиваемых рудничных вод и охране окружающей среды.</w:t>
      </w:r>
    </w:p>
    <w:p w:rsidR="00000000" w:rsidRDefault="0024460F">
      <w:r>
        <w:t>1.2</w:t>
      </w:r>
      <w:r>
        <w:t>. Выбор видов и систем защиты горных выработок, типов защитных сооружений, устройств и мероприятий должен учитывать изменяющиеся с течением времени, по мере разработки месторождения, производственные и природные условия, форму и размеры защищаемого простра</w:t>
      </w:r>
      <w:r>
        <w:t>нства.</w:t>
      </w:r>
    </w:p>
    <w:p w:rsidR="00000000" w:rsidRDefault="0024460F">
      <w:r>
        <w:t>Системы защиты, их развитие, конструкции защитных сооружений и устройств, защитные мероприятия должны быть взаимоувязаны с системами, методами и развитием разработки месторождения.</w:t>
      </w:r>
    </w:p>
    <w:p w:rsidR="00000000" w:rsidRDefault="0024460F">
      <w:r>
        <w:t xml:space="preserve">Рассматриваемые варианты защиты горных выработок должны оцениваться </w:t>
      </w:r>
      <w:r>
        <w:t>и сравниваться с учетом длительности использования защитных сооружений, устройств и мероприятий, создаваемых условий для разработки месторождения, воздействий на окружающую среду и суммарных затрат по защите при строительстве и эксплуатации горного предпри</w:t>
      </w:r>
      <w:r>
        <w:t>ятия.</w:t>
      </w:r>
    </w:p>
    <w:p w:rsidR="00000000" w:rsidRDefault="0024460F">
      <w:r>
        <w:t>При сравнении вариантов водопонижения и противофильтрационных завес необходимо учитывать различия карьерного и шахтного водоотлива в обоих случаях, а также то, что противофильтрационные завесы, в отличие от водопонижения, не влекут за собой образован</w:t>
      </w:r>
      <w:r>
        <w:t>ия вредных стоков и истощения ресурсов подземных вод и не вызывают деформаций горных пород, земной поверхности и сооружений в районе защищаемых объектов. В то же время необходимо учитывать вызываемое ими нарушение естественного движения подземных вод, оста</w:t>
      </w:r>
      <w:r>
        <w:t>ющееся и после ликвидации горного предприятия.</w:t>
      </w:r>
    </w:p>
    <w:p w:rsidR="00000000" w:rsidRDefault="0024460F">
      <w:r>
        <w:t>1.3. Противофильтрационные завесы допускается предусматривать в качестве основного средства для предотвращения поступления подземных вод в горные выработки извне и как вспомогательную меру для решения локальны</w:t>
      </w:r>
      <w:r>
        <w:t>х задач по ликвидации местных очагов фильтрации.</w:t>
      </w:r>
    </w:p>
    <w:p w:rsidR="00000000" w:rsidRDefault="0024460F">
      <w:r>
        <w:t>1.4. В состав исходных данных для проектирования должны входить требования к системе защиты горных выработок от подземных и поверхностных вод, сведения об отведенных местах сброса рудничных вод и материалы и</w:t>
      </w:r>
      <w:r>
        <w:t>зысканий.</w:t>
      </w:r>
    </w:p>
    <w:p w:rsidR="00000000" w:rsidRDefault="0024460F">
      <w:r>
        <w:t>Материалы изысканий должны отвечать требованиям СНиП II-9-78 и содержать:</w:t>
      </w:r>
    </w:p>
    <w:p w:rsidR="00000000" w:rsidRDefault="0024460F">
      <w:r>
        <w:t>гидролого-метеорологические данные;</w:t>
      </w:r>
    </w:p>
    <w:p w:rsidR="00000000" w:rsidRDefault="0024460F">
      <w:r>
        <w:t>топографические планы района месторождения в масштабах, устанавливаемых проектной организацией;</w:t>
      </w:r>
    </w:p>
    <w:p w:rsidR="00000000" w:rsidRDefault="0024460F">
      <w:r>
        <w:t xml:space="preserve">характеристику геологического строения, </w:t>
      </w:r>
      <w:r>
        <w:t>тектонической нарушенности толщ, неотектоники, сейсмических условий и особых условий (наличие вечной мерзлоты, карста, оползневых явлений и др.);</w:t>
      </w:r>
    </w:p>
    <w:p w:rsidR="00000000" w:rsidRDefault="0024460F">
      <w:r>
        <w:t>геологические разрезы и профили;</w:t>
      </w:r>
    </w:p>
    <w:p w:rsidR="00000000" w:rsidRDefault="0024460F">
      <w:r>
        <w:t>характеристику гидрогеологических условий, инженерно-геологическую характерис</w:t>
      </w:r>
      <w:r>
        <w:t>тику и сведения о физико-механических свойствах горных пород; сведения о водоносных слоях, источниках и областях их питания и разгрузки, взаимосвязи между ними и с поверхностными водами, их химическом составе, температурах;</w:t>
      </w:r>
    </w:p>
    <w:p w:rsidR="00000000" w:rsidRDefault="0024460F">
      <w:r>
        <w:t>данные о фильтрационных свойства</w:t>
      </w:r>
      <w:r>
        <w:t>х пород, определенные с помощью опытных откачек и с учетом схематизации гидрогеологических условий;</w:t>
      </w:r>
    </w:p>
    <w:p w:rsidR="00000000" w:rsidRDefault="0024460F">
      <w:r>
        <w:t>карты распространения водоносных слоев, рельефа их кровли и подошвы, а также гидроизогипс и гидроизопьез.</w:t>
      </w:r>
    </w:p>
    <w:p w:rsidR="00000000" w:rsidRDefault="0024460F">
      <w:r>
        <w:t>Геологические и гидрогеологические данные должны б</w:t>
      </w:r>
      <w:r>
        <w:t>ыть освещены в пределах ожидаемой зоны депрессии и на глубину, охватывающую все водоносные слои, из которых возможны фильтрация или прорыв подземных вод в горную выработку.</w:t>
      </w:r>
    </w:p>
    <w:p w:rsidR="00000000" w:rsidRDefault="0024460F">
      <w:r>
        <w:t xml:space="preserve">1.5. В проектах защиты горных выработок кроме технической документации, отвечающей </w:t>
      </w:r>
      <w:r>
        <w:t>требованиям действующих нормативных документов по составлению проектов и смет, утвержденных в установленном порядке, должны быть приведены характеристики сельскохозяйственных угодий, а также существующих и возводимых сооружений и предприятий, на которые мо</w:t>
      </w:r>
      <w:r>
        <w:t>гут повлиять проектируемые защитные мероприятия, сведения о способах, очередности и сроках разработки месторождения и даны решения по защите окружающей природной среды.</w:t>
      </w:r>
    </w:p>
    <w:p w:rsidR="00000000" w:rsidRDefault="0024460F">
      <w:bookmarkStart w:id="2" w:name="sub_16"/>
      <w:r>
        <w:t>1.6. В проектах следует предусматривать поэтапное выполнение запроектированной си</w:t>
      </w:r>
      <w:r>
        <w:t>стемы защиты.</w:t>
      </w:r>
    </w:p>
    <w:bookmarkEnd w:id="2"/>
    <w:p w:rsidR="00000000" w:rsidRDefault="0024460F">
      <w:r>
        <w:t>В условиях, когда по материалам изысканий не представляется возможным произвести достаточно обоснованные расчеты или окончательно выбрать систему защиты, конструкции ее сооружений и устройств, в проекте следует предусматривать опытно-пр</w:t>
      </w:r>
      <w:r>
        <w:t>оизводственные работы, результаты которых используются для корректировки проекта.</w:t>
      </w:r>
    </w:p>
    <w:p w:rsidR="00000000" w:rsidRDefault="0024460F">
      <w:r>
        <w:t>1.7. Расчетами должны определяться:</w:t>
      </w:r>
    </w:p>
    <w:p w:rsidR="00000000" w:rsidRDefault="0024460F">
      <w:r>
        <w:t>понижение уровней подземных вод в характерных точках, время достижения требуемого понижения, притоки подземных и поверхностных вод к водоп</w:t>
      </w:r>
      <w:r>
        <w:t>онизительным устройствам и в горные выработки - по этапам разработки месторождения;</w:t>
      </w:r>
    </w:p>
    <w:p w:rsidR="00000000" w:rsidRDefault="0024460F">
      <w:r>
        <w:t>притоки подземных вод через противофильтрационные завесы толщина завесы, положение уровней подземных вод с обеих сторон завес;</w:t>
      </w:r>
    </w:p>
    <w:p w:rsidR="00000000" w:rsidRDefault="0024460F">
      <w:r>
        <w:lastRenderedPageBreak/>
        <w:t>необходимое число скважин для противофильтрац</w:t>
      </w:r>
      <w:r>
        <w:t>ионных завес и расходы материалов для них, распространение инъецируемых материалов в толще пород, необходимое время для создания устойчивых противофильтрационных завес;</w:t>
      </w:r>
    </w:p>
    <w:p w:rsidR="00000000" w:rsidRDefault="0024460F">
      <w:r>
        <w:t>производительность, пропускная способность, размеры, число, размещение и другие парамет</w:t>
      </w:r>
      <w:r>
        <w:t>ры устройств для водопонижения, водосбора, водоотвода, противофильтрационных завес и проведения противофильтрационных мероприятий; потребность в материальных и энергетических ресурсах; оценка качества откачиваемых вод и возможное изменение качества подземн</w:t>
      </w:r>
      <w:r>
        <w:t>ых и поверхностных вод; оценка ущерба речному стоку, сельскому и лесному хозяйствам, водоснабжению населенных пунктов и предприятий от работы водопонизительных устройств.</w:t>
      </w:r>
    </w:p>
    <w:p w:rsidR="00000000" w:rsidRDefault="0024460F">
      <w:r>
        <w:t>Кроме того, при проектировании необходимо определять ожидаемые деформации земной пове</w:t>
      </w:r>
      <w:r>
        <w:t>рхности в зоне влияния водопонизительных систем.</w:t>
      </w:r>
    </w:p>
    <w:p w:rsidR="00000000" w:rsidRDefault="0024460F">
      <w:r>
        <w:t>При необходимости допускается применять моделирование и обосновывать расчетные величины опытными данными.</w:t>
      </w:r>
    </w:p>
    <w:p w:rsidR="00000000" w:rsidRDefault="0024460F">
      <w:r>
        <w:t>1.8. В проектах следует предусматривать устройство наблюдательных скважин и постов, геодезических реп</w:t>
      </w:r>
      <w:r>
        <w:t>еров, марок и маркшейдерских пунктов, установку контрольно-измерительной аппаратуры и срок ввода их в действие для ведения гидрогеологических, гидрологических, маркшейдерских и геодезических наблюдений, а также наблюдений за работой устройств систем защиты</w:t>
      </w:r>
      <w:r>
        <w:t xml:space="preserve"> при их строительстве и эксплуатации.</w:t>
      </w:r>
    </w:p>
    <w:p w:rsidR="00000000" w:rsidRDefault="0024460F">
      <w:r>
        <w:t>Состав и режим необходимых наблюдений должны устанавливаться в проекте. Следует предусматривать наблюдения за уровнями, температурой, химическим и газовым составом подземных вод, температурой воздуха, количеством выпад</w:t>
      </w:r>
      <w:r>
        <w:t>ающих осадков, уровнями воды в водоемах, за расходом, температурой, химическим и газовым составом откачиваемых вод, за деформациями пород и земной поверхности, осадками и деформациями сооружений.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3" w:name="sub_120"/>
      <w:r>
        <w:t>Проектирование защиты открытых выработок</w:t>
      </w:r>
    </w:p>
    <w:bookmarkEnd w:id="3"/>
    <w:p w:rsidR="00000000" w:rsidRDefault="0024460F">
      <w:pPr>
        <w:pStyle w:val="OEM"/>
      </w:pPr>
    </w:p>
    <w:p w:rsidR="00000000" w:rsidRDefault="0024460F">
      <w:r>
        <w:t>1.9</w:t>
      </w:r>
      <w:r>
        <w:t>. В проектах защиты открытых выработок следует предусматривать:</w:t>
      </w:r>
    </w:p>
    <w:p w:rsidR="00000000" w:rsidRDefault="0024460F">
      <w:r>
        <w:t>внешние сооружения и мероприятия для регулирования поверхностного стока на территории, прилегающей к карьеру (разрезу);</w:t>
      </w:r>
    </w:p>
    <w:p w:rsidR="00000000" w:rsidRDefault="0024460F">
      <w:r>
        <w:t>внутрикарьерные устройства и мероприятия, рассчитанные на приток подземн</w:t>
      </w:r>
      <w:r>
        <w:t>ых вод, поступающих в карьер, и на сток собирающихся в нем поверхностных вод: водостоки, водосборники, водоотливные установки или устройства для сброса воды из водосборников в подземные выработки и при необходимости в зависимости от местных условий - внутр</w:t>
      </w:r>
      <w:r>
        <w:t>икарьерные скважинные и иглофильтровые водопонизительные установки, местный тампонаж горных пород, дренажи, пригрузки откосов;</w:t>
      </w:r>
    </w:p>
    <w:p w:rsidR="00000000" w:rsidRDefault="0024460F">
      <w:r>
        <w:t>внешние водоотводящие устройства для сброса карьерных вод.</w:t>
      </w:r>
    </w:p>
    <w:p w:rsidR="00000000" w:rsidRDefault="0024460F">
      <w:bookmarkStart w:id="4" w:name="sub_101"/>
      <w:r>
        <w:t>1.10. При необходимости, из условий обеспечения устойчивости бо</w:t>
      </w:r>
      <w:r>
        <w:t xml:space="preserve">ртов выработок или по производственным условиям, сокращения притока подземных вод в карьер (разрезную траншею, выездную траншею и др.) в проекте кроме устройств и мероприятий, предусмотренных </w:t>
      </w:r>
      <w:hyperlink w:anchor="sub_120" w:history="1">
        <w:r>
          <w:rPr>
            <w:rStyle w:val="a4"/>
          </w:rPr>
          <w:t>п.1.9</w:t>
        </w:r>
      </w:hyperlink>
      <w:r>
        <w:t>, следует предусматривать контурны</w:t>
      </w:r>
      <w:r>
        <w:t>е - кольцевые или неполнокольцевые и линейные внешние водопонизительные системы или противофильтрационные завесы.</w:t>
      </w:r>
    </w:p>
    <w:bookmarkEnd w:id="4"/>
    <w:p w:rsidR="00000000" w:rsidRDefault="0024460F">
      <w:r>
        <w:t>Кольцевые водопонизительные системы следует предусматривать при распространении водоносных толщ на всем защищаемом участке и за его пре</w:t>
      </w:r>
      <w:r>
        <w:t>делами.</w:t>
      </w:r>
    </w:p>
    <w:p w:rsidR="00000000" w:rsidRDefault="0024460F">
      <w:r>
        <w:t>Неполнокольцевые водопонизительные системы следует проектировать при распространении водоносных толщ, не со всех сторон защищаемого участка.</w:t>
      </w:r>
    </w:p>
    <w:p w:rsidR="00000000" w:rsidRDefault="0024460F">
      <w:r>
        <w:t xml:space="preserve">Линейные водопонизительные системы следует проектировать для перехвата одностороннего подземного потока со </w:t>
      </w:r>
      <w:r>
        <w:t>стороны водоема (водотока) или по пласту, имеющему выраженный уклон в сторону защищаемого участка, а также для защиты удлиненных выработок и в случаях, когда по местным условиям их применение оказывается целесообразным.</w:t>
      </w:r>
    </w:p>
    <w:p w:rsidR="00000000" w:rsidRDefault="0024460F">
      <w:r>
        <w:t xml:space="preserve">1.11. Кольцевые, неполнокольцевые и </w:t>
      </w:r>
      <w:r>
        <w:t>линейные противофильтрационные завесы следует проектировать в тех же случаях, что и соответствующие водопонизительные системы (см.</w:t>
      </w:r>
      <w:hyperlink w:anchor="sub_101" w:history="1">
        <w:r>
          <w:rPr>
            <w:rStyle w:val="a4"/>
          </w:rPr>
          <w:t>п.1.10</w:t>
        </w:r>
      </w:hyperlink>
      <w:r>
        <w:t>), с учетом ограничений для использования некоторых типов завес по природным условиям (согласно</w:t>
      </w:r>
      <w:r>
        <w:t xml:space="preserve"> указаниям </w:t>
      </w:r>
      <w:hyperlink w:anchor="sub_400" w:history="1">
        <w:r>
          <w:rPr>
            <w:rStyle w:val="a4"/>
          </w:rPr>
          <w:t>разд.4</w:t>
        </w:r>
      </w:hyperlink>
      <w:r>
        <w:t>) и местных производственных возможностей.</w:t>
      </w:r>
    </w:p>
    <w:p w:rsidR="00000000" w:rsidRDefault="0024460F">
      <w:r>
        <w:t>1.12. При соответствующем обосновании водопонизительные и противофильтрационные устройства карьеров (разрезов) допускается предусматривать в виде отдельно расположенных эл</w:t>
      </w:r>
      <w:r>
        <w:t>ементов системы защиты, размещаемых из условия их наибольшей эффективности и с учетом рельефа кровли подстилающего водоупора, залегания пород с высокой водопроницаемостью, направления подземного потока и др.</w:t>
      </w:r>
    </w:p>
    <w:p w:rsidR="00000000" w:rsidRDefault="0024460F">
      <w:r>
        <w:t>1.13. Снижение пьезометрического уровня напорных</w:t>
      </w:r>
      <w:r>
        <w:t xml:space="preserve"> вод для сохранения устойчивости горных пород и исключения прорыва воды в выработки допускается предусматривать с помощью специально </w:t>
      </w:r>
      <w:r>
        <w:lastRenderedPageBreak/>
        <w:t>предназначенных для этого устройств (скважин, оборудованных насосами, самоизливающихся скважин и др.).</w:t>
      </w:r>
    </w:p>
    <w:p w:rsidR="00000000" w:rsidRDefault="0024460F">
      <w:bookmarkStart w:id="5" w:name="sub_114"/>
      <w:r>
        <w:t>1.14. При про</w:t>
      </w:r>
      <w:r>
        <w:t>ектировании выполняемой в несколько этапов системы защиты карьера (разреза) необходимо предусматривать:</w:t>
      </w:r>
    </w:p>
    <w:bookmarkEnd w:id="5"/>
    <w:p w:rsidR="00000000" w:rsidRDefault="0024460F">
      <w:r>
        <w:t>до начала строительства карьера (разреза) - ввод в действие внешних сооружений и устройств для регулирования поверхностного стока и водоотвода, в</w:t>
      </w:r>
      <w:r>
        <w:t>вод в действие сооружений, устройств и выполнение мероприятий, необходимых для защиты горных выработок от подземных вод на период, в течение которого могут быть подготовлены сооружения, устройства и мероприятия следующего этапа. В этот же период при проект</w:t>
      </w:r>
      <w:r>
        <w:t>ировании системы защиты с внешними водопонизительными или противофильтрационными устройствами должны быть обеспечены опережающее развитие понижения уровня подземных вод или опережающие противофильтрационные устройства, при проектировании системы защиты гор</w:t>
      </w:r>
      <w:r>
        <w:t>ных выработок без внешних устройств - готовность средств для проведения необходимых мероприятий и выполнения необходимых устройств в процессе разработки карьера (разреза);</w:t>
      </w:r>
    </w:p>
    <w:p w:rsidR="00000000" w:rsidRDefault="0024460F">
      <w:r>
        <w:t>в период строительства карьера (разреза) - последовательный ввод в действие дополнит</w:t>
      </w:r>
      <w:r>
        <w:t xml:space="preserve">ельных сооружений и устройств и проведение необходимых мероприятий, предусмотренных проектом (см. </w:t>
      </w:r>
      <w:hyperlink w:anchor="sub_101" w:history="1">
        <w:r>
          <w:rPr>
            <w:rStyle w:val="a4"/>
          </w:rPr>
          <w:t>пп.1.10 - 1.13</w:t>
        </w:r>
      </w:hyperlink>
      <w:r>
        <w:t>);</w:t>
      </w:r>
    </w:p>
    <w:p w:rsidR="00000000" w:rsidRDefault="0024460F">
      <w:r>
        <w:t>к моменту сдачи карьера (разреза) в эксплуатацию - готовность сооружений и устройств, обеспечивающих защиту горных в</w:t>
      </w:r>
      <w:r>
        <w:t>ыработок до достижения полной проектной производительности карьера (разреза), в том числе готовность запроектированной системы регулирования поверхностного стока, дренажа, стационарного водоотлива и водоотвода рудничных вод;</w:t>
      </w:r>
    </w:p>
    <w:p w:rsidR="00000000" w:rsidRDefault="0024460F">
      <w:r>
        <w:t>в процессе эксплуатации карьера</w:t>
      </w:r>
      <w:r>
        <w:t xml:space="preserve"> - последовательный ввод в действие сооружений и устройств и проведение мероприятий, запроектированных в системе защиты и обеспечивающих постоянное опережение по отношению к горным работам развития понижения уровня подземных вод или противофильтрационных у</w:t>
      </w:r>
      <w:r>
        <w:t>стройств на срок, предусмотренный в проекте.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6" w:name="sub_130"/>
      <w:r>
        <w:t>Проектирование защиты подземных выработок</w:t>
      </w:r>
    </w:p>
    <w:bookmarkEnd w:id="6"/>
    <w:p w:rsidR="00000000" w:rsidRDefault="0024460F">
      <w:pPr>
        <w:pStyle w:val="OEM"/>
      </w:pPr>
    </w:p>
    <w:p w:rsidR="00000000" w:rsidRDefault="0024460F">
      <w:r>
        <w:t>1.15. В проектах защиты подземных выработок в зависимости от местных условий в пределах шахтного поля следует предусматривать использование:</w:t>
      </w:r>
    </w:p>
    <w:p w:rsidR="00000000" w:rsidRDefault="0024460F">
      <w:r>
        <w:t>в качестве п</w:t>
      </w:r>
      <w:r>
        <w:t>одземного дренажа - самих защищаемых выработок с устройством в них дренажных канавок;</w:t>
      </w:r>
    </w:p>
    <w:p w:rsidR="00000000" w:rsidRDefault="0024460F">
      <w:r>
        <w:t>вертикальных, горизонтальных и наклонных самоизливающихся скважин, забуриваемых, задавливаемых (или забиваемых) из самих защищаемых выработок, дренажных выработок и из сп</w:t>
      </w:r>
      <w:r>
        <w:t>ециальных ниш и камер;</w:t>
      </w:r>
    </w:p>
    <w:p w:rsidR="00000000" w:rsidRDefault="0024460F">
      <w:r>
        <w:t>сквозных фильтров, забуриваемых с поверхности и сбиваемых с самими защищаемыми или дренажными выработками;</w:t>
      </w:r>
    </w:p>
    <w:p w:rsidR="00000000" w:rsidRDefault="0024460F">
      <w:r>
        <w:t>скважин, оборудованных насосами и устраиваемых с поверхности или из подземных выработок;</w:t>
      </w:r>
    </w:p>
    <w:p w:rsidR="00000000" w:rsidRDefault="0024460F">
      <w:r>
        <w:t>иглофильтров в подземных выработках;</w:t>
      </w:r>
    </w:p>
    <w:p w:rsidR="00000000" w:rsidRDefault="0024460F">
      <w:r>
        <w:t>противофильтрационных завес (тампонажа горных пород);</w:t>
      </w:r>
    </w:p>
    <w:p w:rsidR="00000000" w:rsidRDefault="0024460F">
      <w:r>
        <w:t>соответствующих сооружений и мероприятий для регулирования поверхностного стока, включая воды, скапливающиеся в мульдах сдвижения земной поверхности.</w:t>
      </w:r>
    </w:p>
    <w:p w:rsidR="00000000" w:rsidRDefault="0024460F">
      <w:r>
        <w:t>Во всех случаях в проектах защиты подземных выработо</w:t>
      </w:r>
      <w:r>
        <w:t>к должны предусматриваться устройства и установки для водоотлива и отвода откачиваемых вод к местам их сброса.</w:t>
      </w:r>
    </w:p>
    <w:p w:rsidR="00000000" w:rsidRDefault="0024460F">
      <w:pPr>
        <w:pStyle w:val="OEM"/>
      </w:pPr>
    </w:p>
    <w:p w:rsidR="00000000" w:rsidRDefault="0024460F">
      <w:r>
        <w:rPr>
          <w:rStyle w:val="a3"/>
        </w:rPr>
        <w:t>Примечание.</w:t>
      </w:r>
    </w:p>
    <w:p w:rsidR="00000000" w:rsidRDefault="0024460F">
      <w:r>
        <w:t>Система регулирования поверхностного стока при необходимости должна охватывать территорию и вне шахтного поля в пределах, устанавлив</w:t>
      </w:r>
      <w:r>
        <w:t>аемых проектом.</w:t>
      </w:r>
    </w:p>
    <w:p w:rsidR="00000000" w:rsidRDefault="0024460F">
      <w:pPr>
        <w:pStyle w:val="OEM"/>
      </w:pPr>
      <w:bookmarkStart w:id="7" w:name="sub_116"/>
    </w:p>
    <w:bookmarkEnd w:id="7"/>
    <w:p w:rsidR="00000000" w:rsidRDefault="0024460F">
      <w:r>
        <w:t xml:space="preserve">1.16. В случаях непосредственной угрозы прорывов в подземные выработки воды и горных пород, в частности когда над кровлей полезного ископаемого залегают нескальные водоносные слои, допускается при соответствующем обосновании </w:t>
      </w:r>
      <w:r>
        <w:t xml:space="preserve">предусматривать в проекте внешахтные водопонизительные системы и противофильтрационные завесы, устраиваемые в соответствии с требованиями </w:t>
      </w:r>
      <w:hyperlink w:anchor="sub_101" w:history="1">
        <w:r>
          <w:rPr>
            <w:rStyle w:val="a4"/>
          </w:rPr>
          <w:t>пп.1.10 - 1.13.</w:t>
        </w:r>
      </w:hyperlink>
    </w:p>
    <w:p w:rsidR="00000000" w:rsidRDefault="0024460F">
      <w:r>
        <w:t>Допустимую величину притока воды в подготовительные и очистные выработки на м</w:t>
      </w:r>
      <w:r>
        <w:t>есторождениях полезных ископаемых следует принимать исходя из опыта строительства и эксплуатации шахт в аналогичных условиях.</w:t>
      </w:r>
    </w:p>
    <w:p w:rsidR="00000000" w:rsidRDefault="0024460F">
      <w:r>
        <w:t>1.17. При проектировании защиты горных выработок, проходящих в водоносной толще, из которой ожидаются значительные притоки воды, д</w:t>
      </w:r>
      <w:r>
        <w:t>опускается при надлежащем обосновании предусматривать создание в пределах шахтного поля специальных дренажных горизонтов, располагая дренажные выработки ниже основных откаточных горизонтов.</w:t>
      </w:r>
    </w:p>
    <w:p w:rsidR="00000000" w:rsidRDefault="0024460F">
      <w:r>
        <w:lastRenderedPageBreak/>
        <w:t>1.18. При проектировании защиты горных выработок необходимо учитыв</w:t>
      </w:r>
      <w:r>
        <w:t xml:space="preserve">ать, что проходку их в неосушенных породах следует предусматривать с опережающим бурением и соблюдением требований </w:t>
      </w:r>
      <w:hyperlink w:anchor="sub_130" w:history="1">
        <w:r>
          <w:rPr>
            <w:rStyle w:val="a4"/>
          </w:rPr>
          <w:t>п.1.15</w:t>
        </w:r>
      </w:hyperlink>
      <w:r>
        <w:t>, а в необходимых случаях - с предварительным замораживанием горных пород или с применением щитового способа.</w:t>
      </w:r>
    </w:p>
    <w:p w:rsidR="00000000" w:rsidRDefault="0024460F">
      <w:bookmarkStart w:id="8" w:name="sub_119"/>
      <w:r>
        <w:t>1.19. При проектировании выполняемой в несколько этапов системы защиты подземных выработок необходимо предусматривать:</w:t>
      </w:r>
    </w:p>
    <w:bookmarkEnd w:id="8"/>
    <w:p w:rsidR="00000000" w:rsidRDefault="0024460F">
      <w:r>
        <w:t>до начала проходки стволов - ввод в действие сооружений и устройств по регулированию поверхностного стока, ограждающих площ</w:t>
      </w:r>
      <w:r>
        <w:t xml:space="preserve">адки шахтных стволов, бурение опережающих контрольно-разведочных скважин на всю глубину ствола, готовность наружных стволовых противофильтрационных завес или водопонизительных систем (если они предусмотрены проектом), готовность предварительного тампонажа </w:t>
      </w:r>
      <w:r>
        <w:t>горных пород;</w:t>
      </w:r>
    </w:p>
    <w:p w:rsidR="00000000" w:rsidRDefault="0024460F">
      <w:r>
        <w:t>до начала проходки подготовительных выработок - ввод в действие водоотливной установки у шахтного ствола (допускается предусматривать проходку подготовительных выработок при действии временной насосной станции, рассчитанной на ожидаемый прито</w:t>
      </w:r>
      <w:r>
        <w:t>к в период до готовности запроектированной стационарной насосной станции); ввод в действие зумпфовой и перекачных насосных станций и внешахтных водопонизительных систем (если они предусмотрены проектом);</w:t>
      </w:r>
    </w:p>
    <w:p w:rsidR="00000000" w:rsidRDefault="0024460F">
      <w:r>
        <w:t>в период проходки подготовительных выработок - после</w:t>
      </w:r>
      <w:r>
        <w:t>довательный ввод в действие дополнительных сооружений и устройств и проведение необходимых мероприятий, предусмотренных проектом (см.</w:t>
      </w:r>
      <w:hyperlink w:anchor="sub_116" w:history="1">
        <w:r>
          <w:rPr>
            <w:rStyle w:val="a4"/>
          </w:rPr>
          <w:t>пп.1.16 - 1.18</w:t>
        </w:r>
      </w:hyperlink>
      <w:r>
        <w:t>);</w:t>
      </w:r>
    </w:p>
    <w:p w:rsidR="00000000" w:rsidRDefault="0024460F">
      <w:r>
        <w:t>к моменту начала очистных работ - развитие понижения уровня подземных вод, готовн</w:t>
      </w:r>
      <w:r>
        <w:t>ость сооружений и устройств, обеспечивающих защиту подземных выработок до достижения полной проектной производительности предприятия, в том числе готовность стационарных подземных насосных станций и системы регулирования поверхностного стока и водоотвода;</w:t>
      </w:r>
    </w:p>
    <w:p w:rsidR="00000000" w:rsidRDefault="0024460F">
      <w:r>
        <w:t>в процессе эксплуатации предприятия - дальнейший последовательный ввод в действие запроектированных сооружений и устройств и проведение мероприятий, обеспечивающих постоянное опережающее (по отношению к горным работам) развитие понижения уровня подземных в</w:t>
      </w:r>
      <w:r>
        <w:t>од или соответствующих противофильтрационных устройств на срок, определяемый проектом.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9" w:name="sub_200"/>
      <w:r>
        <w:t>2. Водопонижение</w:t>
      </w:r>
    </w:p>
    <w:bookmarkEnd w:id="9"/>
    <w:p w:rsidR="00000000" w:rsidRDefault="0024460F">
      <w:pPr>
        <w:pStyle w:val="OEM"/>
      </w:pP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210" w:history="1">
        <w:r>
          <w:rPr>
            <w:rStyle w:val="a4"/>
            <w:noProof/>
          </w:rPr>
          <w:t>Открытые водопонизительные скважины</w:t>
        </w:r>
      </w:hyperlink>
      <w:r>
        <w:rPr>
          <w:noProof/>
        </w:rPr>
        <w:t xml:space="preserve">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220" w:history="1">
        <w:r>
          <w:rPr>
            <w:rStyle w:val="a4"/>
            <w:noProof/>
          </w:rPr>
          <w:t>Иглофильтр</w:t>
        </w:r>
        <w:r>
          <w:rPr>
            <w:rStyle w:val="a4"/>
            <w:noProof/>
          </w:rPr>
          <w:t>ы</w:t>
        </w:r>
      </w:hyperlink>
      <w:r>
        <w:rPr>
          <w:noProof/>
        </w:rPr>
        <w:t xml:space="preserve">                        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230" w:history="1">
        <w:r>
          <w:rPr>
            <w:rStyle w:val="a4"/>
            <w:noProof/>
          </w:rPr>
          <w:t>Дренаж</w:t>
        </w:r>
      </w:hyperlink>
      <w:r>
        <w:rPr>
          <w:noProof/>
        </w:rPr>
        <w:t xml:space="preserve">                             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240" w:history="1">
        <w:r>
          <w:rPr>
            <w:rStyle w:val="a4"/>
            <w:noProof/>
          </w:rPr>
          <w:t>Вакуумное водопонижение</w:t>
        </w:r>
      </w:hyperlink>
      <w:r>
        <w:rPr>
          <w:noProof/>
        </w:rPr>
        <w:t xml:space="preserve">                                          </w:t>
      </w:r>
      <w:r>
        <w:rPr>
          <w:noProof/>
        </w:rPr>
        <w:t xml:space="preserve">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250" w:history="1">
        <w:r>
          <w:rPr>
            <w:rStyle w:val="a4"/>
            <w:noProof/>
          </w:rPr>
          <w:t>Наблюдательные скважины</w:t>
        </w:r>
      </w:hyperlink>
      <w:r>
        <w:rPr>
          <w:noProof/>
        </w:rPr>
        <w:t xml:space="preserve">                                             </w:t>
      </w:r>
    </w:p>
    <w:p w:rsidR="00000000" w:rsidRDefault="0024460F">
      <w:pPr>
        <w:pStyle w:val="af2"/>
      </w:pPr>
    </w:p>
    <w:p w:rsidR="00000000" w:rsidRDefault="0024460F">
      <w:r>
        <w:t>2.1. Водопонижение следует проектировать с применением открытых и вакуумных водопонизительных скважин, иглофильтров, пластовых, траншейных и трубчатых д</w:t>
      </w:r>
      <w:r>
        <w:t>ренажей, подземных дренажных выработок.</w:t>
      </w:r>
    </w:p>
    <w:p w:rsidR="00000000" w:rsidRDefault="0024460F">
      <w:r>
        <w:t>2.2. Требуемую величину снижения напоров в водоносных слоях следует определять из условия сохранения устойчивости пород, окружающих выработки, и предотвращения прорыва в них подземных вод.</w:t>
      </w:r>
    </w:p>
    <w:p w:rsidR="00000000" w:rsidRDefault="0024460F">
      <w:bookmarkStart w:id="10" w:name="sub_23"/>
      <w:r>
        <w:t>2.3. При проектирован</w:t>
      </w:r>
      <w:r>
        <w:t xml:space="preserve">ии водопонижения с применением внешней водопонизительной системы, защищающей открытую выработку, уровень подземных вод должен быть понижен по возможности ниже ее дна на величину, определяемую расчетным повышением уровня воды за время аварийного отключения </w:t>
      </w:r>
      <w:r>
        <w:t>водопонизительной системы.</w:t>
      </w:r>
    </w:p>
    <w:bookmarkEnd w:id="10"/>
    <w:p w:rsidR="00000000" w:rsidRDefault="0024460F">
      <w:r>
        <w:t xml:space="preserve">При невозможности понижения уровня подземных вод ниже дна открытой выработки, в частности при пересечении ею водоупорных слоев, необходимо исходить из практически достижимой глубины водопонижения в каждом водоносном слое и </w:t>
      </w:r>
      <w:r>
        <w:t xml:space="preserve">предусматривать дополнительные внутрикарьерные устройства и мероприятия согласно </w:t>
      </w:r>
      <w:hyperlink w:anchor="sub_120" w:history="1">
        <w:r>
          <w:rPr>
            <w:rStyle w:val="a4"/>
          </w:rPr>
          <w:t>п.1.9.</w:t>
        </w:r>
      </w:hyperlink>
    </w:p>
    <w:p w:rsidR="00000000" w:rsidRDefault="0024460F">
      <w:r>
        <w:t xml:space="preserve">2.4. При проектировании водопонижения с применением внешахтных водопонизительных устройств, защищающих подземные горные выработки в водоносных </w:t>
      </w:r>
      <w:r>
        <w:t xml:space="preserve">породах, не отделенных водоупором от вышележащих водоносных слоев, пониженный уровень подземных вод должен находиться ниже подошвы защищаемых подземных выработок на глубину, соответствующую требованиям </w:t>
      </w:r>
      <w:hyperlink w:anchor="sub_23" w:history="1">
        <w:r>
          <w:rPr>
            <w:rStyle w:val="a4"/>
          </w:rPr>
          <w:t>п.2.3.</w:t>
        </w:r>
      </w:hyperlink>
    </w:p>
    <w:p w:rsidR="00000000" w:rsidRDefault="0024460F">
      <w:r>
        <w:t>При наличии водоупора (</w:t>
      </w:r>
      <w:r>
        <w:t>горных пород с коэффициентом фильтрации менее 0,001 м/сут), отделяющего толщу пород, в которых проектируются подземные выработки, от вышележащего водоносного слоя, понижение уровня подземных вод в этом слое допускается назначать с учетом соблюдения условия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                         y &lt;= 5h ,                               (1)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   d</w:t>
      </w:r>
    </w:p>
    <w:p w:rsidR="00000000" w:rsidRDefault="0024460F">
      <w:r>
        <w:lastRenderedPageBreak/>
        <w:t>где у - остаточный напор, отсчитываемый от кровли разделяющего слоя водоупорных пород, м;</w:t>
      </w:r>
    </w:p>
    <w:p w:rsidR="00000000" w:rsidRDefault="0024460F">
      <w:pPr>
        <w:pStyle w:val="OEM"/>
      </w:pPr>
      <w:r>
        <w:rPr>
          <w:noProof/>
        </w:rPr>
        <w:t xml:space="preserve">     h  -    толщина  не  нарушаемого  при  разрабо</w:t>
      </w:r>
      <w:r>
        <w:rPr>
          <w:noProof/>
        </w:rPr>
        <w:t>тке  разделяющего слоя</w:t>
      </w:r>
    </w:p>
    <w:p w:rsidR="00000000" w:rsidRDefault="0024460F">
      <w:pPr>
        <w:pStyle w:val="OEM"/>
      </w:pPr>
      <w:r>
        <w:rPr>
          <w:noProof/>
        </w:rPr>
        <w:t xml:space="preserve">      d      водоупорных пород, м.</w:t>
      </w:r>
    </w:p>
    <w:p w:rsidR="00000000" w:rsidRDefault="0024460F">
      <w:pPr>
        <w:pStyle w:val="OEM"/>
      </w:pPr>
    </w:p>
    <w:p w:rsidR="00000000" w:rsidRDefault="0024460F">
      <w:r>
        <w:t>При этом остается в силе требование понижения уровня подземных вод в толще пород, где располагаются подземные горные выработки, ниже их подошвы.</w:t>
      </w:r>
    </w:p>
    <w:p w:rsidR="00000000" w:rsidRDefault="0024460F">
      <w:r>
        <w:t>При невозможности понижения уровня подземных вод ниж</w:t>
      </w:r>
      <w:r>
        <w:t xml:space="preserve">е подошвы горных выработок с помощью внешахтных водопонизительных устройств допускается при соответствующем обосновании использовать их для практически достижимого водопонижения, предусматривая в пределах шахтного поля устройства и мероприятия согласно </w:t>
      </w:r>
      <w:hyperlink w:anchor="sub_130" w:history="1">
        <w:r>
          <w:rPr>
            <w:rStyle w:val="a4"/>
          </w:rPr>
          <w:t>п.1.15.</w:t>
        </w:r>
      </w:hyperlink>
    </w:p>
    <w:p w:rsidR="00000000" w:rsidRDefault="0024460F">
      <w:r>
        <w:t>2.5. Необходимое время для достижения требуемого понижения уровня подземных вод, распространение депрессии и развитие водопонизительной системы должны определяться соответственно схеме горных работ.</w:t>
      </w:r>
    </w:p>
    <w:p w:rsidR="00000000" w:rsidRDefault="0024460F">
      <w:r>
        <w:t>2.6. Схематизация природных</w:t>
      </w:r>
      <w:r>
        <w:t xml:space="preserve"> условий для расчета водопонижения должна отражать действительные гидрогеологические условия, геологическое строение толщи и характеристики слагающих ее слоев.</w:t>
      </w:r>
    </w:p>
    <w:p w:rsidR="00000000" w:rsidRDefault="0024460F">
      <w:r>
        <w:t>2.7. Расчет водопонижения, как правило, следует выполнять исходя из линейного закона фильтрации,</w:t>
      </w:r>
      <w:r>
        <w:t xml:space="preserve"> выражаемого формулой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                           v = kI,                               (2)</w:t>
      </w:r>
    </w:p>
    <w:p w:rsidR="00000000" w:rsidRDefault="0024460F">
      <w:pPr>
        <w:pStyle w:val="OEM"/>
      </w:pPr>
    </w:p>
    <w:p w:rsidR="00000000" w:rsidRDefault="0024460F">
      <w:r>
        <w:t>где v - скорость фильтрации, м/сут;</w:t>
      </w:r>
    </w:p>
    <w:p w:rsidR="00000000" w:rsidRDefault="0024460F">
      <w:r>
        <w:t>k - коэффициент фильтрации, м/сут;</w:t>
      </w:r>
    </w:p>
    <w:p w:rsidR="00000000" w:rsidRDefault="0024460F">
      <w:r>
        <w:t>I - градиент напора.</w:t>
      </w:r>
    </w:p>
    <w:p w:rsidR="00000000" w:rsidRDefault="0024460F">
      <w:r>
        <w:t xml:space="preserve">Основные расчетные формулы и таблицы приведены в рекомендуемом </w:t>
      </w:r>
      <w:hyperlink w:anchor="sub_1000" w:history="1">
        <w:r>
          <w:rPr>
            <w:rStyle w:val="a4"/>
          </w:rPr>
          <w:t>приложении 1.</w:t>
        </w:r>
      </w:hyperlink>
    </w:p>
    <w:p w:rsidR="00000000" w:rsidRDefault="0024460F">
      <w:r>
        <w:t>При необходимости применения водопонижения в водоносных слоях, сложенных породами, отличающимися высокими фильтрационными свойствами (крупнообломочными, сильнотрещиноватыми и закарстованными), расчет водопонижения допус</w:t>
      </w:r>
      <w:r>
        <w:t>кается основывать на опытных данных и уточнять в процессе поэтапного выполнения системы защиты.</w:t>
      </w:r>
    </w:p>
    <w:p w:rsidR="00000000" w:rsidRDefault="0024460F">
      <w:r>
        <w:t>2.8. Для условий повышенной сложности (неоднородного фильтрационного потока, сложных очертаний контуров питания и водопонижения и т.п.) расчет водопонизительных</w:t>
      </w:r>
      <w:r>
        <w:t xml:space="preserve"> систем допускается производить с использованием моделирования или других методов.</w:t>
      </w:r>
    </w:p>
    <w:p w:rsidR="00000000" w:rsidRDefault="0024460F">
      <w:r>
        <w:t xml:space="preserve">2.9. Конструкции водопонизительных и наблюдательных скважин и дренажей следует принимать в соответствии с указаниями обязательного </w:t>
      </w:r>
      <w:hyperlink w:anchor="sub_2000" w:history="1">
        <w:r>
          <w:rPr>
            <w:rStyle w:val="a4"/>
          </w:rPr>
          <w:t>приложения 2.</w:t>
        </w:r>
      </w:hyperlink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11" w:name="sub_210"/>
      <w:r>
        <w:t>Открытые водопонизительные скважины</w:t>
      </w:r>
    </w:p>
    <w:bookmarkEnd w:id="11"/>
    <w:p w:rsidR="00000000" w:rsidRDefault="0024460F">
      <w:pPr>
        <w:pStyle w:val="OEM"/>
      </w:pPr>
    </w:p>
    <w:p w:rsidR="00000000" w:rsidRDefault="0024460F">
      <w:r>
        <w:t xml:space="preserve">2.10. Открытые (сообщающиеся с атмосферой) водопонизительные скважины следует предусматривать, как правило, для снижения уровня (или напора) подземных вод в нескальных породах с коэффициентом фильтрации не </w:t>
      </w:r>
      <w:r>
        <w:t>менее 2 м/сут и во всех других случаях, когда их эффективность подтверждается опытными данными.</w:t>
      </w:r>
    </w:p>
    <w:p w:rsidR="00000000" w:rsidRDefault="0024460F">
      <w:r>
        <w:t>2.11. При проектировании водопонизительных систем следует предусматривать открытые водопонизительные скважины в виде:</w:t>
      </w:r>
    </w:p>
    <w:p w:rsidR="00000000" w:rsidRDefault="0024460F">
      <w:r>
        <w:t>оборудованных насосами;</w:t>
      </w:r>
    </w:p>
    <w:p w:rsidR="00000000" w:rsidRDefault="0024460F">
      <w:r>
        <w:t>сквозных фильтров,</w:t>
      </w:r>
      <w:r>
        <w:t xml:space="preserve"> через которые поступающие в них подземные воды из всех прорезаемых ими водоносных слоев сбрасываются в подземные выработки;</w:t>
      </w:r>
    </w:p>
    <w:p w:rsidR="00000000" w:rsidRDefault="0024460F">
      <w:r>
        <w:t>самоизливающихся с изливом воды через устье;</w:t>
      </w:r>
    </w:p>
    <w:p w:rsidR="00000000" w:rsidRDefault="0024460F">
      <w:r>
        <w:t xml:space="preserve">водопоглощающих, с помощью которых подземные воды из вышележащего слоя сбрасываются в </w:t>
      </w:r>
      <w:r>
        <w:t>нижележащий.</w:t>
      </w:r>
    </w:p>
    <w:p w:rsidR="00000000" w:rsidRDefault="0024460F">
      <w:r>
        <w:t>2.12. Скважины, оборудованные насосами, следует предусматривать для контурных и линейных водопонизительных систем, а также проектировать в виде отдельно расположенных водопонизительных устройств при открытой и подземной разработках месторожден</w:t>
      </w:r>
      <w:r>
        <w:t>ий полезных ископаемых и в виде распределенных по площади шахтного поля водопонизительных устройств при подземной разработке полезных ископаемых.</w:t>
      </w:r>
    </w:p>
    <w:p w:rsidR="00000000" w:rsidRDefault="0024460F">
      <w:r>
        <w:t>2.13. Сквозные фильтры следует предусматривать для контурных и линейных водопонизительных систем, а также в ви</w:t>
      </w:r>
      <w:r>
        <w:t>де отдельно расположенных или распределенных по площади шахтного поля водопонизительных устройств при подземной разработке полезных ископаемых и при открытой разработке месторождений полезных ископаемых, когда технически возможно и экономически оправдано у</w:t>
      </w:r>
      <w:r>
        <w:t>стройство подземных дренажных выработок.</w:t>
      </w:r>
    </w:p>
    <w:p w:rsidR="00000000" w:rsidRDefault="0024460F">
      <w:r>
        <w:lastRenderedPageBreak/>
        <w:t>2.14. Вертикальные самоизливающиеся скважины для снятия избыточного напора в нижележащих водоносных слоях следует предусматривать для предохранения от нарушения устойчивости горных пород и предотвращения опасных про</w:t>
      </w:r>
      <w:r>
        <w:t>рывов напорных вод в открытые или подземные горные выработки.</w:t>
      </w:r>
    </w:p>
    <w:p w:rsidR="00000000" w:rsidRDefault="0024460F">
      <w:r>
        <w:t xml:space="preserve">Забуривание самоизливающихся скважин следует производить с поверхности земли, с берм на бортах карьеров (разрезов), с подошвы открытых или подземных выработок. Скважина должна быть заглублена в </w:t>
      </w:r>
      <w:r>
        <w:t>наиболее водообильную зону водоносного слоя, содержащего напорные воды.</w:t>
      </w:r>
    </w:p>
    <w:p w:rsidR="00000000" w:rsidRDefault="0024460F">
      <w:r>
        <w:t>2.15. Горизонтальные самоизливающиеся скважины, устраиваемые с берм на откосах, следует предусматривать в подошве водоносных слоев вблизи их контакта с водоупорными слоями или в местах</w:t>
      </w:r>
      <w:r>
        <w:t xml:space="preserve"> сосредоточенной фильтрации для предотвращения суффозионного выноса породы через откосы открытых выработок.</w:t>
      </w:r>
    </w:p>
    <w:p w:rsidR="00000000" w:rsidRDefault="0024460F">
      <w:r>
        <w:t>Горизонтальные скважины на откосах открытых выработок допускается предусматривать как вспомогательное средство при наружной водопонизительной систем</w:t>
      </w:r>
      <w:r>
        <w:t>е из скважин, оборудованных насосами, или из сквозных фильтров (или при противофильтрационной завесе), а также в качестве одного из основных средств для поддержания со стороны постоянных бортов выработки пониженного уровня подземных вод, достигнутого с пом</w:t>
      </w:r>
      <w:r>
        <w:t>ощью других средств (например, открытого водоотлива).</w:t>
      </w:r>
    </w:p>
    <w:p w:rsidR="00000000" w:rsidRDefault="0024460F">
      <w:r>
        <w:t xml:space="preserve">2.16. В проекте следует предусматривать применение в подземных выработках самоизливающихся скважин (восстающих, нисходящих или горизонтальных - в зависимости от гидрогеологических условий) для усиления </w:t>
      </w:r>
      <w:r>
        <w:t>дренирующей способности самой выработки, а также для водопонижения в водоносных породах и слоях, отделенных от выработки водоупорными прослойками и слоями.</w:t>
      </w:r>
    </w:p>
    <w:p w:rsidR="00000000" w:rsidRDefault="0024460F">
      <w:r>
        <w:t>2.17. При горизонтальном залегании водоносных слоев допускается предусматривать использование для во</w:t>
      </w:r>
      <w:r>
        <w:t>допонижения лучевых водозаборов, состоящих из шахтных колодцев с установленными в них насосами, и забуриваемых из колодцев лучевых (радиальных), как правило, горизонтальных (а при необходимости - и наклонных) самоизливающихся скважин.</w:t>
      </w:r>
    </w:p>
    <w:p w:rsidR="00000000" w:rsidRDefault="0024460F">
      <w:r>
        <w:t>2.18. Водопоглощающие</w:t>
      </w:r>
      <w:r>
        <w:t xml:space="preserve"> скважины следует предусматривать при залегании водопроницаемого слоя, имеющего высокую поглощающую способность, ниже осушаемого слоя.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12" w:name="sub_220"/>
      <w:r>
        <w:t>Иглофильтры</w:t>
      </w:r>
    </w:p>
    <w:bookmarkEnd w:id="12"/>
    <w:p w:rsidR="00000000" w:rsidRDefault="0024460F">
      <w:pPr>
        <w:pStyle w:val="OEM"/>
      </w:pPr>
    </w:p>
    <w:p w:rsidR="00000000" w:rsidRDefault="0024460F">
      <w:r>
        <w:t>2.19. В составе водопонизительных систем открытых и подземных выработок следует применять игл</w:t>
      </w:r>
      <w:r>
        <w:t>офильтры:</w:t>
      </w:r>
    </w:p>
    <w:p w:rsidR="00000000" w:rsidRDefault="0024460F">
      <w:r>
        <w:t>легкие, не имеющие индивидуальных водоподъемников и соединяющиеся с центральной насосной станцией общим (для группы иглофильтров) всасывающим коллектором;</w:t>
      </w:r>
    </w:p>
    <w:p w:rsidR="00000000" w:rsidRDefault="0024460F">
      <w:r>
        <w:t xml:space="preserve">эжекторные, снабженные каждый индивидуальными эжекторными водоподъемниками и соединенные с </w:t>
      </w:r>
      <w:r>
        <w:t>центральной насосной станцией общим (для группы иглофильтров) напорным и водоотводящим водоводами;</w:t>
      </w:r>
    </w:p>
    <w:p w:rsidR="00000000" w:rsidRDefault="0024460F">
      <w:r>
        <w:t>вакуум-концентрические, снабженные каждый индивидуальными эжекторными водоподъемниками и соединенные с центральной насосной станцией напорным и водоотводящим</w:t>
      </w:r>
      <w:r>
        <w:t xml:space="preserve"> водоводами.</w:t>
      </w:r>
    </w:p>
    <w:p w:rsidR="00000000" w:rsidRDefault="0024460F">
      <w:r>
        <w:t>2.20. Легкие иглофильтровые установки гравитационного водопонижения (типа ЛИУ) следует применять в основном в составе внутрикарьерных систем защиты (а при необходимости - и в подземных выработках) при требуемой глубине понижения уровня подземн</w:t>
      </w:r>
      <w:r>
        <w:t>ых вод до 4 -5 м (или на большую глубину - с применением ярусных систем) в горных породах с коэффициентами фильтрации 5 - 50 м/сут - без обсыпки вокруг иглофильтров, 2 - 5 м/сут - с песчано-гравийной обсыпкой вокруг иглофильтров на всю высоту водоносного с</w:t>
      </w:r>
      <w:r>
        <w:t>поя.</w:t>
      </w:r>
    </w:p>
    <w:p w:rsidR="00000000" w:rsidRDefault="0024460F">
      <w:r>
        <w:t>2.21. Легкие иглофильтровые установки вакуумного водопонижения (типов УВВ, УВЗМ и др.), эжекторные иглофильтровые установки (типа ЭИ) и установки с вакуум-концентрическими водоприемниками (типа ЭВВУ) следует применять, как правило, для водопонижения в</w:t>
      </w:r>
      <w:r>
        <w:t xml:space="preserve"> горных породах с коэффициентом фильтрации менее 2 м/сут.</w:t>
      </w:r>
    </w:p>
    <w:p w:rsidR="00000000" w:rsidRDefault="0024460F">
      <w:r>
        <w:t>2.22. В проекте следует предусматривать погружение легких и эжекторных иглофильтров, как правило, гидравлическим способом; при необходимости пересечения легкими и эжекторными иглофильтрами труднораз</w:t>
      </w:r>
      <w:r>
        <w:t>мываемых пород и во всех случаях погружения в осушаемую толщу вакуум-концентрических водоприемников для них следует предусматривать бурение скважин.</w:t>
      </w:r>
    </w:p>
    <w:p w:rsidR="00000000" w:rsidRDefault="0024460F">
      <w:r>
        <w:t>В качестве материала обсыпки иглофильтров следует применять песок с частицами диаметром 0,5 - 2 мм.</w:t>
      </w:r>
    </w:p>
    <w:p w:rsidR="00000000" w:rsidRDefault="0024460F">
      <w:r>
        <w:t>2.23. Р</w:t>
      </w:r>
      <w:r>
        <w:t>азмещение иглофильтров следует проектировать в виде контурных или линейных систем.</w:t>
      </w:r>
    </w:p>
    <w:p w:rsidR="00000000" w:rsidRDefault="0024460F">
      <w:r>
        <w:t>2.24. При проектировании иглофильтровых систем для работы в условиях отрицательных температур воздуха следует предусматривать утепление трубопроводов и насосных станций.</w:t>
      </w:r>
    </w:p>
    <w:p w:rsidR="00000000" w:rsidRDefault="0024460F">
      <w:r>
        <w:t>2.2</w:t>
      </w:r>
      <w:r>
        <w:t xml:space="preserve">5. При проектировании электроснабжения иглофильтровых установок необходимо соблюдать те же требования, что и для скважинных насосов (см. обязательное 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13" w:name="sub_230"/>
      <w:r>
        <w:lastRenderedPageBreak/>
        <w:t>Дренаж</w:t>
      </w:r>
    </w:p>
    <w:bookmarkEnd w:id="13"/>
    <w:p w:rsidR="00000000" w:rsidRDefault="0024460F">
      <w:pPr>
        <w:pStyle w:val="OEM"/>
      </w:pPr>
    </w:p>
    <w:p w:rsidR="00000000" w:rsidRDefault="0024460F">
      <w:r>
        <w:t>2.26. В проектах систем защиты горных выра</w:t>
      </w:r>
      <w:r>
        <w:t>боток от подземных вод следует предусматривать применение пластовых, траншейных, трубчатых дренажей и подземных дренажных выработок (галерейных дренажей).</w:t>
      </w:r>
    </w:p>
    <w:p w:rsidR="00000000" w:rsidRDefault="0024460F">
      <w:r>
        <w:t>2.27. Пластовые дренажи следует предусматривать в открытых выработках для предотвращения суффозионног</w:t>
      </w:r>
      <w:r>
        <w:t>о выноса и разрушения горных пород, когда нельзя или экономически нецелесообразно полностью предотвратить высачивание подземных вод через откосы, а также для дренирования внутренних отвалов.</w:t>
      </w:r>
    </w:p>
    <w:p w:rsidR="00000000" w:rsidRDefault="0024460F">
      <w:r>
        <w:t>Необходимость дренажа отвалов и его конструктивное решение устана</w:t>
      </w:r>
      <w:r>
        <w:t>вливаются совместно с решением технологии отвалообразования и организацией поверхностного стока, с учетом характера пород в основании отвалов и других местных условий.</w:t>
      </w:r>
    </w:p>
    <w:p w:rsidR="00000000" w:rsidRDefault="0024460F">
      <w:r>
        <w:t>2.28. Траншейные дренажи (открытые траншеи и канавы) допускается применять в качестве на</w:t>
      </w:r>
      <w:r>
        <w:t>ружных водопонизительных устройств (в основном линейных) в верхних водоносных слоях, в виде передовых траншей - при вскрытии месторождения открытым способом без наружных водопонизительных устройств и в виде канав на бермах (площадках) бортов карьера (разре</w:t>
      </w:r>
      <w:r>
        <w:t>за).</w:t>
      </w:r>
    </w:p>
    <w:p w:rsidR="00000000" w:rsidRDefault="0024460F">
      <w:r>
        <w:t xml:space="preserve">Канавы на бермах внутри карьера (разреза) следует одновременно использовать для отвода поверхностных вод. Сечение канав должно удовлетворять требованиям </w:t>
      </w:r>
      <w:hyperlink w:anchor="sub_500" w:history="1">
        <w:r>
          <w:rPr>
            <w:rStyle w:val="a4"/>
          </w:rPr>
          <w:t>разд.5.</w:t>
        </w:r>
      </w:hyperlink>
    </w:p>
    <w:p w:rsidR="00000000" w:rsidRDefault="0024460F">
      <w:r>
        <w:t>Воду, собирающуюся в траншеях и канавах, необходимо отводить само</w:t>
      </w:r>
      <w:r>
        <w:t>теком за пределы карьерного поля к месту сброса рудничных вод или к карьерным водосборникам по внутрикарьерной водосточной сети.</w:t>
      </w:r>
    </w:p>
    <w:p w:rsidR="00000000" w:rsidRDefault="0024460F">
      <w:r>
        <w:t>2.29. Трубчатый дренаж следует предусматривать при протяженной по фронту борта карьера (разреза) линии высачивания подземных во</w:t>
      </w:r>
      <w:r>
        <w:t>д на откосы в малоустойчивых породах, залегающих над водоупором.</w:t>
      </w:r>
    </w:p>
    <w:p w:rsidR="00000000" w:rsidRDefault="0024460F">
      <w:r>
        <w:t>Трубчатый дренаж необходимо врезать в водоупорные слои, с тем чтобы полностью перехватить поток подземных вод над водоупором.</w:t>
      </w:r>
    </w:p>
    <w:p w:rsidR="00000000" w:rsidRDefault="0024460F">
      <w:r>
        <w:t>2.30. Подземные дренажные выработки (галерейный дренаж) проходног</w:t>
      </w:r>
      <w:r>
        <w:t xml:space="preserve">о и полупроходного сечений следует применять для непосредственного дренирования окружающей их толщи пород или для водопонижения в выше- и нижележащих водоносных слоях с помощью сквозных фильтров и забуриваемых из самих выработок водопонизительных скважин, </w:t>
      </w:r>
      <w:r>
        <w:t xml:space="preserve">работающих как самоизливающиеся или как вакуумные (см. </w:t>
      </w:r>
      <w:hyperlink w:anchor="sub_232" w:history="1">
        <w:r>
          <w:rPr>
            <w:rStyle w:val="a4"/>
          </w:rPr>
          <w:t>п.2.32</w:t>
        </w:r>
      </w:hyperlink>
      <w:r>
        <w:t>), а при необходимости и оборудуемых индивидуальными насосами.</w:t>
      </w:r>
    </w:p>
    <w:p w:rsidR="00000000" w:rsidRDefault="0024460F">
      <w:r>
        <w:t>При подземной разработке полезных ископаемых допускается в качестве дренажных предусматривать использование</w:t>
      </w:r>
      <w:r>
        <w:t xml:space="preserve"> основных горных выработок, в которых для этого должны быть запроектированы канавки или лотки для стока воды.</w:t>
      </w:r>
    </w:p>
    <w:p w:rsidR="00000000" w:rsidRDefault="0024460F">
      <w:r>
        <w:t>В подземных дренажных выработках (и в основных выработках, используемых в качестве дренажных) следует предусматривать ходки для сбойки со сквозным</w:t>
      </w:r>
      <w:r>
        <w:t>и фильтрами и ниши для забуривания водопонизительных скважин, если проектируется их применение.</w:t>
      </w:r>
    </w:p>
    <w:p w:rsidR="00000000" w:rsidRDefault="0024460F">
      <w:r>
        <w:t>Подземные дренажные выработки допускается проектировать для защиты как шахтного, так и карьерного поля, применяя их во внешних (кольцевых, неполнокольцевых и ли</w:t>
      </w:r>
      <w:r>
        <w:t>нейных) водопонизительных системах или располагая в виде систематического дренажа ниже открытых выработок или в системе горных выработок шахтного поля.</w:t>
      </w:r>
    </w:p>
    <w:p w:rsidR="00000000" w:rsidRDefault="0024460F">
      <w:r>
        <w:t>В подземных дренажных выработках, в которых будут производиться эксплуатационные работы (надзор за сквоз</w:t>
      </w:r>
      <w:r>
        <w:t>ными фильтрами, бурение восстающих скважин и т.п.), следует предусматривать сигнализацию для оповещения находящихся в них людей в случае аварии в системе водоотлива и при необходимости телефонную связь с диспетчерским пунктом.</w:t>
      </w:r>
    </w:p>
    <w:p w:rsidR="00000000" w:rsidRDefault="0024460F">
      <w:r>
        <w:t xml:space="preserve">При проектировании дренажных </w:t>
      </w:r>
      <w:r>
        <w:t>выработок необходимо соблюдать требования СНиП II-94-80.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14" w:name="sub_240"/>
      <w:r>
        <w:t>Вакуумное водопонижение</w:t>
      </w:r>
    </w:p>
    <w:bookmarkEnd w:id="14"/>
    <w:p w:rsidR="00000000" w:rsidRDefault="0024460F">
      <w:pPr>
        <w:pStyle w:val="OEM"/>
      </w:pPr>
    </w:p>
    <w:p w:rsidR="00000000" w:rsidRDefault="0024460F">
      <w:r>
        <w:t>2.31. Вакуумное водопонижение следует предусматривать для снижения уровня подземных вод в горных породах с коэффициентами фильтрации 0,1 - 2 м/сут и для полног</w:t>
      </w:r>
      <w:r>
        <w:t>о перехвата притока подземных вод к горным выработкам (понижения до водоупора).</w:t>
      </w:r>
    </w:p>
    <w:p w:rsidR="00000000" w:rsidRDefault="0024460F">
      <w:bookmarkStart w:id="15" w:name="sub_232"/>
      <w:r>
        <w:t>2.32. Вакуумное водопонижение следует проектировать с применением вакуумных скважин с погружными насосами, зжекторных иглофильтров, вакуум-концентрических скважин и легк</w:t>
      </w:r>
      <w:r>
        <w:t>их иглофильтровых установок вакуумного водопонижения, а также забуриваемых из подземных выработок водопонизительных скважин с подключением к ним агрегатов и коллекторов установок вакуумного водопонижения или других вакуумных систем.</w:t>
      </w:r>
    </w:p>
    <w:bookmarkEnd w:id="15"/>
    <w:p w:rsidR="00000000" w:rsidRDefault="0024460F">
      <w:r>
        <w:t>2.33. При проект</w:t>
      </w:r>
      <w:r>
        <w:t xml:space="preserve">ировании вакуумного водопонижения следует учитывать повышенную опасность выноса в скважины и иглофильтры мелких частиц из осушаемых горных пород и предусматривать во всех </w:t>
      </w:r>
      <w:r>
        <w:lastRenderedPageBreak/>
        <w:t>случаях песчано-гравийную обсыпку фильтров, удовлетворяющую требованиям обязательного</w:t>
      </w:r>
      <w:r>
        <w:t xml:space="preserve"> </w:t>
      </w:r>
      <w:hyperlink w:anchor="sub_2000" w:history="1">
        <w:r>
          <w:rPr>
            <w:rStyle w:val="a4"/>
          </w:rPr>
          <w:t>приложения 2</w:t>
        </w:r>
      </w:hyperlink>
      <w:r>
        <w:t>, с применением при необходимости корзинчатых и кожуховых фильтров.</w:t>
      </w:r>
    </w:p>
    <w:p w:rsidR="00000000" w:rsidRDefault="0024460F">
      <w:r>
        <w:t>2.34. Фильтры скважин в открытых горных выработках для предотвращения чрезмерно большого поступления воздуха следует размещать на расстоянии от откос</w:t>
      </w:r>
      <w:r>
        <w:t>ов не менее толщины осушаемого слоя. При соответствующем обосновании это расстояние может быть сокращено.</w:t>
      </w:r>
    </w:p>
    <w:p w:rsidR="00000000" w:rsidRDefault="0024460F">
      <w:r>
        <w:t>Около верхних участков надфильтровых труб следует устраивать тампоны из уплотненного слабопроницаемого грунта (суглинков, глин).</w:t>
      </w:r>
    </w:p>
    <w:p w:rsidR="00000000" w:rsidRDefault="0024460F">
      <w:r>
        <w:t>2.35. При проектирова</w:t>
      </w:r>
      <w:r>
        <w:t>нии вакуумных систем для создания требуемого понижения уровня подземных вод в случае залегания водоупора, близкого к подошве горной выработки, и для полного перехвата притока подземных вод к совершенным по степени вскрытия водоносного слоя выработкам фильт</w:t>
      </w:r>
      <w:r>
        <w:t>ры следует размещать непосредственно у кровли водоупора.</w:t>
      </w:r>
    </w:p>
    <w:p w:rsidR="00000000" w:rsidRDefault="0024460F">
      <w:r>
        <w:t xml:space="preserve">При необходимости снижения напоров в водоносных слоях слоистой толщи или для полного их осушения в зоне, прилегающей к выработке, фильтры скважины следует размещать в пределах всех слоев, подлежащих </w:t>
      </w:r>
      <w:r>
        <w:t>осушению.</w:t>
      </w:r>
    </w:p>
    <w:p w:rsidR="00000000" w:rsidRDefault="0024460F">
      <w:r>
        <w:t>2.36. Системы из вакуумных скважин в однородном водоносном слое следует предусматривать при требуемом снижении уровня подземных вод до 20 м. При слоистом сложении осушаемой толщи (наличии в ней ряда водоносных слоев, разобщенных водоупорными слоя</w:t>
      </w:r>
      <w:r>
        <w:t>ми), а также в закрытых (ограниченных непроницаемыми контурами) слоях допускается применять вакуумные скважины глубиной до 100 м и более.</w:t>
      </w:r>
    </w:p>
    <w:p w:rsidR="00000000" w:rsidRDefault="0024460F">
      <w:r>
        <w:t xml:space="preserve">2.37. Минимальный уровень воды в вакуумной скважине должен обеспечивать затопление насоса, достаточное для его работы </w:t>
      </w:r>
      <w:r>
        <w:t>без срыва откачки, в соответствии с требованиями завода-изготовителя и с учетом вакуума над динамическим уровнем воды в скважине. Максимальный уровень должен соответствовать проектному напору в скважине.</w:t>
      </w:r>
    </w:p>
    <w:p w:rsidR="00000000" w:rsidRDefault="0024460F">
      <w:r>
        <w:t>2.38. Установки с эжекторными иглофильтрами допускае</w:t>
      </w:r>
      <w:r>
        <w:t>тся предусматривать в проекте для вакуумного водопонижения при понижении уровня подземных вод до 12 м (при надлежащем обосновании - до 20 м), считая от уровня монтажа установки.</w:t>
      </w:r>
    </w:p>
    <w:p w:rsidR="00000000" w:rsidRDefault="0024460F">
      <w:r>
        <w:t>2.39. Установки из вакуум-концентрических скважин с эжекторными водоподъемника</w:t>
      </w:r>
      <w:r>
        <w:t>ми следует предусматривать для осушения слоистых толщ, представленных водоносными слоями, разобщенными суглинистыми или глинистыми прослоями, в пределах глубин водопонижения до 20 м.</w:t>
      </w:r>
    </w:p>
    <w:p w:rsidR="00000000" w:rsidRDefault="0024460F">
      <w:r>
        <w:t>2.40. Легкие иглофильтровые установки вакуумного водопонижения следует пр</w:t>
      </w:r>
      <w:r>
        <w:t>едусматривать для осушения безнапорных и напорных водоносных слоев при понижении уровня подземных вод до 6 - 7 м от уровня монтажа установки. При необходимости понижения уровня подземных вод на большую глубину допускается проектировать ярусные водопонизите</w:t>
      </w:r>
      <w:r>
        <w:t>льные системы с использованием установок типа УВВ.</w:t>
      </w:r>
    </w:p>
    <w:p w:rsidR="00000000" w:rsidRDefault="0024460F">
      <w:r>
        <w:t xml:space="preserve">Установки вакуумного водопонижения допускается предусматривать в качестве вспомогательного средства при вскрытии открытых выработок и для отбора воды и воздуха из скважин, забуриваемых из подземных горных </w:t>
      </w:r>
      <w:r>
        <w:t>выработок.</w:t>
      </w:r>
    </w:p>
    <w:p w:rsidR="00000000" w:rsidRDefault="0024460F">
      <w:r>
        <w:t>2.41. При проектировании осушения песчано-глинистых пород с коэффициентом фильтрации до 2 м/сут длину иглофильтров установок типа УВВ следует предусматривать не более 7,5 м, в породах с коэффициентом фильтрации свыше 2 м/сут - 8,5 - 9 м.</w:t>
      </w:r>
    </w:p>
    <w:p w:rsidR="00000000" w:rsidRDefault="0024460F">
      <w:r>
        <w:t>2.42. Р</w:t>
      </w:r>
      <w:r>
        <w:t>асчет вакуумного водопонижения необходимо производить с учетом неустановившейся фильтрации воды при постоянном напоре.</w:t>
      </w:r>
    </w:p>
    <w:p w:rsidR="00000000" w:rsidRDefault="0024460F">
      <w:r>
        <w:t>Приток воздуха к скважине (иглофильтрам) допускается определять по формулам установившейся его фильтрации.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16" w:name="sub_250"/>
      <w:r>
        <w:t>Наблюдательные скважин</w:t>
      </w:r>
      <w:r>
        <w:t>ы</w:t>
      </w:r>
    </w:p>
    <w:bookmarkEnd w:id="16"/>
    <w:p w:rsidR="00000000" w:rsidRDefault="0024460F">
      <w:pPr>
        <w:pStyle w:val="OEM"/>
      </w:pPr>
    </w:p>
    <w:p w:rsidR="00000000" w:rsidRDefault="0024460F">
      <w:r>
        <w:t>2.43. При проектировании размещения наблюдательных скважин необходимо учитывать, что наблюдения за режимом и характеристиками подъемных вод должны охватывать всю территорию, на которой возможно влияние водопонижения в течение всего расчетного сро</w:t>
      </w:r>
      <w:r>
        <w:t>ка эксплуатации месторождения.</w:t>
      </w:r>
    </w:p>
    <w:p w:rsidR="00000000" w:rsidRDefault="0024460F">
      <w:r>
        <w:t xml:space="preserve">2.44. При наличии в районе наблюдений нескольких осушаемых водоносных слоев наблюдательные скважины, отдельные пьезометры или датчики уровня необходимо предусматривать во всех слоях. Следует предусматривать наружную изоляцию </w:t>
      </w:r>
      <w:r>
        <w:t>каждого пьезометра (или датчика уровня), установленного на определенной отметке, от других горизонтов и водоносных слоев. Должна быть обеспечена возможность отбора проб подземных вод на химический анализ с различных по высоте уровней водоносных слоев.</w:t>
      </w:r>
    </w:p>
    <w:p w:rsidR="00000000" w:rsidRDefault="0024460F">
      <w:r>
        <w:t>2.45</w:t>
      </w:r>
      <w:r>
        <w:t>. Наблюдательные скважины следует предусматривать во всех расчетных точках, где понижение уровня подземных вод принималось в качестве исходной величины или определялось расчетом.</w:t>
      </w:r>
    </w:p>
    <w:p w:rsidR="00000000" w:rsidRDefault="0024460F">
      <w:r>
        <w:t>Наблюдательные скважины следует размещать на участках с характерными гидрогео</w:t>
      </w:r>
      <w:r>
        <w:t>логическими условиями, учитывая расположение источников загрязнения (хвостохранилищ, гидроотвалов и др.), питания и разгрузки (поверхностных водотоков, водоемов и др.) подземных вод.</w:t>
      </w:r>
    </w:p>
    <w:p w:rsidR="00000000" w:rsidRDefault="0024460F">
      <w:r>
        <w:lastRenderedPageBreak/>
        <w:t>При относительно простых гидрогеологических условиях допускается размещат</w:t>
      </w:r>
      <w:r>
        <w:t>ь наблюдательные скважины по створам (лучам).</w:t>
      </w:r>
    </w:p>
    <w:p w:rsidR="00000000" w:rsidRDefault="0024460F">
      <w:r>
        <w:t>Лучи наблюдательных скважин следует назначать:</w:t>
      </w:r>
    </w:p>
    <w:p w:rsidR="00000000" w:rsidRDefault="0024460F">
      <w:r>
        <w:t>при пологозалегающих водоносных слоях - по направлению потока и в крест потока (природного), в направлении наиболее вероятных областей питания и соседних систем во</w:t>
      </w:r>
      <w:r>
        <w:t>допонижения (водоснабжения, водоотлива);</w:t>
      </w:r>
    </w:p>
    <w:p w:rsidR="00000000" w:rsidRDefault="0024460F">
      <w:r>
        <w:t>при крутопадающих водоносных слоях - по простиранию и в крест простирания слоев, в направлении вероятных источников питания и соседних систем водопонижения (водоснабжения, водоотлива);</w:t>
      </w:r>
    </w:p>
    <w:p w:rsidR="00000000" w:rsidRDefault="0024460F">
      <w:r>
        <w:t>при протяженных (линейных) сис</w:t>
      </w:r>
      <w:r>
        <w:t>темах - перпендикулярно оси системы.</w:t>
      </w:r>
    </w:p>
    <w:p w:rsidR="00000000" w:rsidRDefault="0024460F">
      <w:r>
        <w:t>В проекте контурной водопонизительной системы следует предусматривать не менее двух лучей наблюдательных скважин и принимать не менее двух скважин на луче, из которых одна - на контуре, а вторая - вне его в выбранной ра</w:t>
      </w:r>
      <w:r>
        <w:t>счетной точке.</w:t>
      </w:r>
    </w:p>
    <w:p w:rsidR="00000000" w:rsidRDefault="0024460F">
      <w:r>
        <w:t>При больших размерах зоны влияния контурной водопонизительной системы число скважин на луче в интересующем водоносном слое следует принимать от трех до пяти, располагая первую на контуре.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17" w:name="sub_300"/>
      <w:r>
        <w:t>3. Водоотлив из горных выработок</w:t>
      </w:r>
    </w:p>
    <w:bookmarkEnd w:id="17"/>
    <w:p w:rsidR="00000000" w:rsidRDefault="0024460F">
      <w:pPr>
        <w:pStyle w:val="OEM"/>
      </w:pPr>
    </w:p>
    <w:p w:rsidR="00000000" w:rsidRDefault="0024460F">
      <w:pPr>
        <w:pStyle w:val="af2"/>
      </w:pPr>
      <w:r>
        <w:rPr>
          <w:noProof/>
        </w:rPr>
        <w:t xml:space="preserve">    </w:t>
      </w:r>
      <w:r>
        <w:rPr>
          <w:noProof/>
        </w:rPr>
        <w:t xml:space="preserve"> </w:t>
      </w:r>
      <w:hyperlink w:anchor="sub_310" w:history="1">
        <w:r>
          <w:rPr>
            <w:rStyle w:val="a4"/>
            <w:noProof/>
          </w:rPr>
          <w:t>Водоотлив из открытых выработок</w:t>
        </w:r>
      </w:hyperlink>
      <w:r>
        <w:rPr>
          <w:noProof/>
        </w:rPr>
        <w:t xml:space="preserve">    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320" w:history="1">
        <w:r>
          <w:rPr>
            <w:rStyle w:val="a4"/>
            <w:noProof/>
          </w:rPr>
          <w:t>Водоотлив из подземных выработок</w:t>
        </w:r>
      </w:hyperlink>
      <w:r>
        <w:rPr>
          <w:noProof/>
        </w:rPr>
        <w:t xml:space="preserve">   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330" w:history="1">
        <w:r>
          <w:rPr>
            <w:rStyle w:val="a4"/>
            <w:noProof/>
          </w:rPr>
          <w:t>Автоматизация, диспетчеризация, сиг</w:t>
        </w:r>
        <w:r>
          <w:rPr>
            <w:rStyle w:val="a4"/>
            <w:noProof/>
          </w:rPr>
          <w:t>нализация, связь</w:t>
        </w:r>
      </w:hyperlink>
      <w:r>
        <w:rPr>
          <w:noProof/>
        </w:rPr>
        <w:t xml:space="preserve">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340" w:history="1">
        <w:r>
          <w:rPr>
            <w:rStyle w:val="a4"/>
            <w:noProof/>
          </w:rPr>
          <w:t>Электроснабжение, электрооборудование, освещение</w:t>
        </w:r>
      </w:hyperlink>
      <w:r>
        <w:rPr>
          <w:noProof/>
        </w:rPr>
        <w:t xml:space="preserve">                    </w:t>
      </w:r>
    </w:p>
    <w:p w:rsidR="00000000" w:rsidRDefault="0024460F">
      <w:pPr>
        <w:pStyle w:val="af2"/>
      </w:pPr>
    </w:p>
    <w:p w:rsidR="00000000" w:rsidRDefault="0024460F">
      <w:r>
        <w:t>3.1. В проектах систем защиты следует предусматривать устройство насосных станций для откачки воды непосредственно из г</w:t>
      </w:r>
      <w:r>
        <w:t>орных выработок, когда невозможно или нецелесообразно отвести поступающую в них воду самотеком.</w:t>
      </w:r>
    </w:p>
    <w:p w:rsidR="00000000" w:rsidRDefault="0024460F">
      <w:r>
        <w:t>3.2. При проектировании следует различать нормальный и максимальный притоки к насосным станциям.</w:t>
      </w:r>
    </w:p>
    <w:p w:rsidR="00000000" w:rsidRDefault="0024460F">
      <w:r>
        <w:t>Нормальный приток к насосным станциям слагается из притока подз</w:t>
      </w:r>
      <w:r>
        <w:t>емных вод, определяемого на основании гидрогеологических расчетов, и систематически расходуемой в горных выработках воды на технологические и бытовые нужды (пылеподавление, гидромеханизацию и др.).</w:t>
      </w:r>
    </w:p>
    <w:p w:rsidR="00000000" w:rsidRDefault="0024460F">
      <w:r>
        <w:t>Максимальный приток к насосным станциям определяется сумми</w:t>
      </w:r>
      <w:r>
        <w:t xml:space="preserve">рованием величин нормального притока и определяемого в соответствии с указаниями </w:t>
      </w:r>
      <w:hyperlink w:anchor="sub_500" w:history="1">
        <w:r>
          <w:rPr>
            <w:rStyle w:val="a4"/>
          </w:rPr>
          <w:t>разд.5</w:t>
        </w:r>
      </w:hyperlink>
      <w:r>
        <w:t xml:space="preserve"> притока поверхностных вод, образующихся за счет атмосферных осадков, выпадающих непосредственно на площадь карьера или шахтного поля.</w:t>
      </w:r>
    </w:p>
    <w:p w:rsidR="00000000" w:rsidRDefault="0024460F">
      <w:r>
        <w:t>3.3. Насо</w:t>
      </w:r>
      <w:r>
        <w:t>сные станции с суммарной мощностью рабочего и резервных насосов свыше 100 кВт следует проектировать, как правило, в блоке с электроподстанциями.</w:t>
      </w:r>
    </w:p>
    <w:p w:rsidR="00000000" w:rsidRDefault="0024460F">
      <w:r>
        <w:t>3.4. В проектах следует предусматривать главные, участковые и перекачные насосные станции, а на период их строи</w:t>
      </w:r>
      <w:r>
        <w:t>тельства - временные. Кроме того, необходимо предусматривать передвижные или переносные насосные установки для использования их в призабойных и других местах по мере необходимости.</w:t>
      </w:r>
    </w:p>
    <w:p w:rsidR="00000000" w:rsidRDefault="0024460F">
      <w:r>
        <w:t>3.5. Напорные трубопроводы должны быть рассчитаны на полную производительно</w:t>
      </w:r>
      <w:r>
        <w:t>сть насосной станции.</w:t>
      </w:r>
    </w:p>
    <w:p w:rsidR="00000000" w:rsidRDefault="0024460F">
      <w:r>
        <w:t>В пределах горных выработок для насосных станций следует предусматривать, как правило, не менее двух напорных трубопроводов. Один напорный трубопровод допускается предусматривать для участковых насосных станций, а также для главной ка</w:t>
      </w:r>
      <w:r>
        <w:t>рьерной насосной станции в случае возможности подтопления нижнего горизонта.</w:t>
      </w:r>
    </w:p>
    <w:p w:rsidR="00000000" w:rsidRDefault="0024460F">
      <w:r>
        <w:t>При наличии более одного напорного трубопровода откачка нормального притока должна обеспечиваться при отключении одного из них.</w:t>
      </w:r>
    </w:p>
    <w:p w:rsidR="00000000" w:rsidRDefault="0024460F">
      <w:r>
        <w:t>3.6. Размещение на напорных и всасывающих трубопров</w:t>
      </w:r>
      <w:r>
        <w:t>одах запорной арматуры должно обеспечивать возможность замены или ремонта любого из насосов, обратных клапанов, а также основной запорной арматуры с обеспечением непрерывной откачки нормального притока и работы каждого насоса на любой напорный трубопровод.</w:t>
      </w:r>
    </w:p>
    <w:p w:rsidR="00000000" w:rsidRDefault="0024460F">
      <w:r>
        <w:t>Скорость воды во всасывающем и напорном трубопроводах, как правило, не должна превышать соответственно 1,5 и 3 м/с.</w:t>
      </w:r>
    </w:p>
    <w:p w:rsidR="00000000" w:rsidRDefault="0024460F">
      <w:r>
        <w:t>3.7. При проектировании водоотливных сооружений следует применять технологические схемы и оборудование, позволяющие механизировать монтажны</w:t>
      </w:r>
      <w:r>
        <w:t>е работы и очистку емкостей (водосборников, осветлителей, зумпфов, канавок и т.п.).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18" w:name="sub_310"/>
      <w:r>
        <w:t>Водоотлив из открытых выработок</w:t>
      </w:r>
    </w:p>
    <w:bookmarkEnd w:id="18"/>
    <w:p w:rsidR="00000000" w:rsidRDefault="0024460F">
      <w:pPr>
        <w:pStyle w:val="OEM"/>
      </w:pPr>
    </w:p>
    <w:p w:rsidR="00000000" w:rsidRDefault="0024460F">
      <w:r>
        <w:t>3.8. В проекте должно быть предусмотрено устройство сети водостоков и сбросных линий для сбора и организованного отвода пост</w:t>
      </w:r>
      <w:r>
        <w:t xml:space="preserve">упающих в выработки подземных и поверхностных вод к водосборникам и зумпфам у насосных станций. Водостоки и сбросные линии должны быть рассчитаны на максимальные притоки и отвечать требованиям </w:t>
      </w:r>
      <w:hyperlink w:anchor="sub_500" w:history="1">
        <w:r>
          <w:rPr>
            <w:rStyle w:val="a4"/>
          </w:rPr>
          <w:t>разд.5.</w:t>
        </w:r>
      </w:hyperlink>
    </w:p>
    <w:p w:rsidR="00000000" w:rsidRDefault="0024460F">
      <w:r>
        <w:t xml:space="preserve">3.9. Главные насосные станции </w:t>
      </w:r>
      <w:r>
        <w:t>(стационарные или плавучие) с водосборниками следует располагать с учетом погоризонтных притоков подземных вод, площади водосбора поверхностных вод и обеспечения минимальных затрат на водоотлив.</w:t>
      </w:r>
    </w:p>
    <w:p w:rsidR="00000000" w:rsidRDefault="0024460F">
      <w:bookmarkStart w:id="19" w:name="sub_301"/>
      <w:r>
        <w:t>3.10. Участковые насосные станции (стационарные, перед</w:t>
      </w:r>
      <w:r>
        <w:t>вижные, плавучие) с водосборниками, откачивающие воду непосредственно во внешние водоотводящие устройства или в водосборники главных насосных станций, следует проектировать для обслуживания отдельных участков карьера (разреза).</w:t>
      </w:r>
    </w:p>
    <w:bookmarkEnd w:id="19"/>
    <w:p w:rsidR="00000000" w:rsidRDefault="0024460F">
      <w:r>
        <w:t>3.11. Передвижные или</w:t>
      </w:r>
      <w:r>
        <w:t xml:space="preserve"> переносные насосные установки с зумпфами допускается предусматривать для откачки воды из отдельных изолированных участков выработки.</w:t>
      </w:r>
    </w:p>
    <w:p w:rsidR="00000000" w:rsidRDefault="0024460F">
      <w:r>
        <w:t>Необходимость перекачных насосных станций в карьере (разрезе) устанавливается при выборе общей схемы карьерного водоотлива</w:t>
      </w:r>
      <w:r>
        <w:t xml:space="preserve"> и выполнении соответствующих технико-экономических расчетов.</w:t>
      </w:r>
    </w:p>
    <w:p w:rsidR="00000000" w:rsidRDefault="0024460F">
      <w:bookmarkStart w:id="20" w:name="sub_312"/>
      <w:r>
        <w:t>3.12. Вместимость карьерных водосборников, для которых по возможности необходимо использовать выработанное пространство, у главной и каждой участковой насосных станций должна быть, как пр</w:t>
      </w:r>
      <w:r>
        <w:t xml:space="preserve">авило, равна объему расчетного стока с соответствующей водосборной площади (см. </w:t>
      </w:r>
      <w:hyperlink w:anchor="sub_500" w:history="1">
        <w:r>
          <w:rPr>
            <w:rStyle w:val="a4"/>
          </w:rPr>
          <w:t>разд.5</w:t>
        </w:r>
      </w:hyperlink>
      <w:r>
        <w:t>) за вычетом объема воды, откачиваемой за время наполнения водосборника.</w:t>
      </w:r>
    </w:p>
    <w:bookmarkEnd w:id="20"/>
    <w:p w:rsidR="00000000" w:rsidRDefault="0024460F">
      <w:r>
        <w:t>В случае невозможности выполнения этого требования в проекте долж</w:t>
      </w:r>
      <w:r>
        <w:t>ны быть предусмотрены необходимые мероприятия, позволяющие временное затопление нижних рабочих горизонтов, и водосборники вместимостью, равной не менее чем 3-часовому нормальному притоку.</w:t>
      </w:r>
    </w:p>
    <w:p w:rsidR="00000000" w:rsidRDefault="0024460F">
      <w:r>
        <w:t>Вместимость зумпфов следует принимать не менее 5-минутной максимальн</w:t>
      </w:r>
      <w:r>
        <w:t>ой подачи одного из насосов.</w:t>
      </w:r>
    </w:p>
    <w:p w:rsidR="00000000" w:rsidRDefault="0024460F">
      <w:r>
        <w:t>В водосборниках должны быть предусмотрены отстойники для осветления воды и возможность их периодической очистки.</w:t>
      </w:r>
    </w:p>
    <w:p w:rsidR="00000000" w:rsidRDefault="0024460F">
      <w:r>
        <w:t>3.13. Карьерный водоотлив в качестве основного средства защиты карьера (разреза) допускается предусматривать при с</w:t>
      </w:r>
      <w:r>
        <w:t xml:space="preserve">облюдении требований </w:t>
      </w:r>
      <w:hyperlink w:anchor="sub_301" w:history="1">
        <w:r>
          <w:rPr>
            <w:rStyle w:val="a4"/>
          </w:rPr>
          <w:t>пп.3.10. - 3.12</w:t>
        </w:r>
      </w:hyperlink>
      <w:r>
        <w:t xml:space="preserve"> в следующих случаях:</w:t>
      </w:r>
    </w:p>
    <w:p w:rsidR="00000000" w:rsidRDefault="0024460F">
      <w:r>
        <w:t>в скальных и полускальных породах, когда организация сбора и удаления поступающих в выработку подземных вод не вызывает осложнений при принятых методах и системах разработки</w:t>
      </w:r>
      <w:r>
        <w:t xml:space="preserve"> месторождения;</w:t>
      </w:r>
    </w:p>
    <w:p w:rsidR="00000000" w:rsidRDefault="0024460F">
      <w:r>
        <w:t>в нескальных породах в период строительства или углубки карьера (разреза) при ведении горных работ с передовыми траншеями, заглубляемыми ниже горизонта выработок, при подводной разработке пород и в других случаях, когда это не вызывает осло</w:t>
      </w:r>
      <w:r>
        <w:t>жнений для принятых способов разработки месторождений.</w:t>
      </w:r>
    </w:p>
    <w:p w:rsidR="00000000" w:rsidRDefault="0024460F">
      <w:r>
        <w:t>3.14. Скорость снижения уровня воды в выработках в нескальных породах (при их разработке или осушении) следует предусматривать не более значений, приведенных в табл.1.</w:t>
      </w:r>
    </w:p>
    <w:p w:rsidR="00000000" w:rsidRDefault="0024460F">
      <w:pPr>
        <w:pStyle w:val="OEM"/>
      </w:pPr>
    </w:p>
    <w:p w:rsidR="00000000" w:rsidRDefault="0024460F">
      <w:pPr>
        <w:ind w:firstLine="0"/>
        <w:jc w:val="right"/>
      </w:pPr>
      <w:bookmarkStart w:id="21" w:name="sub_1"/>
      <w:r>
        <w:rPr>
          <w:rStyle w:val="a3"/>
        </w:rPr>
        <w:t>Таблица 1</w:t>
      </w:r>
    </w:p>
    <w:bookmarkEnd w:id="21"/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>┌──────────</w:t>
      </w:r>
      <w:r>
        <w:rPr>
          <w:noProof/>
        </w:rPr>
        <w:t>────────┬────────────────────────────────────────────────────┐</w:t>
      </w:r>
    </w:p>
    <w:p w:rsidR="00000000" w:rsidRDefault="0024460F">
      <w:pPr>
        <w:pStyle w:val="OEM"/>
      </w:pPr>
      <w:r>
        <w:rPr>
          <w:noProof/>
        </w:rPr>
        <w:t>│                  │    Допускаемая скорость, см/сут, снижения          │</w:t>
      </w:r>
    </w:p>
    <w:p w:rsidR="00000000" w:rsidRDefault="0024460F">
      <w:pPr>
        <w:pStyle w:val="OEM"/>
      </w:pPr>
      <w:r>
        <w:rPr>
          <w:noProof/>
        </w:rPr>
        <w:t>│Коэффициент       │    в выработке уровня воды при его глубине         │</w:t>
      </w:r>
    </w:p>
    <w:p w:rsidR="00000000" w:rsidRDefault="0024460F">
      <w:pPr>
        <w:pStyle w:val="OEM"/>
      </w:pPr>
      <w:r>
        <w:rPr>
          <w:noProof/>
        </w:rPr>
        <w:t>│фильтрации        │    от непониженного уров</w:t>
      </w:r>
      <w:r>
        <w:rPr>
          <w:noProof/>
        </w:rPr>
        <w:t>ня подземных вод, м        │</w:t>
      </w:r>
    </w:p>
    <w:p w:rsidR="00000000" w:rsidRDefault="0024460F">
      <w:pPr>
        <w:pStyle w:val="OEM"/>
      </w:pPr>
      <w:r>
        <w:rPr>
          <w:noProof/>
        </w:rPr>
        <w:t>│пород,            ├─────────────┬──────────┬──────────┬────────────────┤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│м/сут             │      до 5   │   5-10   │  10-20   │  св. 20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├──────────────────┼─────────────┼──────────┼──────────┼────────────────┤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   Д</w:t>
      </w:r>
      <w:r>
        <w:rPr>
          <w:noProof/>
        </w:rPr>
        <w:t>о 2           │       30    │    25    │    20    │    15          │</w:t>
      </w:r>
    </w:p>
    <w:p w:rsidR="00000000" w:rsidRDefault="0024460F">
      <w:pPr>
        <w:pStyle w:val="OEM"/>
      </w:pPr>
      <w:r>
        <w:rPr>
          <w:noProof/>
        </w:rPr>
        <w:t>│   2-10           │       60    │    40    │    30    │    25          │</w:t>
      </w:r>
    </w:p>
    <w:p w:rsidR="00000000" w:rsidRDefault="0024460F">
      <w:pPr>
        <w:pStyle w:val="OEM"/>
      </w:pPr>
      <w:r>
        <w:rPr>
          <w:noProof/>
        </w:rPr>
        <w:t>│   10-20          │      100    │    70    │    50    │    40          │</w:t>
      </w:r>
    </w:p>
    <w:p w:rsidR="00000000" w:rsidRDefault="0024460F">
      <w:pPr>
        <w:pStyle w:val="OEM"/>
      </w:pPr>
      <w:r>
        <w:rPr>
          <w:noProof/>
        </w:rPr>
        <w:t>│   Св. 20         │      120    │    9</w:t>
      </w:r>
      <w:r>
        <w:rPr>
          <w:noProof/>
        </w:rPr>
        <w:t>0    │    60    │    50          │</w:t>
      </w:r>
    </w:p>
    <w:p w:rsidR="00000000" w:rsidRDefault="0024460F">
      <w:pPr>
        <w:pStyle w:val="OEM"/>
      </w:pPr>
      <w:r>
        <w:rPr>
          <w:noProof/>
        </w:rPr>
        <w:t>└──────────────────┴─────────────┴──────────┴──────────┴────────────────┘</w:t>
      </w:r>
    </w:p>
    <w:p w:rsidR="00000000" w:rsidRDefault="0024460F">
      <w:pPr>
        <w:pStyle w:val="OEM"/>
      </w:pPr>
    </w:p>
    <w:p w:rsidR="00000000" w:rsidRDefault="0024460F">
      <w:r>
        <w:t>3.15. При разработке пород средствами гидромеханизации откачку подземных и поверхностных вод полностью или частично допускается предусматривать зе</w:t>
      </w:r>
      <w:r>
        <w:t>млесосами, откачивающими пульпу.</w:t>
      </w:r>
    </w:p>
    <w:p w:rsidR="00000000" w:rsidRDefault="0024460F">
      <w:r>
        <w:t>В забое гидромеханической разработки проектом может допускаться повышенная фильтрация подземных вод через откосы выработки, способствующая разрушению разрабатываемой породы и не создающая угрозы общей устойчивости бортов ка</w:t>
      </w:r>
      <w:r>
        <w:t>рьера (разреза).</w:t>
      </w:r>
    </w:p>
    <w:p w:rsidR="00000000" w:rsidRDefault="0024460F">
      <w:r>
        <w:t xml:space="preserve">3.16. При подтоплении нижних рабочих горизонтов (см. </w:t>
      </w:r>
      <w:hyperlink w:anchor="sub_312" w:history="1">
        <w:r>
          <w:rPr>
            <w:rStyle w:val="a4"/>
          </w:rPr>
          <w:t>п.3.12</w:t>
        </w:r>
      </w:hyperlink>
      <w:r>
        <w:t>), а также при невозможности обеспечить допустимую высоту всасывания насосов при их стационарной установке главные и участковые насосные станции следует пр</w:t>
      </w:r>
      <w:r>
        <w:t>едусматривать плавучими.</w:t>
      </w:r>
    </w:p>
    <w:p w:rsidR="00000000" w:rsidRDefault="0024460F">
      <w:bookmarkStart w:id="22" w:name="sub_317"/>
      <w:r>
        <w:lastRenderedPageBreak/>
        <w:t>3.17. Число рабочих насосов на главных и участковых насосных станциях следует определять в соответствии с требованиями "Единых правил безопасности при разработке месторождений полезных ископаемых открытым способом", утвержде</w:t>
      </w:r>
      <w:r>
        <w:t>нных Госгортехнадзором СССР.</w:t>
      </w:r>
    </w:p>
    <w:bookmarkEnd w:id="22"/>
    <w:p w:rsidR="00000000" w:rsidRDefault="0024460F">
      <w:r>
        <w:t>При откачке максимальных притоков должна предусматриваться непрерывная работа всех рабочих насосов.</w:t>
      </w:r>
    </w:p>
    <w:p w:rsidR="00000000" w:rsidRDefault="0024460F">
      <w:r>
        <w:t xml:space="preserve">Число рабочих насосов на передвижных, переносных и временных насосных станциях следует принимать из расчета непрерывной </w:t>
      </w:r>
      <w:r>
        <w:t>откачки нормального притока.</w:t>
      </w:r>
    </w:p>
    <w:p w:rsidR="00000000" w:rsidRDefault="0024460F">
      <w:bookmarkStart w:id="23" w:name="sub_318"/>
      <w:r>
        <w:t xml:space="preserve">3.18. При надлежащем обосновании допускается предусматривать сброс осветленной воды в подземную дренажную систему или в водопоглощающие слои (с учетом требований </w:t>
      </w:r>
      <w:hyperlink w:anchor="sub_600" w:history="1">
        <w:r>
          <w:rPr>
            <w:rStyle w:val="a4"/>
          </w:rPr>
          <w:t>разд.6</w:t>
        </w:r>
      </w:hyperlink>
      <w:r>
        <w:t>). Сброс должен производить</w:t>
      </w:r>
      <w:r>
        <w:t>ся через скважины, число которых определяется расчетом, при этом резервные сбросные скважины должны составлять 25% общего числа.</w:t>
      </w:r>
    </w:p>
    <w:bookmarkEnd w:id="23"/>
    <w:p w:rsidR="00000000" w:rsidRDefault="0024460F">
      <w:r>
        <w:t>Сброс карьерных вод в подземную дренажную систему должен регулироваться и соответствовать производительности подземной н</w:t>
      </w:r>
      <w:r>
        <w:t>асосной станции.</w:t>
      </w:r>
    </w:p>
    <w:p w:rsidR="00000000" w:rsidRDefault="0024460F">
      <w:r>
        <w:t>3.19. При проектировании насосных станций в открытых горных выработках необходимо соблюдать требования СНиП 2.04.03-85 в части числа резервных насосов, ширины проходов между выступающими частями насосов, трубопооводов и двигателей, укладки</w:t>
      </w:r>
      <w:r>
        <w:t xml:space="preserve"> всасывающих трубопроводов, размеров машинного зала и монтажных площадок, габаритов подъемно-транспортного оборудования.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24" w:name="sub_320"/>
      <w:r>
        <w:t>Водоотлив из подземных выработок</w:t>
      </w:r>
    </w:p>
    <w:bookmarkEnd w:id="24"/>
    <w:p w:rsidR="00000000" w:rsidRDefault="0024460F">
      <w:pPr>
        <w:pStyle w:val="OEM"/>
      </w:pPr>
    </w:p>
    <w:p w:rsidR="00000000" w:rsidRDefault="0024460F">
      <w:r>
        <w:t xml:space="preserve">3.20. Схему стационарных водоотливных установок необходимо принимать в зависимости от </w:t>
      </w:r>
      <w:r>
        <w:t>одновременно действующих приточных горизонтов, глубины их залегания, размера шахтного (карьерного) поля, величины притоков подземных, технологических и поверхностных вод.</w:t>
      </w:r>
    </w:p>
    <w:p w:rsidR="00000000" w:rsidRDefault="0024460F">
      <w:r>
        <w:t>3.21. Главные насосные станции следует располагать у стволов с наиболее низкими отмет</w:t>
      </w:r>
      <w:r>
        <w:t>ками околоствольных дворов.</w:t>
      </w:r>
    </w:p>
    <w:p w:rsidR="00000000" w:rsidRDefault="0024460F">
      <w:r>
        <w:t>При большой протяженности горных выработок и когда необходимо по условиям водоотвода допускается дополнительно предусматривать участковые стационарные насосные станции.</w:t>
      </w:r>
    </w:p>
    <w:p w:rsidR="00000000" w:rsidRDefault="0024460F">
      <w:bookmarkStart w:id="25" w:name="sub_322"/>
      <w:r>
        <w:t>3.22. Число рабочих насосов и их общее число с учето</w:t>
      </w:r>
      <w:r>
        <w:t>м резервных и находящихся в ремонте в подземных насосных станциях необходимо определять исходя из нормального притока и в соответствии с требованиями "Единых правил безопасности при разработке рудных, нерудных и россыпных месторождений подземным способом",</w:t>
      </w:r>
      <w:r>
        <w:t xml:space="preserve"> утвержденных Госгортехнадзором СССР, и "Правил безопасности в угольных и сланцевых шахтах", утвержденных Минуглепромом СССР и Госгортехнадзором СССР.</w:t>
      </w:r>
    </w:p>
    <w:bookmarkEnd w:id="25"/>
    <w:p w:rsidR="00000000" w:rsidRDefault="0024460F">
      <w:r>
        <w:t xml:space="preserve">Откачку максимального притока следует предусматривать с учетом регулирования сброса карьерных вод </w:t>
      </w:r>
      <w:r>
        <w:t xml:space="preserve">в подземную дренажную систему (см. </w:t>
      </w:r>
      <w:hyperlink w:anchor="sub_318" w:history="1">
        <w:r>
          <w:rPr>
            <w:rStyle w:val="a4"/>
          </w:rPr>
          <w:t>п.3.18</w:t>
        </w:r>
      </w:hyperlink>
      <w:r>
        <w:t>).</w:t>
      </w:r>
    </w:p>
    <w:p w:rsidR="00000000" w:rsidRDefault="0024460F">
      <w:pPr>
        <w:pStyle w:val="OEM"/>
      </w:pPr>
    </w:p>
    <w:p w:rsidR="00000000" w:rsidRDefault="0024460F">
      <w:pPr>
        <w:pStyle w:val="a6"/>
      </w:pPr>
      <w:bookmarkStart w:id="26" w:name="sub_1073742096"/>
      <w:bookmarkStart w:id="27" w:name="sub_323"/>
      <w:r>
        <w:t>Изменением N 1, утвержденным постановлением Госстроя СССР от 27 февраля 1989 г. N 30, пункт 3.23 настоящего документа изложен в новой редакции</w:t>
      </w:r>
    </w:p>
    <w:bookmarkEnd w:id="26"/>
    <w:bookmarkEnd w:id="27"/>
    <w:p w:rsidR="00000000" w:rsidRDefault="0024460F">
      <w:pPr>
        <w:pStyle w:val="a6"/>
      </w:pPr>
      <w:r>
        <w:t>С</w:t>
      </w:r>
      <w:r>
        <w:t>м. текст пункта в предыдущей редакции</w:t>
      </w:r>
    </w:p>
    <w:p w:rsidR="00000000" w:rsidRDefault="0024460F">
      <w:pPr>
        <w:pStyle w:val="a6"/>
      </w:pPr>
    </w:p>
    <w:p w:rsidR="00000000" w:rsidRDefault="0024460F">
      <w:r>
        <w:t xml:space="preserve">3.23. Главные и участковые насосные станции следует проектировать незаглубленного типа (корпуса насосов располагаются выше уровня воды в водосборнике) с обратными клапанами на всасывающих трубопроводах - при диаметре </w:t>
      </w:r>
      <w:r>
        <w:t xml:space="preserve">до 200 мм, с установкой вакуум-насосов или подкачивающих насосов и заглубленного типа (корпуса насосов располагаются ниже уровня воды в водосборнике) - при диаметре свыше 200 мм. При этом заглубленные насосные станции следует предусматривать, как правило, </w:t>
      </w:r>
      <w:r>
        <w:t>в слаботрещиноватых скальных породах при пределе прочности на одноосное сжатие в водонасыщенном состоянии свыше 80 МПа и притоках свыше 1000 м3/ч.</w:t>
      </w:r>
    </w:p>
    <w:p w:rsidR="00000000" w:rsidRDefault="0024460F">
      <w:r>
        <w:t>3.24. При проектировании насосных станций и электроподстанций в водоносных породах необходимо предусматривать</w:t>
      </w:r>
      <w:r>
        <w:t xml:space="preserve"> дренаж или гидроизоляцию и тампонаж окружающих пород.</w:t>
      </w:r>
    </w:p>
    <w:p w:rsidR="00000000" w:rsidRDefault="0024460F">
      <w:r>
        <w:t>3.25. В камерах заглубленных насосных станций необходимо предусматривать раздельные каналы, перекрытые съемными щитами, для прокладки трубопроводов и кабелей, приямки и насосы для откачки вод капежа, а</w:t>
      </w:r>
      <w:r>
        <w:t xml:space="preserve"> также вод при авариях внутри насосных станций.</w:t>
      </w:r>
    </w:p>
    <w:p w:rsidR="00000000" w:rsidRDefault="0024460F">
      <w:r>
        <w:t>3.26. Пол камеры незаглубленной насосной станции следует принимать не менее чем на 0,5 м выше уровня головки рельсов в околоствольном дворе.</w:t>
      </w:r>
    </w:p>
    <w:p w:rsidR="00000000" w:rsidRDefault="0024460F">
      <w:r>
        <w:t>3.27. При числе насосов свыше 10 допускается устанавливать два элек</w:t>
      </w:r>
      <w:r>
        <w:t>трических крана для транспортирования и монтажа оборудования, при этом доставку оборудования в насосную следует осуществлять с двух противоположных сторон камеры.</w:t>
      </w:r>
    </w:p>
    <w:p w:rsidR="00000000" w:rsidRDefault="0024460F">
      <w:r>
        <w:t>3.28. Водозаборные колодцы допускаются индивидуальные для каждого насоса и групповые.</w:t>
      </w:r>
    </w:p>
    <w:p w:rsidR="00000000" w:rsidRDefault="0024460F">
      <w:r>
        <w:t>При чис</w:t>
      </w:r>
      <w:r>
        <w:t>ле насосных агрегатов в насосной станции свыше трех общее число колодцев должно быть не менее двух.</w:t>
      </w:r>
    </w:p>
    <w:p w:rsidR="00000000" w:rsidRDefault="0024460F">
      <w:r>
        <w:lastRenderedPageBreak/>
        <w:t>3.29. При определении вместимости водосборников следует учитывать вместимость предусмотренных в проекте дренажных выработок, временное заполнение которых во</w:t>
      </w:r>
      <w:r>
        <w:t xml:space="preserve">дой не вызовет подтопления основных выработок. Суммарная вместимость водосборников должна соответствовать требованиям нормативных документов, указанных в </w:t>
      </w:r>
      <w:hyperlink w:anchor="sub_322" w:history="1">
        <w:r>
          <w:rPr>
            <w:rStyle w:val="a4"/>
          </w:rPr>
          <w:t>п.3.22</w:t>
        </w:r>
      </w:hyperlink>
      <w:r>
        <w:t>, и СНиП II-94-80.</w:t>
      </w:r>
    </w:p>
    <w:p w:rsidR="00000000" w:rsidRDefault="0024460F">
      <w:r>
        <w:t>3.30. При значительных притоках воды (свыше 5 тыс.м3</w:t>
      </w:r>
      <w:r>
        <w:t xml:space="preserve">/ч) в качестве основной емкости водосборников допускается использовать специальные выработки, которые следует проходить параллельно основным горным выработкам на более низких отметках. Как правило, кровля выработки-водосборника должна быть на уровне почвы </w:t>
      </w:r>
      <w:r>
        <w:t>основной выработки. Уклоны выработок необходимо выбирать с таким расчетом, чтобы вода по сбойкам могла поступать на главные откаточные выработки только после затопления всех водосборников.</w:t>
      </w:r>
    </w:p>
    <w:p w:rsidR="00000000" w:rsidRDefault="0024460F">
      <w:r>
        <w:t>В местах сопряжения выработки-водосборника с коллектором насосной с</w:t>
      </w:r>
      <w:r>
        <w:t>танции следует сооружать глухую герметическую перемычку с водопропускными трубами и регулирующими задвижками.</w:t>
      </w:r>
    </w:p>
    <w:p w:rsidR="00000000" w:rsidRDefault="0024460F">
      <w:r>
        <w:t xml:space="preserve">3.31. Все выходы из насосных станций в околоствольный двор следует предусматривать с герметическими дверями, рассчитанными на давление 0,1 МПа (1 </w:t>
      </w:r>
      <w:r>
        <w:t>кгс/см2).</w:t>
      </w:r>
    </w:p>
    <w:p w:rsidR="00000000" w:rsidRDefault="0024460F">
      <w:r>
        <w:t>3.32. Для подземных насосных станций при неагрессивной воде в проектах следует предусматривать обычные центробежные насосы. При наличии подземных кислотных вод (рН &lt; 5) следует предусматривать установку насосов, арматуры, трубопроводов и аппарату</w:t>
      </w:r>
      <w:r>
        <w:t>ры автоматического управления из кислотостойких материалов.</w:t>
      </w:r>
    </w:p>
    <w:p w:rsidR="00000000" w:rsidRDefault="0024460F">
      <w:r>
        <w:t>3.33. Каждый насос временных и стационарных насосных станций должен иметь отдельный всасывающий трубопровод и должен быть снабжен соответствующими измерительными приборами (манометром, вакуумметро</w:t>
      </w:r>
      <w:r>
        <w:t>м) для определения давления во всасывающем и напорном патрубках.</w:t>
      </w:r>
    </w:p>
    <w:p w:rsidR="00000000" w:rsidRDefault="0024460F">
      <w:r>
        <w:t>3.34. Напорные трубопроводы следует располагать, как правило, в стволе, оборудованном клетевым подъемником или имеющем лестничное отделение.</w:t>
      </w:r>
    </w:p>
    <w:p w:rsidR="00000000" w:rsidRDefault="0024460F">
      <w:r>
        <w:t>Запрещается прокладка в стволах напорных трубопров</w:t>
      </w:r>
      <w:r>
        <w:t>одов против торцевых сторон клети.</w:t>
      </w:r>
    </w:p>
    <w:p w:rsidR="00000000" w:rsidRDefault="0024460F">
      <w:r>
        <w:t>При числе напорных трубопроводов свыше четырех (диаметром свыше 300 мм) их следует прокладывать в специальных трубно-кабельных выработках.</w:t>
      </w:r>
    </w:p>
    <w:p w:rsidR="00000000" w:rsidRDefault="0024460F">
      <w:r>
        <w:t>3.35. Для гашения гидравлических ударов на напорных трубопроводах необходимо преду</w:t>
      </w:r>
      <w:r>
        <w:t>сматривать установку обратных клапанов или других защитных устройств.</w:t>
      </w:r>
    </w:p>
    <w:p w:rsidR="00000000" w:rsidRDefault="0024460F">
      <w:r>
        <w:t>Расчет по прочности стенок трубопроводов и металлоконструкций опор следует производить (с учетом возможного гидравлического удара) на двухкратную величину гидростатического напора.</w:t>
      </w:r>
    </w:p>
    <w:p w:rsidR="00000000" w:rsidRDefault="0024460F">
      <w:r>
        <w:t>Напор</w:t>
      </w:r>
      <w:r>
        <w:t>ные трубопроводы в пределах насосной и трубного ходка - до ствола (или трубного восстающего) следует закреплять на специальных опорах, способных предотвратить смещение и обрушение труб при возникновении гидравлического удара.</w:t>
      </w:r>
    </w:p>
    <w:p w:rsidR="00000000" w:rsidRDefault="0024460F">
      <w:r>
        <w:t xml:space="preserve">3.36. При размещении насосной </w:t>
      </w:r>
      <w:r>
        <w:t>станции на глубине свыше 200 м от поверхности земли на напорных трубопроводах необходимо предусматривать температурные компенсаторы. Верхний компенсатор следует предусматривать на глубине не более 20 м от поверхности.</w:t>
      </w:r>
    </w:p>
    <w:p w:rsidR="00000000" w:rsidRDefault="0024460F">
      <w:r>
        <w:t>3.37. Зумпфовые насосные станции должн</w:t>
      </w:r>
      <w:r>
        <w:t>ы быть оборудованы двумя насосными агрегатами - рабочим и резервным.</w:t>
      </w:r>
    </w:p>
    <w:p w:rsidR="00000000" w:rsidRDefault="0024460F">
      <w:r>
        <w:t>3.38. При проектировании камер и водосборников временных насосных станций следует соблюдать те же требования, что и при проектировании соответствующих камер стационарных водоотливных комп</w:t>
      </w:r>
      <w:r>
        <w:t>лексов.</w:t>
      </w:r>
    </w:p>
    <w:p w:rsidR="00000000" w:rsidRDefault="0024460F">
      <w:r>
        <w:t>3.39. Временные насосные станции для строительства околоствольных дворов и главных откаточных выработок следует сооружать вблизи стволов в выработках, проходящих в направлении основных подземных водотоков.</w:t>
      </w:r>
    </w:p>
    <w:p w:rsidR="00000000" w:rsidRDefault="0024460F">
      <w:r>
        <w:t>Временные насосные станции следует проекти</w:t>
      </w:r>
      <w:r>
        <w:t>ровать, как правило, незаглубленного типа.</w:t>
      </w:r>
    </w:p>
    <w:p w:rsidR="00000000" w:rsidRDefault="0024460F">
      <w:r>
        <w:t>3.40. При проходке шахтного ствола следует предусматривать водоотлив из него подвесным насосом, а при необходимости (при глубине ствола свыше 250 м) - устройство перекачных насосных станций.</w:t>
      </w:r>
    </w:p>
    <w:p w:rsidR="00000000" w:rsidRDefault="0024460F">
      <w:r>
        <w:t>3.41. Приток подземных</w:t>
      </w:r>
      <w:r>
        <w:t xml:space="preserve"> вод к стволу, не закрепленному постоянной крепью, при отсутствии наружной водопонизительной системы и противофильтрационных устройств следует определять из условия понижения уровня подземных вод у стенки выработки на всю мощность каждого прорезаемого ство</w:t>
      </w:r>
      <w:r>
        <w:t>лом водоносного слоя.</w:t>
      </w:r>
    </w:p>
    <w:p w:rsidR="00000000" w:rsidRDefault="0024460F">
      <w:r>
        <w:t>3.42. Допускаемый приток подземных вод в забой стволов следует принимать для принятого способа проходки в соответствии с требованиями СНиП 3.02.03-84.</w:t>
      </w:r>
    </w:p>
    <w:p w:rsidR="00000000" w:rsidRDefault="0024460F">
      <w:r>
        <w:t>3.43. При проектировании внешней водопонизительной системы или противофильтрационно</w:t>
      </w:r>
      <w:r>
        <w:t>й завесы следует учитывать, что остаточный приток в забой ствола не должен превышать 8 м3/ч.</w:t>
      </w:r>
    </w:p>
    <w:p w:rsidR="00000000" w:rsidRDefault="0024460F">
      <w:r>
        <w:t>3.44. В проекте должны быть предусмотрены улавливающие устройства для сбора подземных вод, поступающих через стенки ствола, и отвода их к зумпфам.</w:t>
      </w:r>
    </w:p>
    <w:p w:rsidR="00000000" w:rsidRDefault="0024460F">
      <w:r>
        <w:t>3.45. Перекачные</w:t>
      </w:r>
      <w:r>
        <w:t xml:space="preserve"> насосные станции следует предусматривать с учетом их использования как при сооружении стволов, так и в последующие периоды строительства, а при необходимости - и эксплуатации </w:t>
      </w:r>
      <w:r>
        <w:lastRenderedPageBreak/>
        <w:t>горного предприятия.</w:t>
      </w:r>
    </w:p>
    <w:p w:rsidR="00000000" w:rsidRDefault="0024460F">
      <w:r>
        <w:t xml:space="preserve">При определении размеров камер перекачных насосных станций </w:t>
      </w:r>
      <w:r>
        <w:t>в стволах глубиной свыше 500 м следует учитывать размещение запаса силовых и контрольных кабелей, обеспечивающих работу подвесного насоса.</w:t>
      </w:r>
    </w:p>
    <w:p w:rsidR="00000000" w:rsidRDefault="0024460F">
      <w:r>
        <w:t>Водосборник перекачных насосных станций следует отделять от камеры железобетонной перемычкой и разделять перегородкой</w:t>
      </w:r>
      <w:r>
        <w:t xml:space="preserve"> на два отсека.</w:t>
      </w:r>
    </w:p>
    <w:p w:rsidR="00000000" w:rsidRDefault="0024460F">
      <w:r>
        <w:t>3.46. Перекачные насосные станции в стволах необходимо предусматривать независимо от способа их проходки; их число, срок службы, расстояние между ними следует определять исходя из схемы водоотлива (постоянного или временного), глубины ствол</w:t>
      </w:r>
      <w:r>
        <w:t>а и принятого насосного оборудования.</w:t>
      </w:r>
    </w:p>
    <w:p w:rsidR="00000000" w:rsidRDefault="0024460F">
      <w:r>
        <w:t xml:space="preserve">3.47. При проектировании подземных насосных станций кроме настоящих норм и правил безопасности (см. </w:t>
      </w:r>
      <w:hyperlink w:anchor="sub_322" w:history="1">
        <w:r>
          <w:rPr>
            <w:rStyle w:val="a4"/>
          </w:rPr>
          <w:t>п.3.22</w:t>
        </w:r>
      </w:hyperlink>
      <w:r>
        <w:t>) следует соблюдать требования СНиП II-94-80.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28" w:name="sub_330"/>
      <w:r>
        <w:t>Автоматизация, диспетчеризация, с</w:t>
      </w:r>
      <w:r>
        <w:t>игнализация, связь</w:t>
      </w:r>
    </w:p>
    <w:bookmarkEnd w:id="28"/>
    <w:p w:rsidR="00000000" w:rsidRDefault="0024460F">
      <w:pPr>
        <w:pStyle w:val="OEM"/>
      </w:pPr>
    </w:p>
    <w:p w:rsidR="00000000" w:rsidRDefault="0024460F">
      <w:r>
        <w:t xml:space="preserve">3.48. При проектировании автоматизации, диспетчеризации, сигнализации и связи постоянных и временных насосных станций необходимо соблюдать требования нормативных документов, указанных в </w:t>
      </w:r>
      <w:hyperlink w:anchor="sub_317" w:history="1">
        <w:r>
          <w:rPr>
            <w:rStyle w:val="a4"/>
          </w:rPr>
          <w:t>пп.3.17</w:t>
        </w:r>
      </w:hyperlink>
      <w:r>
        <w:t xml:space="preserve"> и </w:t>
      </w:r>
      <w:hyperlink w:anchor="sub_322" w:history="1">
        <w:r>
          <w:rPr>
            <w:rStyle w:val="a4"/>
          </w:rPr>
          <w:t>3.22</w:t>
        </w:r>
      </w:hyperlink>
      <w:r>
        <w:t>, и Правил устройства электроустановок (ПУЭ), утвержденных Минэнерго СССР.</w:t>
      </w:r>
    </w:p>
    <w:p w:rsidR="00000000" w:rsidRDefault="0024460F">
      <w:r>
        <w:t>На насосных станциях необходимо предусматривать автоматическое включение и отключение насосных агрегатов в зависимости от уровня воды в водосборнике или зумпфе,</w:t>
      </w:r>
      <w:r>
        <w:t xml:space="preserve"> автоматическое включение резервного насосного агрегата при выходе из строя любого из рабочих насосов.</w:t>
      </w:r>
    </w:p>
    <w:p w:rsidR="00000000" w:rsidRDefault="0024460F">
      <w:r>
        <w:t>3.49. При проектировании автоматизации следует, как правило, использовать комплекты аппаратуры, серийно выпускаемые промышленностью.</w:t>
      </w:r>
    </w:p>
    <w:p w:rsidR="00000000" w:rsidRDefault="0024460F">
      <w:r>
        <w:t>Для автоматизированн</w:t>
      </w:r>
      <w:r>
        <w:t>ых насосных станций необходимо предусматривать также пуск, остановку и контроль работы насосных агрегатов из диспетчерских пунктов (ДП), располагаемых, как правило, на поверхности, и предусматривать передачу на ДП сигналов об авариях.</w:t>
      </w:r>
    </w:p>
    <w:p w:rsidR="00000000" w:rsidRDefault="0024460F">
      <w:r>
        <w:t>Проекты диспетчеризац</w:t>
      </w:r>
      <w:r>
        <w:t>ии следует выполнять с учетом возможного использования телеизмерений основных параметров (расхода, напора), характеризующих работу водоотлива в целом.</w:t>
      </w:r>
    </w:p>
    <w:p w:rsidR="00000000" w:rsidRDefault="0024460F">
      <w:r>
        <w:t>Для всех водоотливных установок независимо от их автоматизации следует предусматривать посты местного упр</w:t>
      </w:r>
      <w:r>
        <w:t>авления для проведения ремонтных и наладочных работ.</w:t>
      </w:r>
    </w:p>
    <w:p w:rsidR="00000000" w:rsidRDefault="0024460F">
      <w:r>
        <w:t>3.50. Питание сигнальных устройств и связи следует предусматривать от двух независимых источников энергии.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29" w:name="sub_340"/>
      <w:r>
        <w:t>Электроснабжение, электрооборудование, освещение</w:t>
      </w:r>
    </w:p>
    <w:bookmarkEnd w:id="29"/>
    <w:p w:rsidR="00000000" w:rsidRDefault="0024460F">
      <w:pPr>
        <w:pStyle w:val="OEM"/>
      </w:pPr>
    </w:p>
    <w:p w:rsidR="00000000" w:rsidRDefault="0024460F">
      <w:r>
        <w:t>3.51. Проектирование электросна</w:t>
      </w:r>
      <w:r>
        <w:t xml:space="preserve">бжения и освещения, выбор электрооборудования насосных станций следует выполнять в соответствии с требованиями нормативных документов, указанных в </w:t>
      </w:r>
      <w:hyperlink w:anchor="sub_330" w:history="1">
        <w:r>
          <w:rPr>
            <w:rStyle w:val="a4"/>
          </w:rPr>
          <w:t>п.3.48</w:t>
        </w:r>
      </w:hyperlink>
      <w:r>
        <w:t>, и с учетом перспективного развития горного предприятия не менее чем на ближа</w:t>
      </w:r>
      <w:r>
        <w:t>йшие 10 лет.</w:t>
      </w:r>
    </w:p>
    <w:p w:rsidR="00000000" w:rsidRDefault="0024460F">
      <w:r>
        <w:t>3.52. Электроснабжение следует проектировать в соответствии с классификацией электроприемников по категории обеспечения надежности питания:</w:t>
      </w:r>
    </w:p>
    <w:p w:rsidR="00000000" w:rsidRDefault="0024460F">
      <w:r>
        <w:t>главные насосные станции - I категория;</w:t>
      </w:r>
    </w:p>
    <w:p w:rsidR="00000000" w:rsidRDefault="0024460F">
      <w:r>
        <w:t xml:space="preserve">участковые насосные станции и передвижные насосные установки с </w:t>
      </w:r>
      <w:r>
        <w:t>притоком свыше 50 м3/ч - II категория;</w:t>
      </w:r>
    </w:p>
    <w:p w:rsidR="00000000" w:rsidRDefault="0024460F">
      <w:r>
        <w:t>то же, до 50 м3/ч - III категория;</w:t>
      </w:r>
    </w:p>
    <w:p w:rsidR="00000000" w:rsidRDefault="0024460F">
      <w:r>
        <w:t>зумпфовые насосные станции - II категория;</w:t>
      </w:r>
    </w:p>
    <w:p w:rsidR="00000000" w:rsidRDefault="0024460F">
      <w:r>
        <w:t>временные насосные станции - I категория;</w:t>
      </w:r>
    </w:p>
    <w:p w:rsidR="00000000" w:rsidRDefault="0024460F">
      <w:r>
        <w:t>освещение дренажных выработок - III категория.</w:t>
      </w:r>
    </w:p>
    <w:p w:rsidR="00000000" w:rsidRDefault="0024460F">
      <w:r>
        <w:t>Питание подстанции при главной насосной станции не</w:t>
      </w:r>
      <w:r>
        <w:t>обходимо предусматривать не менее чем по двум фидерам; при отключении одного из питающих фидеров остающиеся должны обеспечивать работу насосов при откачке максимального притока.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30" w:name="sub_400"/>
      <w:r>
        <w:t>4. Противофильтрационные завесы</w:t>
      </w:r>
    </w:p>
    <w:bookmarkEnd w:id="30"/>
    <w:p w:rsidR="00000000" w:rsidRDefault="0024460F">
      <w:pPr>
        <w:pStyle w:val="OEM"/>
      </w:pP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410" w:history="1">
        <w:r>
          <w:rPr>
            <w:rStyle w:val="a4"/>
            <w:noProof/>
          </w:rPr>
          <w:t>Сва</w:t>
        </w:r>
        <w:r>
          <w:rPr>
            <w:rStyle w:val="a4"/>
            <w:noProof/>
          </w:rPr>
          <w:t>йные, траншейные и тонкие щелевые завесы</w:t>
        </w:r>
      </w:hyperlink>
      <w:r>
        <w:rPr>
          <w:noProof/>
        </w:rPr>
        <w:t xml:space="preserve">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420" w:history="1">
        <w:r>
          <w:rPr>
            <w:rStyle w:val="a4"/>
            <w:noProof/>
          </w:rPr>
          <w:t>Инъекционные завесы</w:t>
        </w:r>
      </w:hyperlink>
      <w:r>
        <w:rPr>
          <w:noProof/>
        </w:rPr>
        <w:t xml:space="preserve">                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  </w:t>
      </w:r>
      <w:hyperlink w:anchor="sub_430" w:history="1">
        <w:r>
          <w:rPr>
            <w:rStyle w:val="a4"/>
            <w:noProof/>
          </w:rPr>
          <w:t>Льдопородные завесы (ограждения)</w:t>
        </w:r>
      </w:hyperlink>
      <w:r>
        <w:rPr>
          <w:noProof/>
        </w:rPr>
        <w:t xml:space="preserve">                          </w:t>
      </w:r>
      <w:r>
        <w:rPr>
          <w:noProof/>
        </w:rPr>
        <w:t xml:space="preserve">          </w:t>
      </w:r>
    </w:p>
    <w:p w:rsidR="00000000" w:rsidRDefault="0024460F">
      <w:pPr>
        <w:pStyle w:val="af2"/>
      </w:pPr>
    </w:p>
    <w:p w:rsidR="00000000" w:rsidRDefault="0024460F">
      <w:r>
        <w:t>4.1. В системах защиты горных выработок следует предусматривать противофильтрационные завесы: свайные, траншейные, тонкие щелевые, инъекционные, льдопородные.</w:t>
      </w:r>
    </w:p>
    <w:p w:rsidR="00000000" w:rsidRDefault="0024460F">
      <w:r>
        <w:lastRenderedPageBreak/>
        <w:t xml:space="preserve">4.2. Выбор типа и параметров противофильтрационной завесы следует производить исходя </w:t>
      </w:r>
      <w:r>
        <w:t>из инженерно-геологических и гидрогеологических условий в районе защищаемого от подземных вод объекта, результатов фильтрационных расчетов (исследований) и при необходимости - расчетов на силовые воздействия.</w:t>
      </w:r>
    </w:p>
    <w:p w:rsidR="00000000" w:rsidRDefault="0024460F">
      <w:r>
        <w:t>4.3. Завесы, как правило, должны полностью прор</w:t>
      </w:r>
      <w:r>
        <w:t>езать водоносные породы и заглубляться в водоупорные породы на глубину, определяемую характером контактной зоны, состоянием водоупорных пород и действующим напором на завесу, но не менее чем на 1 м при хорошо выраженной границе слоев.</w:t>
      </w:r>
    </w:p>
    <w:p w:rsidR="00000000" w:rsidRDefault="0024460F">
      <w:r>
        <w:t>Применение несовершен</w:t>
      </w:r>
      <w:r>
        <w:t>ных (не доходящих до водоупора) завес должно быть обосновано фильтрационными и технико-экономическими расчетами.</w:t>
      </w:r>
    </w:p>
    <w:p w:rsidR="00000000" w:rsidRDefault="0024460F">
      <w:r>
        <w:t>4.4. При проектировании противофильтрационных завес необходимо обосновывать расчетами фильтрационную устойчивость завесы, ее сохранность (прочн</w:t>
      </w:r>
      <w:r>
        <w:t>ость) на протяжении всего проектного срока службы и устойчивость воспринимающего напор на завесу массива горных пород.</w:t>
      </w:r>
    </w:p>
    <w:p w:rsidR="00000000" w:rsidRDefault="0024460F">
      <w:pPr>
        <w:pStyle w:val="OEM"/>
      </w:pPr>
      <w:r>
        <w:rPr>
          <w:noProof/>
        </w:rPr>
        <w:t xml:space="preserve">     4.5. Притоки подземных вод через завесу,  доведенную  до  водоупора,</w:t>
      </w:r>
    </w:p>
    <w:p w:rsidR="00000000" w:rsidRDefault="0024460F">
      <w:pPr>
        <w:pStyle w:val="OEM"/>
      </w:pPr>
      <w:r>
        <w:rPr>
          <w:noProof/>
        </w:rPr>
        <w:t xml:space="preserve">допускается  определять по формулам рекомендуемого </w:t>
      </w:r>
      <w:hyperlink w:anchor="sub_1000" w:history="1">
        <w:r>
          <w:rPr>
            <w:rStyle w:val="a4"/>
            <w:noProof/>
          </w:rPr>
          <w:t>приложения 1</w:t>
        </w:r>
      </w:hyperlink>
      <w:r>
        <w:rPr>
          <w:noProof/>
        </w:rPr>
        <w:t xml:space="preserve"> исходя из</w:t>
      </w:r>
    </w:p>
    <w:p w:rsidR="00000000" w:rsidRDefault="0024460F">
      <w:pPr>
        <w:pStyle w:val="OEM"/>
      </w:pPr>
      <w:r>
        <w:rPr>
          <w:noProof/>
        </w:rPr>
        <w:t>величины    перепада    напора    с    верховой    и    низовой    сторон</w:t>
      </w:r>
    </w:p>
    <w:p w:rsidR="00000000" w:rsidRDefault="0024460F">
      <w:pPr>
        <w:pStyle w:val="OEM"/>
      </w:pPr>
      <w:r>
        <w:rPr>
          <w:noProof/>
        </w:rPr>
        <w:t>противофильтрационной завесы Н , м, определяемого по формуле</w:t>
      </w:r>
    </w:p>
    <w:p w:rsidR="00000000" w:rsidRDefault="0024460F">
      <w:pPr>
        <w:pStyle w:val="OEM"/>
      </w:pPr>
      <w:r>
        <w:rPr>
          <w:noProof/>
        </w:rPr>
        <w:t xml:space="preserve">                              s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                        H  = t I ,            </w:t>
      </w:r>
      <w:r>
        <w:rPr>
          <w:noProof/>
        </w:rPr>
        <w:t xml:space="preserve">                   (3)</w:t>
      </w:r>
    </w:p>
    <w:p w:rsidR="00000000" w:rsidRDefault="0024460F">
      <w:pPr>
        <w:pStyle w:val="OEM"/>
      </w:pPr>
      <w:r>
        <w:rPr>
          <w:noProof/>
        </w:rPr>
        <w:t xml:space="preserve">                              s    s a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где t  - толщина противофильтрационной завесы, м;</w:t>
      </w:r>
    </w:p>
    <w:p w:rsidR="00000000" w:rsidRDefault="0024460F">
      <w:pPr>
        <w:pStyle w:val="OEM"/>
      </w:pPr>
      <w:r>
        <w:rPr>
          <w:noProof/>
        </w:rPr>
        <w:t xml:space="preserve">          s</w:t>
      </w:r>
    </w:p>
    <w:p w:rsidR="00000000" w:rsidRDefault="0024460F">
      <w:pPr>
        <w:pStyle w:val="OEM"/>
      </w:pPr>
      <w:r>
        <w:rPr>
          <w:noProof/>
        </w:rPr>
        <w:t xml:space="preserve">     I  -  допускаемый  градиент  напора  на  завесу,  определяемый,  как</w:t>
      </w:r>
    </w:p>
    <w:p w:rsidR="00000000" w:rsidRDefault="0024460F">
      <w:pPr>
        <w:pStyle w:val="OEM"/>
      </w:pPr>
      <w:r>
        <w:rPr>
          <w:noProof/>
        </w:rPr>
        <w:t xml:space="preserve">      a    правило, по экспериментальным данным.</w:t>
      </w:r>
    </w:p>
    <w:p w:rsidR="00000000" w:rsidRDefault="0024460F">
      <w:pPr>
        <w:pStyle w:val="OEM"/>
      </w:pPr>
    </w:p>
    <w:p w:rsidR="00000000" w:rsidRDefault="0024460F">
      <w:r>
        <w:t>Пр</w:t>
      </w:r>
      <w:r>
        <w:t>и сложных гидрогеологических условиях площадки строительства или сложных очертаниях выработок параметры фильтрационного потока следует определять экспериментальным путем или моделированием.</w:t>
      </w:r>
    </w:p>
    <w:p w:rsidR="00000000" w:rsidRDefault="0024460F">
      <w:r>
        <w:t>Фильтрационные расчеты завес следует уточнять по данным опытно-про</w:t>
      </w:r>
      <w:r>
        <w:t xml:space="preserve">изводственных работ (см. </w:t>
      </w:r>
      <w:hyperlink w:anchor="sub_16" w:history="1">
        <w:r>
          <w:rPr>
            <w:rStyle w:val="a4"/>
          </w:rPr>
          <w:t>п.1.6</w:t>
        </w:r>
      </w:hyperlink>
      <w:r>
        <w:t>).</w:t>
      </w:r>
    </w:p>
    <w:p w:rsidR="00000000" w:rsidRDefault="0024460F">
      <w:r>
        <w:t>В проекте следует предусматривать прием подземных вод, фильтрующихся через завесу, внутрикарьерными (внутришахтными) водопонизительными устройствами и водостоками.</w:t>
      </w:r>
    </w:p>
    <w:p w:rsidR="00000000" w:rsidRDefault="0024460F">
      <w:r>
        <w:t>4.6. Для наблюдений за перепадом на</w:t>
      </w:r>
      <w:r>
        <w:t>пора на завесе в проекте следует предусматривать устройство пьезометрических скважин с обеих сторон завесы.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31" w:name="sub_410"/>
      <w:r>
        <w:t>Свайные, траншейные и тонкие щелевые завесы</w:t>
      </w:r>
    </w:p>
    <w:bookmarkEnd w:id="31"/>
    <w:p w:rsidR="00000000" w:rsidRDefault="0024460F">
      <w:pPr>
        <w:pStyle w:val="OEM"/>
      </w:pPr>
    </w:p>
    <w:p w:rsidR="00000000" w:rsidRDefault="0024460F">
      <w:r>
        <w:t xml:space="preserve">4.7. Свайные, траншейные и тонкие щелевые завесы следует проектировать в виде контурных </w:t>
      </w:r>
      <w:r>
        <w:t>и линейных схем, как правило, для защиты открытых выработок от притока подземных вод.</w:t>
      </w:r>
    </w:p>
    <w:p w:rsidR="00000000" w:rsidRDefault="0024460F">
      <w:r>
        <w:t xml:space="preserve">4.8. Свайные завесы из пересекающихся набивных свай следует предусматривать в нескальных горных породах, в том числе содержащих крупнообломочные включения, на глубину до </w:t>
      </w:r>
      <w:r>
        <w:t>40 - 50 м.</w:t>
      </w:r>
    </w:p>
    <w:p w:rsidR="00000000" w:rsidRDefault="0024460F">
      <w:r>
        <w:t>При надлежащем обосновании допускается устройство свайной завесы из примыкающих одна к другой свай, устраиваемых в направляющих трубах-фиксаторах.</w:t>
      </w:r>
    </w:p>
    <w:p w:rsidR="00000000" w:rsidRDefault="0024460F">
      <w:r>
        <w:t>4.9. Буронабивные сваи для завес следует предусматривать диаметром 0,6 - 1,0 м из твердеющих матер</w:t>
      </w:r>
      <w:r>
        <w:t>иалов (бетона или глиноцементного раствора).</w:t>
      </w:r>
    </w:p>
    <w:p w:rsidR="00000000" w:rsidRDefault="0024460F">
      <w:r>
        <w:t>4.10. Расстояние между центрами пересекающихся свай завесы следует принимать не более 0,7 - 0,8 диаметра свай.</w:t>
      </w:r>
    </w:p>
    <w:p w:rsidR="00000000" w:rsidRDefault="0024460F">
      <w:r>
        <w:t>Расчетная толщина свайной завесы принимается по толщине на стыке свай.</w:t>
      </w:r>
    </w:p>
    <w:p w:rsidR="00000000" w:rsidRDefault="0024460F">
      <w:r>
        <w:t>4.11. Траншейные секционные и</w:t>
      </w:r>
      <w:r>
        <w:t xml:space="preserve"> непрерывные завесы следует проектировать в нескальных горных породах без крупнообломочных включений с применением твердеющих (бетона, глиноцементного раствора) и нетвердеющих (глины, заглинизированного грунта) материалов для глубин до 40 - 50 м.</w:t>
      </w:r>
    </w:p>
    <w:p w:rsidR="00000000" w:rsidRDefault="0024460F">
      <w:r>
        <w:t>4.12. Тол</w:t>
      </w:r>
      <w:r>
        <w:t>щину траншейных завес допускается принимать в пределах 0,5 - 1,0 м при использовании специального оборудования и до 2,0 - 2,5 м - при использовании землеройных машин общего назначения.</w:t>
      </w:r>
    </w:p>
    <w:p w:rsidR="00000000" w:rsidRDefault="0024460F">
      <w:r>
        <w:t>4.13. При проектировании следует предусматривать разработку траншей и б</w:t>
      </w:r>
      <w:r>
        <w:t>урение скважин для траншейных и свайных завес, как правило, под защитой глинистого раствора, обеспечивающего устойчивость стен от обрушения и удовлетворяющего требованиям СНиП 3.02.01-83.</w:t>
      </w:r>
    </w:p>
    <w:p w:rsidR="00000000" w:rsidRDefault="0024460F">
      <w:pPr>
        <w:pStyle w:val="OEM"/>
      </w:pPr>
    </w:p>
    <w:p w:rsidR="00000000" w:rsidRDefault="0024460F">
      <w:pPr>
        <w:pStyle w:val="a6"/>
      </w:pPr>
      <w:bookmarkStart w:id="32" w:name="sub_1073742184"/>
      <w:r>
        <w:t xml:space="preserve">См. СНиП 3.02.01-87"Земляные сооружения, основания и </w:t>
      </w:r>
      <w:r>
        <w:t>фундаменты", утвержденные постановлением Госстроя СССР от 4 декабря 1987 г. N 280, введенные с 1 июля 1988 г. взамен СНиП 3.02.01-83*</w:t>
      </w:r>
    </w:p>
    <w:bookmarkEnd w:id="32"/>
    <w:p w:rsidR="00000000" w:rsidRDefault="0024460F">
      <w:pPr>
        <w:pStyle w:val="a6"/>
      </w:pPr>
    </w:p>
    <w:p w:rsidR="00000000" w:rsidRDefault="0024460F">
      <w:r>
        <w:t>4.14. Для глинистых растворов следует предусматривать, как правило, бентонитовые глины, при их отсутствии -</w:t>
      </w:r>
      <w:r>
        <w:t xml:space="preserve"> местные, имеющие число пластичности не менее 0,2, с содержанием частиц размером крупнее 0,05 мм - не более 10% и мельче 0,005 мм - не менее 30% по массе. Допускается предусматривать смеси бентонитовых и местных глин.</w:t>
      </w:r>
    </w:p>
    <w:p w:rsidR="00000000" w:rsidRDefault="0024460F">
      <w:r>
        <w:t>Пригодность местных глин должна быть п</w:t>
      </w:r>
      <w:r>
        <w:t>одтверждена лабораторными испытаниями глинистых растворов.</w:t>
      </w:r>
    </w:p>
    <w:p w:rsidR="00000000" w:rsidRDefault="0024460F">
      <w:r>
        <w:t>Вода для глинистых растворов не должна вызывать их коагуляцию и должна удовлетворять техническим требованиям приготовления бетона.</w:t>
      </w:r>
    </w:p>
    <w:p w:rsidR="00000000" w:rsidRDefault="0024460F">
      <w:r>
        <w:t>4.15. Тонкие щелевые завесы (5 - 20 см), устраиваемые путем заполн</w:t>
      </w:r>
      <w:r>
        <w:t>ения твердеющим материалом (глиноцементным раствором) щели, образованной с помощью плоского металлического элемента или водяной струи, следует предусматривать в песчаных и глинистых горных породах без крупнообломочных включений на глубину до 20 м.</w:t>
      </w:r>
    </w:p>
    <w:p w:rsidR="00000000" w:rsidRDefault="0024460F">
      <w:r>
        <w:t xml:space="preserve">4.16. В </w:t>
      </w:r>
      <w:r>
        <w:t>проекте следует предусматривать для свайных, траншейных и тонких щелевых завес материалы, удовлетворяющие следующим требованиям:</w:t>
      </w:r>
    </w:p>
    <w:p w:rsidR="00000000" w:rsidRDefault="0024460F">
      <w:r>
        <w:t>бетон - подвижность 16 - 20 см (по осадке стандартного конуса); класс по прочности на сжатие не ниже В15; марка по водопроницае</w:t>
      </w:r>
      <w:r>
        <w:t>мости не ниже W2; марка по морозостойкости не ниже F50;</w:t>
      </w:r>
    </w:p>
    <w:p w:rsidR="00000000" w:rsidRDefault="0024460F">
      <w:r>
        <w:t xml:space="preserve">глиноцементный раствор - плотность 1,5 - 1,7 г/см3; прочность на сжатие затвердевшего раствора не ниже 1,5 МПа (15 кгс/см2); выход камня при затвердении не менее 98%; стабильность не более 0,5 г/см3; </w:t>
      </w:r>
      <w:r>
        <w:t>показатель расплыва - в пределах, позволяющих вести перекачку его от растворного узла к месту укладки;</w:t>
      </w:r>
    </w:p>
    <w:p w:rsidR="00000000" w:rsidRDefault="0024460F">
      <w:r>
        <w:t>глина - преимущественно комовой структуры (размер комьев от 10 см до 1/3 ширины траншеи); консистенция от твердой до тугопластичной;</w:t>
      </w:r>
    </w:p>
    <w:p w:rsidR="00000000" w:rsidRDefault="0024460F">
      <w:r>
        <w:t>заглинизированный гр</w:t>
      </w:r>
      <w:r>
        <w:t>унт (грунт, разработанный при проходке траншей и обогащенный глинистым раствором) - содержание (по массе) глинистых частиц с равномерным их распределением по всему объему смеси - не менее 10 - 15%; консистенция, обеспечивающая качественную укладку его в тр</w:t>
      </w:r>
      <w:r>
        <w:t>аншею.</w:t>
      </w:r>
    </w:p>
    <w:p w:rsidR="00000000" w:rsidRDefault="0024460F">
      <w:r>
        <w:t>Коэффициент фильтрации твердеющих и пластичных заполнителей завес не должен превышать 0,005 м/сут. Градиенты напора на завесу при отсутствии специальных экспериментальных данных допускается принимать по табл.2.</w:t>
      </w:r>
    </w:p>
    <w:p w:rsidR="00000000" w:rsidRDefault="0024460F">
      <w:pPr>
        <w:pStyle w:val="OEM"/>
      </w:pPr>
    </w:p>
    <w:p w:rsidR="00000000" w:rsidRDefault="0024460F">
      <w:pPr>
        <w:ind w:firstLine="0"/>
        <w:jc w:val="right"/>
      </w:pPr>
      <w:bookmarkStart w:id="33" w:name="sub_2"/>
      <w:r>
        <w:rPr>
          <w:rStyle w:val="a3"/>
        </w:rPr>
        <w:t>Таблица 2</w:t>
      </w:r>
    </w:p>
    <w:bookmarkEnd w:id="33"/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>┌───────────────</w:t>
      </w:r>
      <w:r>
        <w:rPr>
          <w:noProof/>
        </w:rPr>
        <w:t>──────────────────────────┬─────────────────────────────┐</w:t>
      </w:r>
    </w:p>
    <w:p w:rsidR="00000000" w:rsidRDefault="0024460F">
      <w:pPr>
        <w:pStyle w:val="OEM"/>
      </w:pPr>
      <w:r>
        <w:rPr>
          <w:noProof/>
        </w:rPr>
        <w:t>│ Материал тела противофильтрационной     │ Допускаемый градиент напора │</w:t>
      </w:r>
    </w:p>
    <w:p w:rsidR="00000000" w:rsidRDefault="0024460F">
      <w:pPr>
        <w:pStyle w:val="OEM"/>
      </w:pPr>
      <w:r>
        <w:rPr>
          <w:noProof/>
        </w:rPr>
        <w:t>│ завесы                                  │                     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├─────────────────────────────────────────┼───────</w:t>
      </w:r>
      <w:r>
        <w:rPr>
          <w:noProof/>
        </w:rPr>
        <w:t>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 Твердеющий:                             │                             │</w:t>
      </w:r>
    </w:p>
    <w:p w:rsidR="00000000" w:rsidRDefault="0024460F">
      <w:pPr>
        <w:pStyle w:val="OEM"/>
      </w:pPr>
      <w:r>
        <w:rPr>
          <w:noProof/>
        </w:rPr>
        <w:t>│                                         │                             │</w:t>
      </w:r>
    </w:p>
    <w:p w:rsidR="00000000" w:rsidRDefault="0024460F">
      <w:pPr>
        <w:pStyle w:val="OEM"/>
      </w:pPr>
      <w:r>
        <w:rPr>
          <w:noProof/>
        </w:rPr>
        <w:t>│      глиноцементный раствор             │           100               │</w:t>
      </w:r>
    </w:p>
    <w:p w:rsidR="00000000" w:rsidRDefault="0024460F">
      <w:pPr>
        <w:pStyle w:val="OEM"/>
      </w:pPr>
      <w:r>
        <w:rPr>
          <w:noProof/>
        </w:rPr>
        <w:t>│      бет</w:t>
      </w:r>
      <w:r>
        <w:rPr>
          <w:noProof/>
        </w:rPr>
        <w:t>он                              │           150               │</w:t>
      </w:r>
    </w:p>
    <w:p w:rsidR="00000000" w:rsidRDefault="0024460F">
      <w:pPr>
        <w:pStyle w:val="OEM"/>
      </w:pPr>
      <w:r>
        <w:rPr>
          <w:noProof/>
        </w:rPr>
        <w:t>│                                         │                             │</w:t>
      </w:r>
    </w:p>
    <w:p w:rsidR="00000000" w:rsidRDefault="0024460F">
      <w:pPr>
        <w:pStyle w:val="OEM"/>
      </w:pPr>
      <w:r>
        <w:rPr>
          <w:noProof/>
        </w:rPr>
        <w:t>│ Нетвердеющий:                           │                             │</w:t>
      </w:r>
    </w:p>
    <w:p w:rsidR="00000000" w:rsidRDefault="0024460F">
      <w:pPr>
        <w:pStyle w:val="OEM"/>
      </w:pPr>
      <w:r>
        <w:rPr>
          <w:noProof/>
        </w:rPr>
        <w:t xml:space="preserve">│                                         │ </w:t>
      </w:r>
      <w:r>
        <w:rPr>
          <w:noProof/>
        </w:rPr>
        <w:t xml:space="preserve">                            │</w:t>
      </w:r>
    </w:p>
    <w:p w:rsidR="00000000" w:rsidRDefault="0024460F">
      <w:pPr>
        <w:pStyle w:val="OEM"/>
      </w:pPr>
      <w:r>
        <w:rPr>
          <w:noProof/>
        </w:rPr>
        <w:t>│      заглинизированный грунт            │            20               │</w:t>
      </w:r>
    </w:p>
    <w:p w:rsidR="00000000" w:rsidRDefault="0024460F">
      <w:pPr>
        <w:pStyle w:val="OEM"/>
      </w:pPr>
      <w:r>
        <w:rPr>
          <w:noProof/>
        </w:rPr>
        <w:t>│      комовая глина                      │            30               │</w:t>
      </w:r>
    </w:p>
    <w:p w:rsidR="00000000" w:rsidRDefault="0024460F">
      <w:pPr>
        <w:pStyle w:val="OEM"/>
      </w:pPr>
      <w:r>
        <w:rPr>
          <w:noProof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:rsidR="00000000" w:rsidRDefault="0024460F">
      <w:pPr>
        <w:pStyle w:val="OEM"/>
      </w:pPr>
    </w:p>
    <w:p w:rsidR="00000000" w:rsidRDefault="0024460F">
      <w:r>
        <w:t>4.1</w:t>
      </w:r>
      <w:r>
        <w:t>7. Жесткие завесы из твердеющих материалов должны быть рассчитаны на усилия от воздействия гидростатического давления как плита на упругом основании с изменяющимся по глубине коэффициентом податливости.</w:t>
      </w:r>
    </w:p>
    <w:p w:rsidR="00000000" w:rsidRDefault="0024460F">
      <w:r>
        <w:t>4.18. При соответствующем обосновании в качестве прот</w:t>
      </w:r>
      <w:r>
        <w:t>ивофильтрационного материала завес допускается предусматривать синтетическую пленку, укладываемую из отдельных полос с низовой стороны траншеи.</w:t>
      </w:r>
    </w:p>
    <w:p w:rsidR="00000000" w:rsidRDefault="0024460F">
      <w:r>
        <w:t>В проекте завесы с применением пленки следует предусматривать грунтовый заполнитель, не содержащий включений с о</w:t>
      </w:r>
      <w:r>
        <w:t>стрыми углами, и его укладку с принятием мер против повреждения пленки.</w:t>
      </w:r>
    </w:p>
    <w:p w:rsidR="00000000" w:rsidRDefault="0024460F">
      <w:r>
        <w:t>4.19. В проекте необходимо предусматривать контроль качества материалов и работ с определением свойств глинистой суспензии и материала тела завесы, контроль правильности геометрических</w:t>
      </w:r>
      <w:r>
        <w:t xml:space="preserve"> размеров разрабатываемой траншеи (щели), ее вертикальности, а также сплошности и сопряжения с водоупором с применением геофизических методов.</w:t>
      </w:r>
    </w:p>
    <w:p w:rsidR="00000000" w:rsidRDefault="0024460F">
      <w:r>
        <w:t>4.20. Противофильтрационные свойства завесы определяются исследованием водопроницаемости образцов, выбуриваемых и</w:t>
      </w:r>
      <w:r>
        <w:t xml:space="preserve">з тела завесы, и на основании данных наблюдений за пьезометрическими </w:t>
      </w:r>
      <w:r>
        <w:lastRenderedPageBreak/>
        <w:t>скважинами у передней и задней граней завесы.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34" w:name="sub_420"/>
      <w:r>
        <w:t>Инъекционные завесы</w:t>
      </w:r>
    </w:p>
    <w:bookmarkEnd w:id="34"/>
    <w:p w:rsidR="00000000" w:rsidRDefault="0024460F">
      <w:pPr>
        <w:pStyle w:val="OEM"/>
      </w:pPr>
    </w:p>
    <w:p w:rsidR="00000000" w:rsidRDefault="0024460F">
      <w:r>
        <w:t>4.21. Инъекционные завесы (тампонаж горных пород) следует предусматривать для защиты вертикальных, наклон</w:t>
      </w:r>
      <w:r>
        <w:t>ных и горизонтальных подземных выработок от подземных вод.</w:t>
      </w:r>
    </w:p>
    <w:p w:rsidR="00000000" w:rsidRDefault="0024460F">
      <w:r>
        <w:t>При надлежащем обосновании допускается предусматривать инъекционные завесы (линейные и контурные) для защиты от подземных вод открытых горных выработок.</w:t>
      </w:r>
    </w:p>
    <w:p w:rsidR="00000000" w:rsidRDefault="0024460F">
      <w:r>
        <w:t>В зависимости от геологических и гидрогеолог</w:t>
      </w:r>
      <w:r>
        <w:t>ических условий залегания водоносных пород допускается проектировать инъекционные завесы в сочетании со свайными или траншейными.</w:t>
      </w:r>
    </w:p>
    <w:p w:rsidR="00000000" w:rsidRDefault="0024460F">
      <w:r>
        <w:t>Допускается предусматривать инъекционные завесы дли закрепления горных пород и придания им водонепроницаемости на отдельных уч</w:t>
      </w:r>
      <w:r>
        <w:t>астках горных выработок.</w:t>
      </w:r>
    </w:p>
    <w:p w:rsidR="00000000" w:rsidRDefault="0024460F">
      <w:r>
        <w:t>4.22. При проектировании следует предусматривать устройство инъекционных завес и тампонаж горных пород на отдельных участках выработок с применением цементации, глинизации, смолизации и силикатизации.</w:t>
      </w:r>
    </w:p>
    <w:p w:rsidR="00000000" w:rsidRDefault="0024460F">
      <w:r>
        <w:t>4.23. Цементацию (инъекцию цем</w:t>
      </w:r>
      <w:r>
        <w:t>ентных, глиноцементных и глиноцементно-песчаных растворов), как правило, следует применять для устройства завес в скальных трещиноватых породах с раскрытием трещин свыше 0,10 мм, свободных от заполнения или же заполненных легко поддающимися промывке вторич</w:t>
      </w:r>
      <w:r>
        <w:t>ными материалами, при скорости движения подземных вод по трещинам не более 600 м/сут. При большей скорости применение цементации должно быть обосновано опытным путем.</w:t>
      </w:r>
    </w:p>
    <w:p w:rsidR="00000000" w:rsidRDefault="0024460F">
      <w:r>
        <w:t>Допускается предусматривать применение цементации в гравийно-галечниковых и песчаных водо</w:t>
      </w:r>
      <w:r>
        <w:t>носных породах с коэффициентом фильтрации свыше 50 м/сут.</w:t>
      </w:r>
    </w:p>
    <w:p w:rsidR="00000000" w:rsidRDefault="0024460F">
      <w:r>
        <w:t>4.24. Выбор состава и консистенции раствора при цементации следует производить в зависимости от назначения инъекционной завесы, состояния и инженерно-геологических свойств закрепляемых пород, их тре</w:t>
      </w:r>
      <w:r>
        <w:t>щиноватости и закарстованности, а также химического состава подземных вод.</w:t>
      </w:r>
    </w:p>
    <w:p w:rsidR="00000000" w:rsidRDefault="0024460F">
      <w:r>
        <w:t>4.25. Для приготовления цементных растворов следует предусматривать портландцемент марки не ниже 300. Допускается использование сульфатостойкого цемента, шлакопортландцемента и тамп</w:t>
      </w:r>
      <w:r>
        <w:t>онажного портландцемента. При наличии агрессивных вод следует предусматривать цементы, стойкие по отношению к подземным водам.</w:t>
      </w:r>
    </w:p>
    <w:p w:rsidR="00000000" w:rsidRDefault="0024460F">
      <w:r>
        <w:t>4.26. Глинизацию (инъекцию глиносиликатных растворов) следует предусматривать в случаях, когда цементация неэкономична или ненаде</w:t>
      </w:r>
      <w:r>
        <w:t>жна из-за наличия агрессивных вод, способных корродировать цемент.</w:t>
      </w:r>
    </w:p>
    <w:p w:rsidR="00000000" w:rsidRDefault="0024460F">
      <w:r>
        <w:t>4.27. Смолизацию (инъекцию растворов синтетических смол с отвердителем) следует предусматривать для устройства завес в песчаных (с коэффициентами фильтрации 0,2 - 50 м/сут) и в скальных тон</w:t>
      </w:r>
      <w:r>
        <w:t>котрещиноватых и пористых горных породах.</w:t>
      </w:r>
    </w:p>
    <w:p w:rsidR="00000000" w:rsidRDefault="0024460F">
      <w:r>
        <w:t>4.28. Силикатизацию (инъекцию двух или одного химических растворов) следует предусматривать для устройства завес в песчаных породах. При этом в песках с коэффициентами фильтрации 2 - 80 м/сут следует предусматриват</w:t>
      </w:r>
      <w:r>
        <w:t>ь поочередно нагнетание в поры пород растворов силиката натрия и хлористого кальция, в мелких песках с коэффициентом фильтрации 0,5 - 2,0 м/сут - одного раствора силиката натрия с добавкой фосфорной или кремнефтористо-водородной кислоты.</w:t>
      </w:r>
    </w:p>
    <w:p w:rsidR="00000000" w:rsidRDefault="0024460F">
      <w:r>
        <w:t xml:space="preserve">4.29. Допускается </w:t>
      </w:r>
      <w:r>
        <w:t>предусматривать комбинированное применение цементации, глинизации, смолизации и силикатизации.</w:t>
      </w:r>
    </w:p>
    <w:p w:rsidR="00000000" w:rsidRDefault="0024460F">
      <w:pPr>
        <w:pStyle w:val="OEM"/>
      </w:pPr>
      <w:r>
        <w:rPr>
          <w:noProof/>
        </w:rPr>
        <w:t xml:space="preserve">     4.30. Допускаемый  градиент  напора  I   на инъекционную завесу и ее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         a</w:t>
      </w:r>
    </w:p>
    <w:p w:rsidR="00000000" w:rsidRDefault="0024460F">
      <w:pPr>
        <w:pStyle w:val="OEM"/>
      </w:pPr>
      <w:r>
        <w:rPr>
          <w:noProof/>
        </w:rPr>
        <w:t xml:space="preserve">фильтрационную     характеристику     при </w:t>
      </w:r>
      <w:r>
        <w:rPr>
          <w:noProof/>
        </w:rPr>
        <w:t xml:space="preserve">    отсутствии      специальных</w:t>
      </w:r>
    </w:p>
    <w:p w:rsidR="00000000" w:rsidRDefault="0024460F">
      <w:pPr>
        <w:pStyle w:val="OEM"/>
      </w:pPr>
      <w:r>
        <w:rPr>
          <w:noProof/>
        </w:rPr>
        <w:t>экспериментальных   данных   допускается   принимать   в  зависимости  от</w:t>
      </w:r>
    </w:p>
    <w:p w:rsidR="00000000" w:rsidRDefault="0024460F">
      <w:pPr>
        <w:pStyle w:val="OEM"/>
      </w:pPr>
      <w:r>
        <w:rPr>
          <w:noProof/>
        </w:rPr>
        <w:t>задаваемой  в  проекте  величины  удельного  водопоглощения  закрепляемых</w:t>
      </w:r>
    </w:p>
    <w:p w:rsidR="00000000" w:rsidRDefault="0024460F">
      <w:pPr>
        <w:pStyle w:val="OEM"/>
      </w:pPr>
      <w:r>
        <w:rPr>
          <w:noProof/>
        </w:rPr>
        <w:t>горных пород по СНиП II-16-76.</w:t>
      </w:r>
    </w:p>
    <w:p w:rsidR="00000000" w:rsidRDefault="0024460F">
      <w:pPr>
        <w:pStyle w:val="OEM"/>
      </w:pPr>
    </w:p>
    <w:p w:rsidR="00000000" w:rsidRDefault="0024460F">
      <w:pPr>
        <w:pStyle w:val="a6"/>
      </w:pPr>
      <w:bookmarkStart w:id="35" w:name="sub_1073742235"/>
      <w:r>
        <w:t xml:space="preserve">См. СНиП 2.02.02-85"Основания </w:t>
      </w:r>
      <w:r>
        <w:t>гидротехнических сооружений", утвержденные постановлением Госстроя СССР от 12 декабря 1985 г. N 219, введенные с 1 января 1987 г. взамен СНиП II-16-76</w:t>
      </w:r>
    </w:p>
    <w:bookmarkEnd w:id="35"/>
    <w:p w:rsidR="00000000" w:rsidRDefault="0024460F">
      <w:pPr>
        <w:pStyle w:val="a6"/>
      </w:pPr>
    </w:p>
    <w:p w:rsidR="00000000" w:rsidRDefault="0024460F">
      <w:r>
        <w:t>4.31. Выбор расстояния между скважинами (шаг скважин) инъекционной завесы следует производ</w:t>
      </w:r>
      <w:r>
        <w:t>ить из условия обеспечения ее сплошности и установленной в проекте плотности (допустимой величины удельного водопоглощения и коэффициента фильтрации тела завесы).</w:t>
      </w:r>
    </w:p>
    <w:p w:rsidR="00000000" w:rsidRDefault="0024460F">
      <w:pPr>
        <w:pStyle w:val="OEM"/>
      </w:pPr>
      <w:r>
        <w:rPr>
          <w:noProof/>
        </w:rPr>
        <w:t xml:space="preserve">     Оптимальное расстояние  между  скважинами,  как   правило,   следует</w:t>
      </w:r>
    </w:p>
    <w:p w:rsidR="00000000" w:rsidRDefault="0024460F">
      <w:pPr>
        <w:pStyle w:val="OEM"/>
      </w:pPr>
      <w:r>
        <w:rPr>
          <w:noProof/>
        </w:rPr>
        <w:t>определять  на  осн</w:t>
      </w:r>
      <w:r>
        <w:rPr>
          <w:noProof/>
        </w:rPr>
        <w:t>овании  опытных  работ.  При отсутствии опытных данных</w:t>
      </w:r>
    </w:p>
    <w:p w:rsidR="00000000" w:rsidRDefault="0024460F">
      <w:pPr>
        <w:pStyle w:val="OEM"/>
      </w:pPr>
      <w:r>
        <w:rPr>
          <w:noProof/>
        </w:rPr>
        <w:t>расстояние между скважинами допускается  определять  исходя  из  величины</w:t>
      </w:r>
    </w:p>
    <w:p w:rsidR="00000000" w:rsidRDefault="0024460F">
      <w:pPr>
        <w:pStyle w:val="OEM"/>
      </w:pPr>
      <w:r>
        <w:rPr>
          <w:noProof/>
        </w:rPr>
        <w:t>радиуса  распространения  инъецируемого  раствора  r  ,  вычисляемого  по</w:t>
      </w:r>
    </w:p>
    <w:p w:rsidR="00000000" w:rsidRDefault="0024460F">
      <w:pPr>
        <w:pStyle w:val="OEM"/>
      </w:pPr>
      <w:r>
        <w:rPr>
          <w:noProof/>
        </w:rPr>
        <w:lastRenderedPageBreak/>
        <w:t xml:space="preserve">                                                    i</w:t>
      </w:r>
      <w:r>
        <w:rPr>
          <w:noProof/>
        </w:rPr>
        <w:t>n</w:t>
      </w:r>
    </w:p>
    <w:p w:rsidR="00000000" w:rsidRDefault="0024460F">
      <w:pPr>
        <w:pStyle w:val="OEM"/>
      </w:pPr>
      <w:r>
        <w:rPr>
          <w:noProof/>
        </w:rPr>
        <w:t>формуле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7432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(4)"</w:t>
      </w:r>
    </w:p>
    <w:p w:rsidR="00000000" w:rsidRDefault="0024460F">
      <w:pPr>
        <w:pStyle w:val="OEM"/>
      </w:pPr>
    </w:p>
    <w:p w:rsidR="00000000" w:rsidRDefault="0024460F">
      <w:r>
        <w:t>4.32. При проектировании завесы следует устанавливать очередность бурения и инъецирования скважин в ряду по методу последовательного сближения, располагая скважины первой очереди на расстоянии,</w:t>
      </w:r>
      <w:r>
        <w:t xml:space="preserve"> исключающем их связь по трещинам в процессе нагнетания раствора.</w:t>
      </w:r>
    </w:p>
    <w:p w:rsidR="00000000" w:rsidRDefault="0024460F">
      <w:r>
        <w:t>4.33. Устройство инъекционных завес следует предусматривать с поверхности или из горных выработок.</w:t>
      </w:r>
    </w:p>
    <w:p w:rsidR="00000000" w:rsidRDefault="0024460F">
      <w:r>
        <w:t xml:space="preserve">4.34. Направление (угол наклона) скважин следует задавать с учетом пересечения наибольшего </w:t>
      </w:r>
      <w:r>
        <w:t>числа преобладающих водопроводящих трещин и контактов напластований.</w:t>
      </w:r>
    </w:p>
    <w:p w:rsidR="00000000" w:rsidRDefault="0024460F">
      <w:r>
        <w:t>4.35. Диаметры буровых скважин при выбранном способе бурения следует назначать в соответствии с их глубиной, составом и строением проходимых пород, а также с учетом обеспечения пропуска т</w:t>
      </w:r>
      <w:r>
        <w:t>ребуемых расходов воды и нагнетаемых растворов.</w:t>
      </w:r>
    </w:p>
    <w:p w:rsidR="00000000" w:rsidRDefault="0024460F">
      <w:r>
        <w:t>Диаметры скважин допускается назначать в пределах 42 - 91 мм, а при заполнении крупных полостей и пустот вязкими растворами - 91 - 110 мм.</w:t>
      </w:r>
    </w:p>
    <w:p w:rsidR="00000000" w:rsidRDefault="0024460F">
      <w:r>
        <w:t>4.36. В песчаных породах вместо бурения скважин допускается предусмат</w:t>
      </w:r>
      <w:r>
        <w:t>ривать забивку перфорированных инъекторов с предельной глубиной погружения 12 - 15 м. Погружение инъекторов на большую глубину следует предусматривать в пробуренные скважины.</w:t>
      </w:r>
    </w:p>
    <w:p w:rsidR="00000000" w:rsidRDefault="0024460F">
      <w:r>
        <w:t xml:space="preserve">4.37. При проектировании инъекционных завес давление инъецируемых растворов, как </w:t>
      </w:r>
      <w:r>
        <w:t>правило, следует устанавливать по данным опытных работ; при их отсутствии допускается устанавливать давление на основании данных выполнения завес в аналогичных условиях.</w:t>
      </w:r>
    </w:p>
    <w:p w:rsidR="00000000" w:rsidRDefault="0024460F">
      <w:r>
        <w:t xml:space="preserve">В проекте следует предусматривать необходимые мероприятия для предотвращения прорывов </w:t>
      </w:r>
      <w:r>
        <w:t>нагнетаемых растворов на поверхность земли или в горные выработки.</w:t>
      </w:r>
    </w:p>
    <w:p w:rsidR="00000000" w:rsidRDefault="0024460F">
      <w:r>
        <w:t>4.38. При проектировании инъекционных завес кроме настоящих норм необходимо соблюдать требования СНиП 3.02.03-84.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36" w:name="sub_430"/>
      <w:r>
        <w:t>Льдопородные завесы (ограждения)</w:t>
      </w:r>
    </w:p>
    <w:bookmarkEnd w:id="36"/>
    <w:p w:rsidR="00000000" w:rsidRDefault="0024460F">
      <w:pPr>
        <w:pStyle w:val="OEM"/>
      </w:pPr>
    </w:p>
    <w:p w:rsidR="00000000" w:rsidRDefault="0024460F">
      <w:r>
        <w:t>4.39. Льдопородные завесы,</w:t>
      </w:r>
      <w:r>
        <w:t xml:space="preserve"> выполняемые путем искусственного замораживания горных пород, следует предусматривать для защиты подземных (вертикальных, горизонтальных и наклонных) горных выработок в период их проходки в нескальных неустойчивых и трещиноватых скальных водоносных горных </w:t>
      </w:r>
      <w:r>
        <w:t>породах.</w:t>
      </w:r>
    </w:p>
    <w:p w:rsidR="00000000" w:rsidRDefault="0024460F">
      <w:r>
        <w:t>При надлежащем обосновании допускается предусматривать применение льдопородных завес для защиты открытых выработок на период разработки.</w:t>
      </w:r>
    </w:p>
    <w:p w:rsidR="00000000" w:rsidRDefault="0024460F">
      <w:r>
        <w:t>4.40. Границы применимости замораживания горных пород следует определять расчетом в зависимости от скорости фи</w:t>
      </w:r>
      <w:r>
        <w:t>льтрации, температуры и степени минерализации подземных вод и технологии замораживания.</w:t>
      </w:r>
    </w:p>
    <w:p w:rsidR="00000000" w:rsidRDefault="0024460F">
      <w:r>
        <w:t>4.41. Льдопородные завесы должны быть полностью замкнутыми и заглубляться в устойчивые водоупорные породы.</w:t>
      </w:r>
    </w:p>
    <w:p w:rsidR="00000000" w:rsidRDefault="0024460F">
      <w:r>
        <w:t>4.42. Толщину льдопородной завесы следует определять статичес</w:t>
      </w:r>
      <w:r>
        <w:t>кими расчетами в зависимости от ее назначения, формы и размеров выработки в плане, глубины, а также прочностных характеристик замороженных пород.</w:t>
      </w:r>
    </w:p>
    <w:p w:rsidR="00000000" w:rsidRDefault="0024460F">
      <w:r>
        <w:t>4.43. Температуру льдопородной завесы и расстояние между замораживающими скважинами следует устанавливать на о</w:t>
      </w:r>
      <w:r>
        <w:t>сновании опытных данных. При отсутствии опытных данных допускается принимать:</w:t>
      </w:r>
    </w:p>
    <w:p w:rsidR="00000000" w:rsidRDefault="0024460F">
      <w:r>
        <w:t>среднюю температуру льдопородной завесы - в пределах 30 - 40% температуры холодоносителя, циркулирующего в замораживающих колонках;</w:t>
      </w:r>
    </w:p>
    <w:p w:rsidR="00000000" w:rsidRDefault="0024460F">
      <w:r>
        <w:t>расстояние между замораживающими скважинами пр</w:t>
      </w:r>
      <w:r>
        <w:t>и однорядном их расположении - в пределах 1 - 1,5 м, между рядами при многорядном расположении - в пределах 2 - 3 м.</w:t>
      </w:r>
    </w:p>
    <w:p w:rsidR="00000000" w:rsidRDefault="0024460F">
      <w:r>
        <w:t xml:space="preserve">4.44. Мощность холодильной установки следует определять теплотехническими расчетами в </w:t>
      </w:r>
      <w:r>
        <w:lastRenderedPageBreak/>
        <w:t>зависимости от проектного объема льдопородной завесы.</w:t>
      </w:r>
    </w:p>
    <w:p w:rsidR="00000000" w:rsidRDefault="0024460F">
      <w:r>
        <w:t>4.45. В проекте следует предусматривать мероприятия по контролю за уровнем подземных вод, температурой горных пород, а также сплошностью и толщиной льдопородной завесы.</w:t>
      </w:r>
    </w:p>
    <w:p w:rsidR="00000000" w:rsidRDefault="0024460F">
      <w:r>
        <w:t xml:space="preserve">4.46. При проектировании льдопородных завес кроме настоящих норм необходимо соблюдать </w:t>
      </w:r>
      <w:r>
        <w:t>требования СНиП 3.02.03-84 и ВСН 189-78, согласованных Госстроем СССР и утвержденных Министерством транспортного строительства.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37" w:name="sub_500"/>
      <w:r>
        <w:t>5. Регулирование поверхностного стока, водоотвод</w:t>
      </w:r>
    </w:p>
    <w:bookmarkEnd w:id="37"/>
    <w:p w:rsidR="00000000" w:rsidRDefault="0024460F">
      <w:pPr>
        <w:pStyle w:val="OEM"/>
      </w:pPr>
    </w:p>
    <w:p w:rsidR="00000000" w:rsidRDefault="0024460F">
      <w:r>
        <w:t>5.1. При регулировании поверхностного стока следует предусматри</w:t>
      </w:r>
      <w:r>
        <w:t>вать:</w:t>
      </w:r>
    </w:p>
    <w:p w:rsidR="00000000" w:rsidRDefault="0024460F">
      <w:r>
        <w:t>отвод воды с карьерных и по возможности с шахтных полей водотоков и водоемов;</w:t>
      </w:r>
    </w:p>
    <w:p w:rsidR="00000000" w:rsidRDefault="0024460F">
      <w:r>
        <w:t>ограждение карьерных и шахтных полей от попадания в них воды с прилегающей территории;</w:t>
      </w:r>
    </w:p>
    <w:p w:rsidR="00000000" w:rsidRDefault="0024460F">
      <w:r>
        <w:t>исключение или сокращение инфильтрации поверхностных вод в горные породы в зоне влиян</w:t>
      </w:r>
      <w:r>
        <w:t>ия водопонизительных систем и водоотлива из горных выработок, а также больших скоплений воды в пониженных участках рельефа в пределах шахтных (карьерных) полей, в том числе в мульдах сдвижения земной поверхности;</w:t>
      </w:r>
    </w:p>
    <w:p w:rsidR="00000000" w:rsidRDefault="0024460F">
      <w:r>
        <w:t>предотвращение разрушения бортов карьера (р</w:t>
      </w:r>
      <w:r>
        <w:t>азреза) и нарушения в нем нормального ведения эксплуатационных работ поверхностными водами из атмосферных осадков, выпадающих непосредственно на площадь открытой выработки, потерь технологических вод и др.</w:t>
      </w:r>
    </w:p>
    <w:p w:rsidR="00000000" w:rsidRDefault="0024460F">
      <w:r>
        <w:t>5.2. В проекте системы регулирования поверхностног</w:t>
      </w:r>
      <w:r>
        <w:t>о стока в зависимости от местных условий следует предусматривать нагорные канавы, ограждающие дамбы, плотины, водостоки и водозаборы, спрямление и отвод рек в новое русло, противофильтрационную изоляцию русел в пределах шахтного (карьерного) поля и на прил</w:t>
      </w:r>
      <w:r>
        <w:t>егающей территории, а также водостоки, сбросные линии и водосборники в открытых выработках, обеспечивающие совместно с проектируемыми мероприятиями по защите от подземных вод охрану горных выработок от внезапных прорывов воды и недопустимых притоков из вод</w:t>
      </w:r>
      <w:r>
        <w:t>ных объектов и в то же время охрану водных объектов, имеющих народнохозяйственное значение, от вредного влияния горных выработок.</w:t>
      </w:r>
    </w:p>
    <w:p w:rsidR="00000000" w:rsidRDefault="0024460F">
      <w:r>
        <w:t xml:space="preserve">5.3. Обеспеченность расчетных гидролого-метеорологических характеристик для проектирования гидротехнических сооружений систем </w:t>
      </w:r>
      <w:r>
        <w:t>защиты должна устанавливаться организацией, утверждающей техническое задание.</w:t>
      </w:r>
    </w:p>
    <w:p w:rsidR="00000000" w:rsidRDefault="0024460F">
      <w:r>
        <w:t>5.4. Отказ от защиты подземных горных выработок от поверхностных вод должен быть обоснован.</w:t>
      </w:r>
    </w:p>
    <w:p w:rsidR="00000000" w:rsidRDefault="0024460F">
      <w:pPr>
        <w:pStyle w:val="OEM"/>
      </w:pPr>
    </w:p>
    <w:p w:rsidR="00000000" w:rsidRDefault="0024460F">
      <w:pPr>
        <w:pStyle w:val="a6"/>
      </w:pPr>
      <w:bookmarkStart w:id="38" w:name="sub_1073742274"/>
      <w:bookmarkStart w:id="39" w:name="sub_55"/>
      <w:r>
        <w:t>Изменением N 1, утвержденным постановлением Госстроя СССР от 27 ф</w:t>
      </w:r>
      <w:r>
        <w:t>евраля 1989 г. N 30, пункт 5.5 настоящего документа изложен в новой редакции</w:t>
      </w:r>
    </w:p>
    <w:bookmarkEnd w:id="38"/>
    <w:bookmarkEnd w:id="39"/>
    <w:p w:rsidR="00000000" w:rsidRDefault="0024460F">
      <w:pPr>
        <w:pStyle w:val="a6"/>
      </w:pPr>
      <w:r>
        <w:t>См. текст пункта в предыдущей редакции</w:t>
      </w:r>
    </w:p>
    <w:p w:rsidR="00000000" w:rsidRDefault="0024460F">
      <w:pPr>
        <w:pStyle w:val="a6"/>
      </w:pPr>
    </w:p>
    <w:p w:rsidR="00000000" w:rsidRDefault="0024460F">
      <w:r>
        <w:t>5.5. При проектировании дождевой сети в пределах нагорных канав карьерного или шахтного поля приток дождевых вод следуе</w:t>
      </w:r>
      <w:r>
        <w:t>т определять по методу предельных интенсивностей. Период однократного превышения расчетной интенсивности дождя следует принимать, как правило, равным 5 годам, а для особо ответственных или опасных в отношении устойчивости бортов выработок (в случаях специа</w:t>
      </w:r>
      <w:r>
        <w:t>льно оговоренных в задании на проектирование) - 10 годам.</w:t>
      </w:r>
    </w:p>
    <w:p w:rsidR="00000000" w:rsidRDefault="0024460F">
      <w:r>
        <w:t>Нагорные канавы следует проектировать из расчета на максимальный паводковый расход обеспеченностью 5%.</w:t>
      </w:r>
    </w:p>
    <w:p w:rsidR="00000000" w:rsidRDefault="0024460F">
      <w:r>
        <w:t>Карьерные водосборники и насосные станции следует проектировать исходя из общего притока к карь</w:t>
      </w:r>
      <w:r>
        <w:t>еру, определяемого по суточному слою осадков, с периодом его однократного превышения, как правило:</w:t>
      </w:r>
    </w:p>
    <w:p w:rsidR="00000000" w:rsidRDefault="0024460F">
      <w:r>
        <w:t>для карьерных водосборников - 5 лет,</w:t>
      </w:r>
    </w:p>
    <w:p w:rsidR="00000000" w:rsidRDefault="0024460F">
      <w:r>
        <w:t>для карьерных насосных станций - 4 мес.</w:t>
      </w:r>
    </w:p>
    <w:p w:rsidR="00000000" w:rsidRDefault="0024460F">
      <w:r>
        <w:t>Для особо ответственных объектов (в случаях, специально оговоренных в задании на</w:t>
      </w:r>
      <w:r>
        <w:t xml:space="preserve"> проектирование):</w:t>
      </w:r>
    </w:p>
    <w:p w:rsidR="00000000" w:rsidRDefault="0024460F">
      <w:r>
        <w:t>для карьерных водосборников - 10 лет,</w:t>
      </w:r>
    </w:p>
    <w:p w:rsidR="00000000" w:rsidRDefault="0024460F">
      <w:r>
        <w:t>для карьерных насосных станций - 1 год.</w:t>
      </w:r>
    </w:p>
    <w:p w:rsidR="00000000" w:rsidRDefault="0024460F">
      <w:r>
        <w:t>5.6. Допускаемые скорости воды в водостоках следует назначать в зависимости от материала конструкции и продолжительности работы водостоков.</w:t>
      </w:r>
    </w:p>
    <w:p w:rsidR="00000000" w:rsidRDefault="0024460F">
      <w:r>
        <w:t>Лотки на откосах сле</w:t>
      </w:r>
      <w:r>
        <w:t>дует проектировать прямоугольного, трапецеидального или полукруглого сечения с креплением, исключающим возможность их размыва ливнями (с обеспеченностью 5%).</w:t>
      </w:r>
    </w:p>
    <w:p w:rsidR="00000000" w:rsidRDefault="0024460F">
      <w:r>
        <w:t>Канавы, используемые в качестве траншейного дренажа, следует проектировать с пологими откосами без</w:t>
      </w:r>
      <w:r>
        <w:t xml:space="preserve"> крепления.</w:t>
      </w:r>
    </w:p>
    <w:p w:rsidR="00000000" w:rsidRDefault="0024460F">
      <w:r>
        <w:t xml:space="preserve">На карьерных съездах и спусках следует предусматривать лотки-перехватчики стока. Их следует </w:t>
      </w:r>
      <w:r>
        <w:lastRenderedPageBreak/>
        <w:t>перекрывать стальными решетками, допускающими проезд транспорта.</w:t>
      </w:r>
    </w:p>
    <w:p w:rsidR="00000000" w:rsidRDefault="0024460F">
      <w:r>
        <w:t>5.7. Весь карьерный сток должен быть удален за пределы карьера (разреза) с помощью водо</w:t>
      </w:r>
      <w:r>
        <w:t xml:space="preserve">отлива (см. </w:t>
      </w:r>
      <w:hyperlink w:anchor="sub_300" w:history="1">
        <w:r>
          <w:rPr>
            <w:rStyle w:val="a4"/>
          </w:rPr>
          <w:t>разд.3</w:t>
        </w:r>
      </w:hyperlink>
      <w:r>
        <w:t>). Если условия рельефа позволяют, карьерный сток или часть его следует отводить самотеком к местам сброса рудничных вод.</w:t>
      </w:r>
    </w:p>
    <w:p w:rsidR="00000000" w:rsidRDefault="0024460F">
      <w:r>
        <w:t>5.8. Внекарьерные и внешахтные водоотводящие устройства допускается выполнять в виде открыт</w:t>
      </w:r>
      <w:r>
        <w:t>ых канав, лотков, безнапорных и напорных трубопроводов.</w:t>
      </w:r>
    </w:p>
    <w:p w:rsidR="00000000" w:rsidRDefault="0024460F">
      <w:r>
        <w:t>При проектировании внекарьерных и внешахтных водоотводящих устройств следует предусматривать мероприятия для предотвращения подпитки подземных вод в пределах зоны влияния водопонизительных систем. При</w:t>
      </w:r>
      <w:r>
        <w:t xml:space="preserve"> невозможности выполнения указанных мероприятий при расчете водопонижения следует учитывать дополнительный приток подземных вод, обусловленный подпиткой.</w:t>
      </w:r>
    </w:p>
    <w:p w:rsidR="00000000" w:rsidRDefault="0024460F">
      <w:r>
        <w:t>5.9. Для предотвращения замерзания воды в трубопроводах и насосах в зимний период следует предусматрив</w:t>
      </w:r>
      <w:r>
        <w:t>ать:</w:t>
      </w:r>
    </w:p>
    <w:p w:rsidR="00000000" w:rsidRDefault="0024460F">
      <w:r>
        <w:t>укладку самотечных трубопроводов с уклоном не менее 0,005, а при длительных перерывах в работе - с уклоном 0,05 - 0,02;</w:t>
      </w:r>
    </w:p>
    <w:p w:rsidR="00000000" w:rsidRDefault="0024460F">
      <w:r>
        <w:t>установку вентилей или задвижек для выпуска воды в низких местах напорных трубопроводов;</w:t>
      </w:r>
    </w:p>
    <w:p w:rsidR="00000000" w:rsidRDefault="0024460F">
      <w:r>
        <w:t>установку насосных агрегатов в отапливаемы</w:t>
      </w:r>
      <w:r>
        <w:t>х помещениях.</w:t>
      </w:r>
    </w:p>
    <w:p w:rsidR="00000000" w:rsidRDefault="0024460F">
      <w:r>
        <w:t>Дополнительные мероприятия по предохранению трубопроводов от промерзания следует предусматривать в соответствии с теплотехническим расчетом.</w:t>
      </w:r>
    </w:p>
    <w:p w:rsidR="00000000" w:rsidRDefault="0024460F">
      <w:r>
        <w:t>5.10. При сбросе шахтных и карьерных вод на поверхность земли, в овраги, водотоки, водоемы, а также в</w:t>
      </w:r>
      <w:r>
        <w:t xml:space="preserve"> водопоглощающие слои необходимо соблюдать требования </w:t>
      </w:r>
      <w:hyperlink w:anchor="sub_600" w:history="1">
        <w:r>
          <w:rPr>
            <w:rStyle w:val="a4"/>
          </w:rPr>
          <w:t>разд.6.</w:t>
        </w:r>
      </w:hyperlink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40" w:name="sub_600"/>
      <w:r>
        <w:t>6. Охрана окружающей природной среды</w:t>
      </w:r>
    </w:p>
    <w:bookmarkEnd w:id="40"/>
    <w:p w:rsidR="00000000" w:rsidRDefault="0024460F">
      <w:pPr>
        <w:pStyle w:val="OEM"/>
      </w:pPr>
    </w:p>
    <w:p w:rsidR="00000000" w:rsidRDefault="0024460F">
      <w:r>
        <w:t>6.1. При проектировании систем защиты следует предусматривать охрану окружающей природной среды путем:</w:t>
      </w:r>
    </w:p>
    <w:p w:rsidR="00000000" w:rsidRDefault="0024460F">
      <w:r>
        <w:t>выбора проект</w:t>
      </w:r>
      <w:r>
        <w:t>ных решений систем защиты и конструктивных решений защитных сооружений и устройств, при которых обеспечивается наименьший ущерб из-за истощения и загрязнения подземных вод, загрязнения, засорения, нарушения режима и размыва берегов поверхностных водных объ</w:t>
      </w:r>
      <w:r>
        <w:t>ектов, размыва и эрозии почв, заболачивания территории, сдвижения и деформации горных пород и земной поверхности, осадок и деформаций сооружений на прилегающей территории;</w:t>
      </w:r>
    </w:p>
    <w:p w:rsidR="00000000" w:rsidRDefault="0024460F">
      <w:r>
        <w:t>использования сооружений, устройств и мероприятий, проектируемых специально для этой</w:t>
      </w:r>
      <w:r>
        <w:t xml:space="preserve"> цели;</w:t>
      </w:r>
    </w:p>
    <w:p w:rsidR="00000000" w:rsidRDefault="0024460F">
      <w:r>
        <w:t>рационального восполнения причиняемого ущерба.</w:t>
      </w:r>
    </w:p>
    <w:p w:rsidR="00000000" w:rsidRDefault="0024460F">
      <w:r>
        <w:t xml:space="preserve">6.2. При проектировании поэтапного ввода в действие водопонизительных устройств не следует допускать опережающего развития водопонизительных систем и понижения уровней подземных вод в большей мере, чем </w:t>
      </w:r>
      <w:r>
        <w:t xml:space="preserve">предусмотрено </w:t>
      </w:r>
      <w:hyperlink w:anchor="sub_114" w:history="1">
        <w:r>
          <w:rPr>
            <w:rStyle w:val="a4"/>
          </w:rPr>
          <w:t>пп.1.14</w:t>
        </w:r>
      </w:hyperlink>
      <w:r>
        <w:t xml:space="preserve"> и </w:t>
      </w:r>
      <w:hyperlink w:anchor="sub_119" w:history="1">
        <w:r>
          <w:rPr>
            <w:rStyle w:val="a4"/>
          </w:rPr>
          <w:t>1.19.</w:t>
        </w:r>
      </w:hyperlink>
      <w:r>
        <w:t xml:space="preserve"> Необходимо, как правило, дифференцировать откачку и водоотвод чистой и грязной воды и предусматривать полное или частичное использование откачиваемых вод для водоснабжения, сел</w:t>
      </w:r>
      <w:r>
        <w:t>ьскохозяйственных целей и других видов водопользования.</w:t>
      </w:r>
    </w:p>
    <w:p w:rsidR="00000000" w:rsidRDefault="0024460F">
      <w:bookmarkStart w:id="41" w:name="sub_63"/>
      <w:r>
        <w:t>6.3. Сброс воды, откачиваемой из водопонизительных устройств и горных выработок, на поверхность земли, как правило, не допускается.</w:t>
      </w:r>
    </w:p>
    <w:bookmarkEnd w:id="41"/>
    <w:p w:rsidR="00000000" w:rsidRDefault="0024460F">
      <w:r>
        <w:t>Допускается предусматривать сброс воды на неиспользуемые</w:t>
      </w:r>
      <w:r>
        <w:t xml:space="preserve"> земли, если при этом исключаются возможность попадания их в водные объекты, загрязнение подземных вод, эрозия почвы, заболачивание местности и другие виды ущерба окружающей природной среде.</w:t>
      </w:r>
    </w:p>
    <w:p w:rsidR="00000000" w:rsidRDefault="0024460F">
      <w:r>
        <w:t>При проектировании сброса рудничных вод в поверхностные водные об</w:t>
      </w:r>
      <w:r>
        <w:t>ъекты и овраги следует соблюдать требования "Правил охраны поверхностных вод от загрязнения сточными водами", утвержденных Минводхозом СССР, Минздравом СССР и Минрыбхозом СССР.</w:t>
      </w:r>
    </w:p>
    <w:p w:rsidR="00000000" w:rsidRDefault="0024460F">
      <w:r>
        <w:t xml:space="preserve">При проектировании сброса рудничных вод в подземные водоносные слои необходимо </w:t>
      </w:r>
      <w:r>
        <w:t>соблюдать требования "Положений по охране подземных вод", утвержденных Мингео СССР, Минводхозом СССР и Минздравом СССР и согласованных Госгортехнадзором СССР.</w:t>
      </w:r>
    </w:p>
    <w:p w:rsidR="00000000" w:rsidRDefault="0024460F">
      <w:r>
        <w:t>При проектировании сброса рудничных вод в моря необходимо соблюдать требования "Правил охраны мор</w:t>
      </w:r>
      <w:r>
        <w:t>ей от загрязнения", утвержденных Минздравом СССР.</w:t>
      </w:r>
    </w:p>
    <w:p w:rsidR="00000000" w:rsidRDefault="0024460F">
      <w:r>
        <w:t xml:space="preserve">6.4. При непосредственном сбросе рудничных вод в водные объекты, овраги и обратно в дренируемые водоносные слои, если не могут быть обеспечены требования, указанные в </w:t>
      </w:r>
      <w:hyperlink w:anchor="sub_63" w:history="1">
        <w:r>
          <w:rPr>
            <w:rStyle w:val="a4"/>
          </w:rPr>
          <w:t>п.6.3</w:t>
        </w:r>
      </w:hyperlink>
      <w:r>
        <w:t>, необходи</w:t>
      </w:r>
      <w:r>
        <w:t>мо предусматривать соответствующие мероприятия, направленные на предотвращение загрязнения водных объектов от взвешенных и растворенных веществ, содержащихся в рудничных водах.</w:t>
      </w:r>
    </w:p>
    <w:p w:rsidR="00000000" w:rsidRDefault="0024460F">
      <w:r>
        <w:t>6.5. Для снижения концентрации взвешенных веществ следует предусматривать отста</w:t>
      </w:r>
      <w:r>
        <w:t>ивание рудничных вод в отстойниках.</w:t>
      </w:r>
    </w:p>
    <w:p w:rsidR="00000000" w:rsidRDefault="0024460F">
      <w:r>
        <w:t>Вместимость отстойника следует определять с учетом объема откачиваемых рудничных вод, требуемого времени отстоя и допускаемого сброса осветленных вод в водный объект. Условия сброса осветленных вод в водный объект необхо</w:t>
      </w:r>
      <w:r>
        <w:t xml:space="preserve">димо определять в соответствии с "Правилами охраны </w:t>
      </w:r>
      <w:r>
        <w:lastRenderedPageBreak/>
        <w:t>поверхностных вод от загрязнения сточными водами". Время отстоя рудничных вод для достижения необходимого снижения концентрации взвешенных веществ следует определять опытным путем.</w:t>
      </w:r>
    </w:p>
    <w:p w:rsidR="00000000" w:rsidRDefault="0024460F">
      <w:r>
        <w:t>6.6. Для снижения концен</w:t>
      </w:r>
      <w:r>
        <w:t>трации загрязняющих веществ необходимо предусматривать применение соответствующих физико-химических и биологических методов очистки рудничных вод.</w:t>
      </w:r>
    </w:p>
    <w:p w:rsidR="00000000" w:rsidRDefault="0024460F">
      <w:r>
        <w:t>При соответствующем обосновании очистка рудничных вод может быть заменена сбросом их в накопители-испарители.</w:t>
      </w:r>
    </w:p>
    <w:p w:rsidR="00000000" w:rsidRDefault="0024460F">
      <w:r>
        <w:t>В отдельных случаях, по согласованию с органами по регулированию использования и охране вод системы Минводхоза СССР, допускается проектировать устройство накопителя-регулятора со сбросом из него минерализованных вод в водотоки во время паводка при условии</w:t>
      </w:r>
      <w:r>
        <w:t xml:space="preserve"> соблюдения установленных норм предельно допустимых концентраций (ПДК) веществ в воде водных объектов в соответствии с "Правилами охраны поверхностных вод от загрязнения сточными водами".</w:t>
      </w:r>
    </w:p>
    <w:p w:rsidR="00000000" w:rsidRDefault="0024460F">
      <w:r>
        <w:t>6.7. Расположенные вблизи горных выработок бессточные впадины (пониж</w:t>
      </w:r>
      <w:r>
        <w:t>ения) или небольшие озера, не имеющие рекреационного, рыбохозяйственного или другого народнохозяйственного значения, могут быть использованы в качестве накопителей-регуляторов или накопителей-испарителей при предоставлении этих объектов в обособленное поль</w:t>
      </w:r>
      <w:r>
        <w:t>зование на основании ст.15 "Основ водного законодательства Союза ССР и союзных республик".</w:t>
      </w:r>
    </w:p>
    <w:p w:rsidR="00000000" w:rsidRDefault="0024460F">
      <w:r>
        <w:t>6.8. При проектировании накопителей-регуляторов и накопителей-испарителей должны быть предусмотрены мероприятия, исключающие возможность загрязнения подземных вод, -</w:t>
      </w:r>
      <w:r>
        <w:t xml:space="preserve"> устройство противофильтрационных завес, экранов и др. По контуру накопителей необходимо предусматривать наблюдательные скважины для контроля степени загрязнения подземных вод.</w:t>
      </w:r>
    </w:p>
    <w:p w:rsidR="00000000" w:rsidRDefault="0024460F">
      <w:r>
        <w:t>6.9. В проекте следует предусматривать сбор, удаление и обезвреживание рудничны</w:t>
      </w:r>
      <w:r>
        <w:t>х вод, содержащих радиоактивные вещества в соответствии с действующими нормами радиационной безопасности и санитарными правилами работы с радиоактивными веществами и другими источниками ионизирующих излучений.</w:t>
      </w:r>
    </w:p>
    <w:p w:rsidR="00000000" w:rsidRDefault="0024460F">
      <w:r>
        <w:t xml:space="preserve">Сброс рудничных вод, содержащих радиоактивные </w:t>
      </w:r>
      <w:r>
        <w:t>вещества, на поверхность земли, в водные объекты, используемые для хозяйственно-питьевых, культурно-бытовых и рыбохозяйственных целей, и в водоносные слои не допускается.</w:t>
      </w:r>
    </w:p>
    <w:p w:rsidR="00000000" w:rsidRDefault="0024460F">
      <w:r>
        <w:t xml:space="preserve">6.10. В проекте должны быть предусмотрены устройства и мероприятия для предохранения </w:t>
      </w:r>
      <w:r>
        <w:t>почв и берегов водных объектов от размыва откачиваемыми водами.</w:t>
      </w:r>
    </w:p>
    <w:p w:rsidR="00000000" w:rsidRDefault="0024460F">
      <w:r>
        <w:t>6.11. Условия сброса рудничных вод указываются в разрешении на специальное водопользование, выдаваемом органами по регулированию использования и охране вод системы Минводхоза СССР при отводе п</w:t>
      </w:r>
      <w:r>
        <w:t>лощадки для строительства горного предприятия в соответствии с "Инструкцией о порядке согласования и выдачи разрешений на специальное водопользование", согласованной Госстроем СССР и утвержденной Минводхозом СССР.</w:t>
      </w:r>
    </w:p>
    <w:p w:rsidR="00000000" w:rsidRDefault="0024460F">
      <w:r>
        <w:t>6.12. По данным оценки качества откачиваем</w:t>
      </w:r>
      <w:r>
        <w:t>ых вод в проекте следует принимать решения по извлечению из них полезных компонентов.</w:t>
      </w:r>
    </w:p>
    <w:p w:rsidR="00000000" w:rsidRDefault="0024460F">
      <w:r>
        <w:t>6.13. При проектировании противофильтрационных устройств и мероприятий следует учитывать, что в зоне действия водозаборов хозяйственно-питьевого водоснабжения не допускае</w:t>
      </w:r>
      <w:r>
        <w:t>тся инъекция в водоносные слои растворимых в воде веществ.</w:t>
      </w:r>
    </w:p>
    <w:p w:rsidR="00000000" w:rsidRDefault="0024460F">
      <w:r>
        <w:t>6.14. В зоне влияния водопонизительных систем необходимо учитывать возможное оседание земной поверхности, деформации и сдвижения горных пород и определять дополнительные перемещения фундаментов соо</w:t>
      </w:r>
      <w:r>
        <w:t>ружений.</w:t>
      </w:r>
    </w:p>
    <w:p w:rsidR="00000000" w:rsidRDefault="0024460F">
      <w:r>
        <w:t>6.15. Расчет оседания земной поверхности в основании сооружений при ожидаемом понижении уровня подземных вод следует производить суммированием деформаций отдельных слоев.</w:t>
      </w:r>
    </w:p>
    <w:p w:rsidR="00000000" w:rsidRDefault="0024460F">
      <w:r>
        <w:t>6.16. При сложных инженерно-геологических условиях площадки строительства дл</w:t>
      </w:r>
      <w:r>
        <w:t>я определения оседания, деформации и сдвижения толщи горных пород допускается применять моделирование.</w:t>
      </w:r>
    </w:p>
    <w:p w:rsidR="00000000" w:rsidRDefault="0024460F">
      <w:r>
        <w:t>6.17. При проектировании водопонизительных систем необходимо учитывать возможность возникновения или активизации карстово-суффозионных процессов и разрых</w:t>
      </w:r>
      <w:r>
        <w:t>ления грунтов в основании зданий и сооружений, особенно если верхняя часть грунтовой толщи сложена песками. В проекте следует предусматривать соответствующие мероприятия по защите оснований существующих и проектируемых сооружений (шпунтовые ограждения, кол</w:t>
      </w:r>
      <w:r>
        <w:t>ьматацию, цементацию и др.).</w:t>
      </w:r>
    </w:p>
    <w:p w:rsidR="00000000" w:rsidRDefault="0024460F">
      <w:r>
        <w:t>6.18. При невозможности закладки горными породами отработанного пространства карьера (разреза) допускается предусматривать его рекультивацию путем переустройства в водоем для различных видов водопользования.</w:t>
      </w:r>
    </w:p>
    <w:p w:rsidR="00000000" w:rsidRDefault="0024460F">
      <w:pPr>
        <w:pStyle w:val="OEM"/>
      </w:pPr>
    </w:p>
    <w:p w:rsidR="00000000" w:rsidRDefault="0024460F">
      <w:pPr>
        <w:ind w:firstLine="0"/>
        <w:jc w:val="right"/>
      </w:pPr>
      <w:bookmarkStart w:id="42" w:name="sub_1000"/>
      <w:r>
        <w:rPr>
          <w:rStyle w:val="a3"/>
        </w:rPr>
        <w:t>Приложение</w:t>
      </w:r>
      <w:r>
        <w:rPr>
          <w:rStyle w:val="a3"/>
        </w:rPr>
        <w:t xml:space="preserve"> 1</w:t>
      </w:r>
    </w:p>
    <w:bookmarkEnd w:id="42"/>
    <w:p w:rsidR="00000000" w:rsidRDefault="0024460F">
      <w:pPr>
        <w:ind w:firstLine="0"/>
        <w:jc w:val="right"/>
      </w:pPr>
      <w:r>
        <w:t>Рекомендуемое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r>
        <w:t>Расчет водопонизительных (дренажных) систем</w:t>
      </w:r>
    </w:p>
    <w:p w:rsidR="00000000" w:rsidRDefault="0024460F">
      <w:pPr>
        <w:pStyle w:val="OEM"/>
      </w:pPr>
    </w:p>
    <w:p w:rsidR="00000000" w:rsidRDefault="0024460F">
      <w:pPr>
        <w:pStyle w:val="af2"/>
      </w:pPr>
      <w:r>
        <w:rPr>
          <w:noProof/>
        </w:rPr>
        <w:t xml:space="preserve">   </w:t>
      </w:r>
      <w:hyperlink w:anchor="sub_1010" w:history="1">
        <w:r>
          <w:rPr>
            <w:rStyle w:val="a4"/>
            <w:noProof/>
          </w:rPr>
          <w:t>Общие указания</w:t>
        </w:r>
      </w:hyperlink>
      <w:r>
        <w:rPr>
          <w:noProof/>
        </w:rPr>
        <w:t xml:space="preserve">                            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</w:t>
      </w:r>
      <w:hyperlink w:anchor="sub_1020" w:history="1">
        <w:r>
          <w:rPr>
            <w:rStyle w:val="a4"/>
            <w:noProof/>
          </w:rPr>
          <w:t>Определение притока при установившемся режиме фильтрации</w:t>
        </w:r>
      </w:hyperlink>
      <w:r>
        <w:rPr>
          <w:noProof/>
        </w:rPr>
        <w:t xml:space="preserve">              </w:t>
      </w:r>
    </w:p>
    <w:p w:rsidR="00000000" w:rsidRDefault="0024460F">
      <w:pPr>
        <w:pStyle w:val="af2"/>
      </w:pPr>
      <w:r>
        <w:rPr>
          <w:noProof/>
        </w:rPr>
        <w:t xml:space="preserve">   </w:t>
      </w:r>
      <w:hyperlink w:anchor="sub_1030" w:history="1">
        <w:r>
          <w:rPr>
            <w:rStyle w:val="a4"/>
            <w:noProof/>
          </w:rPr>
          <w:t>Определение притока при неустановившемся режиме фильтрации</w:t>
        </w:r>
      </w:hyperlink>
      <w:r>
        <w:rPr>
          <w:noProof/>
        </w:rPr>
        <w:t xml:space="preserve">            </w:t>
      </w:r>
    </w:p>
    <w:p w:rsidR="00000000" w:rsidRDefault="0024460F">
      <w:pPr>
        <w:pStyle w:val="af2"/>
      </w:pPr>
      <w:r>
        <w:rPr>
          <w:noProof/>
        </w:rPr>
        <w:t xml:space="preserve">   </w:t>
      </w:r>
      <w:hyperlink w:anchor="sub_1040" w:history="1">
        <w:r>
          <w:rPr>
            <w:rStyle w:val="a4"/>
            <w:noProof/>
          </w:rPr>
          <w:t>Расчет скважинных водопонизительных систем</w:t>
        </w:r>
      </w:hyperlink>
      <w:r>
        <w:rPr>
          <w:noProof/>
        </w:rPr>
        <w:t xml:space="preserve">                            </w:t>
      </w:r>
    </w:p>
    <w:p w:rsidR="00000000" w:rsidRDefault="0024460F">
      <w:pPr>
        <w:pStyle w:val="af2"/>
      </w:pPr>
      <w:r>
        <w:rPr>
          <w:noProof/>
        </w:rPr>
        <w:t xml:space="preserve">   </w:t>
      </w:r>
      <w:hyperlink w:anchor="sub_1050" w:history="1">
        <w:r>
          <w:rPr>
            <w:rStyle w:val="a4"/>
            <w:noProof/>
          </w:rPr>
          <w:t>Расчет трубчаты</w:t>
        </w:r>
        <w:r>
          <w:rPr>
            <w:rStyle w:val="a4"/>
            <w:noProof/>
          </w:rPr>
          <w:t>х и галерейных дренажей</w:t>
        </w:r>
      </w:hyperlink>
      <w:r>
        <w:rPr>
          <w:noProof/>
        </w:rPr>
        <w:t xml:space="preserve">                                </w:t>
      </w:r>
    </w:p>
    <w:p w:rsidR="00000000" w:rsidRDefault="0024460F">
      <w:pPr>
        <w:pStyle w:val="af2"/>
      </w:pPr>
    </w:p>
    <w:p w:rsidR="00000000" w:rsidRDefault="0024460F">
      <w:pPr>
        <w:pStyle w:val="1"/>
      </w:pPr>
      <w:bookmarkStart w:id="43" w:name="sub_1010"/>
      <w:r>
        <w:t>Общие указания</w:t>
      </w:r>
    </w:p>
    <w:bookmarkEnd w:id="43"/>
    <w:p w:rsidR="00000000" w:rsidRDefault="0024460F">
      <w:pPr>
        <w:pStyle w:val="OEM"/>
      </w:pPr>
    </w:p>
    <w:p w:rsidR="00000000" w:rsidRDefault="0024460F">
      <w:r>
        <w:t>1. Для расчета водопонижения необходимо схематизировать природные условия и водопонизительную систему. Толща горных пород разбивается на условно-однородные водоносн</w:t>
      </w:r>
      <w:r>
        <w:t xml:space="preserve">ые и водоупорные (или условно-водоупорные) слои. Водоносный слой может быть принят неограниченным или ограниченным (полностью или частично) контуром питания или водонепроницаемым контуром. Питание водоносных слоев принимается за счет притока подземных вод </w:t>
      </w:r>
      <w:r>
        <w:t>из водоема или водотока, инфильтрации атмосферных осадков, перетекания из одного водоносного слоя в другой.</w:t>
      </w:r>
    </w:p>
    <w:p w:rsidR="00000000" w:rsidRDefault="0024460F">
      <w:r>
        <w:t>Водопонизительные системы схематизируются по этапам их развития и приводятся, как правило, к одной из следующих схем: кольцевой, неполнокольцевой, л</w:t>
      </w:r>
      <w:r>
        <w:t>инейной или групповой (не приводимой к схеме круга или прямой линии).</w:t>
      </w:r>
    </w:p>
    <w:p w:rsidR="00000000" w:rsidRDefault="0024460F">
      <w:r>
        <w:t xml:space="preserve">2. Расчеты водопонижения производятся для установившегося и неустановившегося режимов фильтрации. Расчеты для установившегося режима должны выполняться, как правило, во всех случаях (за </w:t>
      </w:r>
      <w:r>
        <w:t>исключением водопонижения в закрытых водоносных слоях, не имеющих питания). Расчеты по неустановившемуся режиму выполняются для периода с начала откачки до момента времени, соответствующего наступлению установившегося режима, определяемого в зависимости от</w:t>
      </w:r>
      <w:r>
        <w:t xml:space="preserve"> условий питания водоносных слоев.</w:t>
      </w:r>
    </w:p>
    <w:p w:rsidR="00000000" w:rsidRDefault="0024460F">
      <w:r>
        <w:t>В закрытых водоносных слоях, не имеющих питания, расчет ведется только по неустановившемуся режиму.</w:t>
      </w:r>
    </w:p>
    <w:p w:rsidR="00000000" w:rsidRDefault="0024460F">
      <w:r>
        <w:t>3. Общий порядок расчета водопонизительной (дренажной) системы следующий:</w:t>
      </w:r>
    </w:p>
    <w:p w:rsidR="00000000" w:rsidRDefault="0024460F">
      <w:r>
        <w:t>устанавливается требуемое понижение уровня подз</w:t>
      </w:r>
      <w:r>
        <w:t>емных вод (в зависимости от поставленной задачи водопонижения);</w:t>
      </w:r>
    </w:p>
    <w:p w:rsidR="00000000" w:rsidRDefault="0024460F">
      <w:r>
        <w:t>производится расчет притока к водопонизительной (дренажной) системе;</w:t>
      </w:r>
    </w:p>
    <w:p w:rsidR="00000000" w:rsidRDefault="0024460F">
      <w:r>
        <w:t>определяются параметры водопонизительной системы (число скважин, их глубина, производительность, диаметр, положение динамич</w:t>
      </w:r>
      <w:r>
        <w:t>еских уровней воды в скважинах, диаметр и пропускная способность трубчатых дренажей, параметры других водопонизительных устройств), исходя из общего притока определяются ординаты и производится построение депрессионных поверхностей подземного потока;</w:t>
      </w:r>
    </w:p>
    <w:p w:rsidR="00000000" w:rsidRDefault="0024460F">
      <w:r>
        <w:t>подби</w:t>
      </w:r>
      <w:r>
        <w:t>рается оборудование и рассчитываются водоотводящие устройства.</w:t>
      </w:r>
    </w:p>
    <w:p w:rsidR="00000000" w:rsidRDefault="0024460F">
      <w:r>
        <w:t>4. Приток подземных вод к водопонизительной системе следует определять в зависимости от требуемого понижения уровня подземных вод в расчетной точке по формуле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bookmarkStart w:id="44" w:name="sub_11"/>
      <w:r>
        <w:rPr>
          <w:noProof/>
        </w:rPr>
        <w:t xml:space="preserve">                           </w:t>
      </w:r>
      <w:r>
        <w:rPr>
          <w:noProof/>
        </w:rPr>
        <w:t xml:space="preserve">        khS</w:t>
      </w:r>
    </w:p>
    <w:bookmarkEnd w:id="44"/>
    <w:p w:rsidR="00000000" w:rsidRDefault="0024460F">
      <w:pPr>
        <w:pStyle w:val="OEM"/>
      </w:pPr>
      <w:r>
        <w:rPr>
          <w:noProof/>
        </w:rPr>
        <w:t xml:space="preserve">                             Q = ───────.                             (1)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  Ф</w:t>
      </w:r>
    </w:p>
    <w:p w:rsidR="00000000" w:rsidRDefault="0024460F">
      <w:pPr>
        <w:pStyle w:val="OEM"/>
      </w:pPr>
    </w:p>
    <w:p w:rsidR="00000000" w:rsidRDefault="0024460F">
      <w:r>
        <w:t xml:space="preserve">Допускается при соответствующем обосновании вместо величин k и h вводить в </w:t>
      </w:r>
      <w:hyperlink w:anchor="sub_11" w:history="1">
        <w:r>
          <w:rPr>
            <w:rStyle w:val="a4"/>
          </w:rPr>
          <w:t>формулу (1)</w:t>
        </w:r>
      </w:hyperlink>
      <w:r>
        <w:t xml:space="preserve"> величину водоп</w:t>
      </w:r>
      <w:r>
        <w:t>роводимости kh, м2/сут, значение которой непосредственно определяется по результатам опытных откачек.</w:t>
      </w:r>
    </w:p>
    <w:p w:rsidR="00000000" w:rsidRDefault="0024460F">
      <w:r>
        <w:t xml:space="preserve">5. Общие притоки подземных вод к водопонизительным системам и горным выработкам определяются как сумма притоков из каждого водоносного слоя, дренируемого </w:t>
      </w:r>
      <w:r>
        <w:t>водопонизительной системой или непосредственно выработками.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45" w:name="sub_1020"/>
      <w:r>
        <w:t>Определение притока</w:t>
      </w:r>
      <w:r>
        <w:br/>
        <w:t>при установившемся режиме фильтрации</w:t>
      </w:r>
    </w:p>
    <w:bookmarkEnd w:id="45"/>
    <w:p w:rsidR="00000000" w:rsidRDefault="0024460F">
      <w:pPr>
        <w:pStyle w:val="OEM"/>
      </w:pPr>
    </w:p>
    <w:p w:rsidR="00000000" w:rsidRDefault="0024460F">
      <w:r>
        <w:t xml:space="preserve">6. При определении по </w:t>
      </w:r>
      <w:hyperlink w:anchor="sub_11" w:history="1">
        <w:r>
          <w:rPr>
            <w:rStyle w:val="a4"/>
          </w:rPr>
          <w:t>формуле (1)</w:t>
        </w:r>
      </w:hyperlink>
      <w:r>
        <w:t xml:space="preserve"> притока подземных вод к кольцевым, неполнокольцевым и линейным </w:t>
      </w:r>
      <w:r>
        <w:t>водопонизительным системам, а также горным выработкам при отсутствии или наличии противофильтрационной завесы значение Ф следует вычислять по формулам табл.1.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lastRenderedPageBreak/>
        <w:drawing>
          <wp:inline distT="0" distB="0" distL="0" distR="0">
            <wp:extent cx="6534150" cy="899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lastRenderedPageBreak/>
        <w:t>"Таблица 1 приложения 1"</w:t>
      </w:r>
    </w:p>
    <w:p w:rsidR="00000000" w:rsidRDefault="0024460F">
      <w:pPr>
        <w:pStyle w:val="OEM"/>
      </w:pPr>
    </w:p>
    <w:p w:rsidR="00000000" w:rsidRDefault="0024460F">
      <w:r>
        <w:t>7. Приведенный радиус водопонизите</w:t>
      </w:r>
      <w:r>
        <w:t>льной системы (выработки по границе высачивания подземных вод, противофильтрационной завесы по ее внутренней грани) следует определять по формулам:</w:t>
      </w:r>
    </w:p>
    <w:p w:rsidR="00000000" w:rsidRDefault="0024460F">
      <w:r>
        <w:t>для контурной водопонизительной системы (выработки или контурной завесы) с отношением сторон, равным или мен</w:t>
      </w:r>
      <w:r>
        <w:t>ее 10,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7432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(2) приложения 1"</w:t>
      </w:r>
    </w:p>
    <w:p w:rsidR="00000000" w:rsidRDefault="0024460F">
      <w:pPr>
        <w:pStyle w:val="OEM"/>
      </w:pPr>
    </w:p>
    <w:p w:rsidR="00000000" w:rsidRDefault="0024460F">
      <w:r>
        <w:t>для контурной водопонизительной системы (выработки или контурной завесы) с отношением сторон свыше 10 и для коротких (l &lt; 2L) линейных водопонизительных систем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                  </w:t>
      </w:r>
      <w:r>
        <w:rPr>
          <w:noProof/>
        </w:rPr>
        <w:t xml:space="preserve">       r = 0,25l;                              (3)</w:t>
      </w:r>
    </w:p>
    <w:p w:rsidR="00000000" w:rsidRDefault="0024460F">
      <w:pPr>
        <w:pStyle w:val="OEM"/>
      </w:pPr>
    </w:p>
    <w:p w:rsidR="00000000" w:rsidRDefault="0024460F">
      <w:r>
        <w:t>для длинной (l &gt;= 2L) линейной водопонизительной системы (траншеи)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                           r = 0.                                (4)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8. Значение  радиуса  депрессии r  для контурных и корот</w:t>
      </w:r>
      <w:r>
        <w:rPr>
          <w:noProof/>
        </w:rPr>
        <w:t>ких линейных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    d</w:t>
      </w:r>
    </w:p>
    <w:p w:rsidR="00000000" w:rsidRDefault="0024460F">
      <w:pPr>
        <w:pStyle w:val="OEM"/>
      </w:pPr>
      <w:r>
        <w:rPr>
          <w:noProof/>
        </w:rPr>
        <w:t>водопонизительных систем и устройств  следует  принимать  равным  радиусу</w:t>
      </w:r>
    </w:p>
    <w:p w:rsidR="00000000" w:rsidRDefault="0024460F">
      <w:pPr>
        <w:pStyle w:val="OEM"/>
      </w:pPr>
      <w:r>
        <w:rPr>
          <w:noProof/>
        </w:rPr>
        <w:t>области  фильтрации,  когда  ее  граница  -  контур  питания - может быть</w:t>
      </w:r>
    </w:p>
    <w:p w:rsidR="00000000" w:rsidRDefault="0024460F">
      <w:pPr>
        <w:pStyle w:val="OEM"/>
      </w:pPr>
      <w:r>
        <w:rPr>
          <w:noProof/>
        </w:rPr>
        <w:t>принята круговой формы,  а для других граничных  услови</w:t>
      </w:r>
      <w:r>
        <w:rPr>
          <w:noProof/>
        </w:rPr>
        <w:t>й  -  по  формулам</w:t>
      </w:r>
    </w:p>
    <w:p w:rsidR="00000000" w:rsidRDefault="0024460F">
      <w:pPr>
        <w:pStyle w:val="OEM"/>
      </w:pPr>
      <w:r>
        <w:rPr>
          <w:noProof/>
        </w:rPr>
        <w:t>табл.2;  для  длинных  линейных водопонизительных систем и устройств - по</w:t>
      </w:r>
    </w:p>
    <w:p w:rsidR="00000000" w:rsidRDefault="0024460F">
      <w:pPr>
        <w:pStyle w:val="OEM"/>
      </w:pPr>
      <w:r>
        <w:rPr>
          <w:noProof/>
        </w:rPr>
        <w:t>формуле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                          r  = L.                                (5)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d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lastRenderedPageBreak/>
        <w:drawing>
          <wp:inline distT="0" distB="0" distL="0" distR="0">
            <wp:extent cx="6257925" cy="9010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lastRenderedPageBreak/>
        <w:t>"Таблица</w:t>
      </w:r>
      <w:r>
        <w:t xml:space="preserve"> 2 приложения 1"</w:t>
      </w:r>
    </w:p>
    <w:p w:rsidR="00000000" w:rsidRDefault="0024460F">
      <w:pPr>
        <w:pStyle w:val="OEM"/>
      </w:pPr>
    </w:p>
    <w:p w:rsidR="00000000" w:rsidRDefault="0024460F">
      <w:r>
        <w:t>9. При двустороннем притоке к длинным линейным водопонизительным системам (устройствам) приток подземных вод определяется раздельно с каждой стороны (в зависимости от соответствующих расстояний до области питания) и суммируется.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46" w:name="sub_1030"/>
      <w:r>
        <w:t>Определение притока</w:t>
      </w:r>
      <w:r>
        <w:br/>
        <w:t>при неустановившемся режиме фильтрации</w:t>
      </w:r>
    </w:p>
    <w:bookmarkEnd w:id="46"/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10. Для начального периода неустановившегося  режима  (депрессия  не</w:t>
      </w:r>
    </w:p>
    <w:p w:rsidR="00000000" w:rsidRDefault="0024460F">
      <w:pPr>
        <w:pStyle w:val="OEM"/>
      </w:pPr>
      <w:r>
        <w:rPr>
          <w:noProof/>
        </w:rPr>
        <w:t>достигает   области   питания)   значение  функции  понижения  Ф  следует</w:t>
      </w:r>
    </w:p>
    <w:p w:rsidR="00000000" w:rsidRDefault="0024460F">
      <w:pPr>
        <w:pStyle w:val="OEM"/>
      </w:pPr>
      <w:r>
        <w:rPr>
          <w:noProof/>
        </w:rPr>
        <w:t xml:space="preserve">определять по формулам схемы  1  табл.3 </w:t>
      </w:r>
      <w:r>
        <w:rPr>
          <w:noProof/>
        </w:rPr>
        <w:t xml:space="preserve"> или  принимать  равным  значению</w:t>
      </w:r>
    </w:p>
    <w:p w:rsidR="00000000" w:rsidRDefault="0024460F">
      <w:pPr>
        <w:pStyle w:val="OEM"/>
      </w:pPr>
      <w:r>
        <w:rPr>
          <w:noProof/>
        </w:rPr>
        <w:t>величины  Ф,  определяемому  по формулам установившегося режима (табл.1),</w:t>
      </w:r>
    </w:p>
    <w:p w:rsidR="00000000" w:rsidRDefault="0024460F">
      <w:pPr>
        <w:pStyle w:val="OEM"/>
      </w:pPr>
      <w:r>
        <w:rPr>
          <w:noProof/>
        </w:rPr>
        <w:t>исходя из значений радиуса депрессии r ,  вычисленных для соответствующих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    d</w:t>
      </w:r>
    </w:p>
    <w:p w:rsidR="00000000" w:rsidRDefault="0024460F">
      <w:pPr>
        <w:pStyle w:val="OEM"/>
      </w:pPr>
      <w:r>
        <w:rPr>
          <w:noProof/>
        </w:rPr>
        <w:t>моментов времени по формуле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743200" cy="790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(6) приложения 1"</w:t>
      </w:r>
    </w:p>
    <w:p w:rsidR="00000000" w:rsidRDefault="0024460F">
      <w:pPr>
        <w:pStyle w:val="OEM"/>
      </w:pPr>
    </w:p>
    <w:p w:rsidR="00000000" w:rsidRDefault="0024460F">
      <w:r>
        <w:t>Значение величины а определяется опытным путем или по формулам: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743200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(7) приложения 1"</w:t>
      </w:r>
    </w:p>
    <w:p w:rsidR="00000000" w:rsidRDefault="0024460F">
      <w:pPr>
        <w:pStyle w:val="OEM"/>
      </w:pPr>
    </w:p>
    <w:p w:rsidR="00000000" w:rsidRDefault="0024460F">
      <w:r>
        <w:t xml:space="preserve">В дальнейшем, когда депрессия достигнет области питания, значения </w:t>
      </w:r>
      <w:r>
        <w:t xml:space="preserve">функции понижения для определения притока подземных вод к контурным и коротким линейным водопонизительным системам по </w:t>
      </w:r>
      <w:hyperlink w:anchor="sub_11" w:history="1">
        <w:r>
          <w:rPr>
            <w:rStyle w:val="a4"/>
          </w:rPr>
          <w:t>формуле (1)</w:t>
        </w:r>
      </w:hyperlink>
      <w:r>
        <w:t xml:space="preserve"> следует принимать по формулам схем 2 - 7 табл.3.</w:t>
      </w:r>
    </w:p>
    <w:p w:rsidR="00000000" w:rsidRDefault="0024460F">
      <w:r>
        <w:t>Значения примененной в табл.3 функции Ei (-и) приведе</w:t>
      </w:r>
      <w:r>
        <w:t>ны в табл.4.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lastRenderedPageBreak/>
        <w:drawing>
          <wp:inline distT="0" distB="0" distL="0" distR="0">
            <wp:extent cx="2752725" cy="9144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lastRenderedPageBreak/>
        <w:t>"Таблица 3 приложения 1"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6467475" cy="4200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"Таблица 4 приложения 1"</w:t>
      </w:r>
    </w:p>
    <w:p w:rsidR="00000000" w:rsidRDefault="0024460F">
      <w:pPr>
        <w:pStyle w:val="OEM"/>
      </w:pPr>
    </w:p>
    <w:p w:rsidR="00000000" w:rsidRDefault="0024460F">
      <w:r>
        <w:t>11. При определении притока подземных вод к контурной или короткой линейной водопонизительной системе в толщах, сложен</w:t>
      </w:r>
      <w:r>
        <w:t>ных из нескольких неоднородных слоев, неограниченных или ограниченных с одной стороны (имеющих одну прямолинейную границу), значения функции понижения для слоя, из которого производится откачка, следует принимать по формулам: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lastRenderedPageBreak/>
        <w:drawing>
          <wp:inline distT="0" distB="0" distL="0" distR="0">
            <wp:extent cx="3343275" cy="8439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"Формулы (8)-(10) и таблица 5 приложения 1"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lastRenderedPageBreak/>
        <w:t xml:space="preserve">     Для центра и контура системы х  = r.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 cs</w:t>
      </w:r>
    </w:p>
    <w:p w:rsidR="00000000" w:rsidRDefault="0024460F">
      <w:r>
        <w:t xml:space="preserve">12. При определении притока подземных вод к длинным линейным водопонизительным системам по </w:t>
      </w:r>
      <w:hyperlink w:anchor="sub_11" w:history="1">
        <w:r>
          <w:rPr>
            <w:rStyle w:val="a4"/>
          </w:rPr>
          <w:t>формуле (1)</w:t>
        </w:r>
      </w:hyperlink>
      <w:r>
        <w:t xml:space="preserve"> значения функции понижения Ф вычисляются по формуле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5724525" cy="8124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lastRenderedPageBreak/>
        <w:t>"Формула (11) приложения 1"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13. Значение  функции  понижения  при   разновременном   пуске   или</w:t>
      </w:r>
    </w:p>
    <w:p w:rsidR="00000000" w:rsidRDefault="0024460F">
      <w:pPr>
        <w:pStyle w:val="OEM"/>
      </w:pPr>
      <w:r>
        <w:rPr>
          <w:noProof/>
        </w:rPr>
        <w:t>остановке  элементов  водопонизительной  системы,  когда  н</w:t>
      </w:r>
      <w:r>
        <w:rPr>
          <w:noProof/>
        </w:rPr>
        <w:t>а  каждом  i-м</w:t>
      </w:r>
    </w:p>
    <w:p w:rsidR="00000000" w:rsidRDefault="0024460F">
      <w:pPr>
        <w:pStyle w:val="OEM"/>
      </w:pPr>
      <w:r>
        <w:rPr>
          <w:noProof/>
        </w:rPr>
        <w:t>промежутке  времени  Q =const  и   график   расхода   Q(t)   изображается</w:t>
      </w:r>
    </w:p>
    <w:p w:rsidR="00000000" w:rsidRDefault="0024460F">
      <w:pPr>
        <w:pStyle w:val="OEM"/>
      </w:pPr>
      <w:r>
        <w:rPr>
          <w:noProof/>
        </w:rPr>
        <w:t xml:space="preserve">                      i</w:t>
      </w:r>
    </w:p>
    <w:p w:rsidR="00000000" w:rsidRDefault="0024460F">
      <w:pPr>
        <w:pStyle w:val="OEM"/>
      </w:pPr>
      <w:r>
        <w:rPr>
          <w:noProof/>
        </w:rPr>
        <w:t>ступенчатой  линией  (черт.2),  следует  определять  для  n-го промежутка</w:t>
      </w:r>
    </w:p>
    <w:p w:rsidR="00000000" w:rsidRDefault="0024460F">
      <w:pPr>
        <w:pStyle w:val="OEM"/>
      </w:pPr>
      <w:r>
        <w:rPr>
          <w:noProof/>
        </w:rPr>
        <w:t>времени по формуле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6448425" cy="59817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(12</w:t>
      </w:r>
      <w:r>
        <w:t>) и чертеж 2 приложения 1"</w:t>
      </w:r>
    </w:p>
    <w:p w:rsidR="00000000" w:rsidRDefault="0024460F">
      <w:pPr>
        <w:pStyle w:val="OEM"/>
      </w:pPr>
    </w:p>
    <w:p w:rsidR="00000000" w:rsidRDefault="0024460F">
      <w:r>
        <w:t>14. Продолжительность неустановившегося режима допускается принимать равной значению времени t, при котором вычисляемая по табл.3 функция понижения Ф достигнет значения, определяемого для соответствующих схем и условий питания п</w:t>
      </w:r>
      <w:r>
        <w:t>о табл.1.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47" w:name="sub_1040"/>
      <w:r>
        <w:t>Расчет скважинных водопонизительных систем</w:t>
      </w:r>
    </w:p>
    <w:bookmarkEnd w:id="47"/>
    <w:p w:rsidR="00000000" w:rsidRDefault="0024460F">
      <w:pPr>
        <w:pStyle w:val="OEM"/>
      </w:pPr>
    </w:p>
    <w:p w:rsidR="00000000" w:rsidRDefault="0024460F">
      <w:r>
        <w:t xml:space="preserve">15. Расположение водопонизительных скважин, их число и заглубление следует принимать исходя </w:t>
      </w:r>
      <w:r>
        <w:lastRenderedPageBreak/>
        <w:t>из притока подземных вод и необходимого понижения их уровня.</w:t>
      </w:r>
    </w:p>
    <w:p w:rsidR="00000000" w:rsidRDefault="0024460F">
      <w:r>
        <w:t>Расчетную производительность скв</w:t>
      </w:r>
      <w:r>
        <w:t>ажин следует определять с учетом полученных опытных данных.</w:t>
      </w:r>
    </w:p>
    <w:p w:rsidR="00000000" w:rsidRDefault="0024460F">
      <w:r>
        <w:t>При отсутствии опытных данных производительность скважины допускается определять по эмпирической формуле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743200" cy="333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(13) приложения 1"</w:t>
      </w:r>
    </w:p>
    <w:p w:rsidR="00000000" w:rsidRDefault="0024460F">
      <w:pPr>
        <w:pStyle w:val="OEM"/>
      </w:pPr>
    </w:p>
    <w:p w:rsidR="00000000" w:rsidRDefault="0024460F">
      <w:r>
        <w:t>16. При расчете водопониз</w:t>
      </w:r>
      <w:r>
        <w:t>ительных скважин, предварительно задаваясь их параметрами (глубиной, диаметром и длиной смоченной части фильтра) и руководствуясь опытными данными, а при их отсутствии - формулой (13), необходимо определить производительность одной скважины. Исходя из прои</w:t>
      </w:r>
      <w:r>
        <w:t>зводительности одной скважины и общего притока подземных вод к водопонизительной системе, намечают число скважин и их расположение, принимая на каждую их них примерно равную нагрузку. При этом необходимо принимать во внимание особенности гидрогеологических</w:t>
      </w:r>
      <w:r>
        <w:t xml:space="preserve"> условий, а также уменьшение с течением времени производительности скважин по мере сработки уровней подземных вод и в результате процессов кольматации, коррозии и химического зарастания фильтров.</w:t>
      </w:r>
    </w:p>
    <w:p w:rsidR="00000000" w:rsidRDefault="0024460F">
      <w:bookmarkStart w:id="48" w:name="sub_17"/>
      <w:r>
        <w:t>17. При принятых расположении и производительности скв</w:t>
      </w:r>
      <w:r>
        <w:t>ажин необходимо проверить величины понижения уровня подземных вод в расчетных точках на линии водопонизительных скважин и в самих скважинах.</w:t>
      </w:r>
    </w:p>
    <w:bookmarkEnd w:id="48"/>
    <w:p w:rsidR="00000000" w:rsidRDefault="0024460F">
      <w:r>
        <w:t xml:space="preserve">Понижения в расчетных точках при контурных и линейных водопонизительных системах следует вычислять исходя из </w:t>
      </w:r>
      <w:r>
        <w:t xml:space="preserve">значений функции понижения Ф, определяемых по формулам схем 1 и 2 табл.1 и </w:t>
      </w:r>
      <w:hyperlink w:anchor="sub_11" w:history="1">
        <w:r>
          <w:rPr>
            <w:rStyle w:val="a4"/>
          </w:rPr>
          <w:t>формуле (1)</w:t>
        </w:r>
      </w:hyperlink>
      <w:r>
        <w:t xml:space="preserve"> при напорном потоке - непосредственно, при безнапорном - после подстановки в </w:t>
      </w:r>
      <w:hyperlink w:anchor="sub_11" w:history="1">
        <w:r>
          <w:rPr>
            <w:rStyle w:val="a4"/>
          </w:rPr>
          <w:t>формулу (1)</w:t>
        </w:r>
      </w:hyperlink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                          </w:t>
      </w:r>
      <w:r>
        <w:rPr>
          <w:noProof/>
        </w:rPr>
        <w:t xml:space="preserve">  2Н - S</w:t>
      </w:r>
    </w:p>
    <w:p w:rsidR="00000000" w:rsidRDefault="0024460F">
      <w:pPr>
        <w:pStyle w:val="OEM"/>
      </w:pPr>
      <w:r>
        <w:rPr>
          <w:noProof/>
        </w:rPr>
        <w:t xml:space="preserve">                             h = ──────.                             (14)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 2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bookmarkStart w:id="49" w:name="sub_18"/>
      <w:r>
        <w:rPr>
          <w:noProof/>
        </w:rPr>
        <w:t xml:space="preserve">     18. Понижение  уровня подземных вод на линии скважин определяется по</w:t>
      </w:r>
    </w:p>
    <w:bookmarkEnd w:id="49"/>
    <w:p w:rsidR="00000000" w:rsidRDefault="0024460F">
      <w:pPr>
        <w:pStyle w:val="OEM"/>
      </w:pPr>
      <w:r>
        <w:rPr>
          <w:noProof/>
        </w:rPr>
        <w:fldChar w:fldCharType="begin"/>
      </w:r>
      <w:r>
        <w:rPr>
          <w:noProof/>
        </w:rPr>
        <w:instrText>HYPERLINK \l "sub_11"</w:instrText>
      </w:r>
      <w:r w:rsidR="00377E4C">
        <w:rPr>
          <w:noProof/>
        </w:rPr>
      </w:r>
      <w:r>
        <w:rPr>
          <w:noProof/>
        </w:rPr>
        <w:fldChar w:fldCharType="separate"/>
      </w:r>
      <w:r>
        <w:rPr>
          <w:rStyle w:val="a4"/>
          <w:noProof/>
        </w:rPr>
        <w:t>формуле (1)</w:t>
      </w:r>
      <w:r>
        <w:rPr>
          <w:noProof/>
        </w:rPr>
        <w:fldChar w:fldCharType="end"/>
      </w:r>
      <w:r>
        <w:rPr>
          <w:noProof/>
        </w:rPr>
        <w:t xml:space="preserve"> по значениям </w:t>
      </w:r>
      <w:r>
        <w:rPr>
          <w:noProof/>
        </w:rPr>
        <w:t>Ф при x  = r для контурных и x  = 0 для линейных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cs                     cs</w:t>
      </w:r>
    </w:p>
    <w:p w:rsidR="00000000" w:rsidRDefault="0024460F">
      <w:pPr>
        <w:pStyle w:val="OEM"/>
      </w:pPr>
      <w:r>
        <w:rPr>
          <w:noProof/>
        </w:rPr>
        <w:t>систем.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743200" cy="923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(15) приложения 1"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lastRenderedPageBreak/>
        <w:drawing>
          <wp:inline distT="0" distB="0" distL="0" distR="0">
            <wp:extent cx="2981325" cy="8658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"Формулы (16)-(21) и чертеж 3 приложен</w:t>
      </w:r>
      <w:r>
        <w:t>ия 1"</w:t>
      </w:r>
    </w:p>
    <w:p w:rsidR="00000000" w:rsidRDefault="0024460F">
      <w:pPr>
        <w:pStyle w:val="OEM"/>
      </w:pPr>
    </w:p>
    <w:p w:rsidR="00000000" w:rsidRDefault="0024460F">
      <w:r>
        <w:t>В безнапорных условиях в формуле (21) и при определении значения эпсилон по графику черт.3 следует вместо значения l_f подставлять b_f и вместо значения h подставлять y_h.</w:t>
      </w:r>
    </w:p>
    <w:p w:rsidR="00000000" w:rsidRDefault="0024460F">
      <w:r>
        <w:t>При расчете систем из несовершенных скважин в формулы (15) и (16) следует вме</w:t>
      </w:r>
      <w:r>
        <w:t>сто значения Ф_in подставлять Ф_imp.</w:t>
      </w:r>
    </w:p>
    <w:p w:rsidR="00000000" w:rsidRDefault="0024460F">
      <w:bookmarkStart w:id="50" w:name="sub_190"/>
      <w:r>
        <w:t>19. При выбранных числе, расчетной производительности и расположении водопонизительных скважин групповой системы следует проверить достижение требуемого понижения уровня подземных вод в расчетных точках и в самих</w:t>
      </w:r>
      <w:r>
        <w:t xml:space="preserve"> скважинах путем суммирования действий каждой скважины в отдельности:</w:t>
      </w:r>
    </w:p>
    <w:bookmarkEnd w:id="50"/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419350" cy="274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"Формулы (22)-(24) приложения 1"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lastRenderedPageBreak/>
        <w:drawing>
          <wp:inline distT="0" distB="0" distL="0" distR="0">
            <wp:extent cx="5724525" cy="80772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"Таблица 6 приложения 1"</w:t>
      </w:r>
    </w:p>
    <w:p w:rsidR="00000000" w:rsidRDefault="0024460F">
      <w:pPr>
        <w:pStyle w:val="OEM"/>
      </w:pPr>
    </w:p>
    <w:p w:rsidR="00000000" w:rsidRDefault="0024460F">
      <w:r>
        <w:t>20. Окончательная глубина скважин и глубина по</w:t>
      </w:r>
      <w:r>
        <w:t xml:space="preserve">гружения скважинного насоса, а также диаметр и длина фильтра устанавливаются на основании определенных по </w:t>
      </w:r>
      <w:hyperlink w:anchor="sub_18" w:history="1">
        <w:r>
          <w:rPr>
            <w:rStyle w:val="a4"/>
          </w:rPr>
          <w:t>пп.18</w:t>
        </w:r>
      </w:hyperlink>
      <w:r>
        <w:t xml:space="preserve"> и </w:t>
      </w:r>
      <w:hyperlink w:anchor="sub_190" w:history="1">
        <w:r>
          <w:rPr>
            <w:rStyle w:val="a4"/>
          </w:rPr>
          <w:t>19</w:t>
        </w:r>
      </w:hyperlink>
      <w:r>
        <w:t xml:space="preserve"> понижений и отметок уровней воды в самих скважинах.</w:t>
      </w:r>
    </w:p>
    <w:p w:rsidR="00000000" w:rsidRDefault="0024460F">
      <w:pPr>
        <w:pStyle w:val="OEM"/>
      </w:pPr>
      <w:r>
        <w:rPr>
          <w:noProof/>
        </w:rPr>
        <w:lastRenderedPageBreak/>
        <w:t xml:space="preserve">     Для длительного  срока   службы  </w:t>
      </w:r>
      <w:r>
        <w:rPr>
          <w:noProof/>
        </w:rPr>
        <w:t xml:space="preserve"> фильтр,   как   правило,   следует</w:t>
      </w:r>
    </w:p>
    <w:p w:rsidR="00000000" w:rsidRDefault="0024460F">
      <w:pPr>
        <w:pStyle w:val="OEM"/>
      </w:pPr>
      <w:r>
        <w:rPr>
          <w:noProof/>
        </w:rPr>
        <w:t>располагать ниже уровня воды в скважине.  При соответствующем обосновании</w:t>
      </w:r>
    </w:p>
    <w:p w:rsidR="00000000" w:rsidRDefault="0024460F">
      <w:pPr>
        <w:pStyle w:val="OEM"/>
      </w:pPr>
      <w:r>
        <w:rPr>
          <w:noProof/>
        </w:rPr>
        <w:t>допускается  использовать  водопонизительные  скважины  с   незатопленным</w:t>
      </w:r>
    </w:p>
    <w:p w:rsidR="00000000" w:rsidRDefault="0024460F">
      <w:pPr>
        <w:pStyle w:val="OEM"/>
      </w:pPr>
      <w:r>
        <w:rPr>
          <w:noProof/>
        </w:rPr>
        <w:t>фильтром,  например,  на  конечном  этапе  при  понижении  уровня воды д</w:t>
      </w:r>
      <w:r>
        <w:rPr>
          <w:noProof/>
        </w:rPr>
        <w:t>о</w:t>
      </w:r>
    </w:p>
    <w:p w:rsidR="00000000" w:rsidRDefault="0024460F">
      <w:pPr>
        <w:pStyle w:val="OEM"/>
      </w:pPr>
      <w:r>
        <w:rPr>
          <w:noProof/>
        </w:rPr>
        <w:t>водоупора.  В этом случае при определении длины  действующей  (смоченной)</w:t>
      </w:r>
    </w:p>
    <w:p w:rsidR="00000000" w:rsidRDefault="0024460F">
      <w:pPr>
        <w:pStyle w:val="OEM"/>
      </w:pPr>
      <w:r>
        <w:rPr>
          <w:noProof/>
        </w:rPr>
        <w:t>части фильтра следует учитывать высоту высачивания,  определяющую уровень</w:t>
      </w:r>
    </w:p>
    <w:p w:rsidR="00000000" w:rsidRDefault="0024460F">
      <w:pPr>
        <w:pStyle w:val="OEM"/>
      </w:pPr>
      <w:r>
        <w:rPr>
          <w:noProof/>
        </w:rPr>
        <w:t>воды за скважиной,  и вычислять длину  действующей  части  незатопленного</w:t>
      </w:r>
    </w:p>
    <w:p w:rsidR="00000000" w:rsidRDefault="0024460F">
      <w:pPr>
        <w:pStyle w:val="OEM"/>
      </w:pPr>
      <w:r>
        <w:rPr>
          <w:noProof/>
        </w:rPr>
        <w:t>фильтра l , м:</w:t>
      </w:r>
    </w:p>
    <w:p w:rsidR="00000000" w:rsidRDefault="0024460F">
      <w:pPr>
        <w:pStyle w:val="OEM"/>
      </w:pPr>
      <w:r>
        <w:rPr>
          <w:noProof/>
        </w:rPr>
        <w:t xml:space="preserve">         f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2743200" cy="1304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"Формула (25) приложения 1"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4267200" cy="4857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"Чертеж 4 приложения 1"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bookmarkStart w:id="51" w:name="sub_1050"/>
      <w:r>
        <w:t>Расчет трубчатых и галерейных дренажей</w:t>
      </w:r>
    </w:p>
    <w:bookmarkEnd w:id="51"/>
    <w:p w:rsidR="00000000" w:rsidRDefault="0024460F">
      <w:pPr>
        <w:pStyle w:val="OEM"/>
      </w:pPr>
    </w:p>
    <w:p w:rsidR="00000000" w:rsidRDefault="0024460F">
      <w:r>
        <w:t xml:space="preserve">21. При принятой глубине заложения кольцевого дренажа приток подземных вод к </w:t>
      </w:r>
      <w:r>
        <w:t xml:space="preserve">нему следует </w:t>
      </w:r>
      <w:r>
        <w:lastRenderedPageBreak/>
        <w:t xml:space="preserve">вычислять по </w:t>
      </w:r>
      <w:hyperlink w:anchor="sub_11" w:history="1">
        <w:r>
          <w:rPr>
            <w:rStyle w:val="a4"/>
          </w:rPr>
          <w:t>формуле (1)</w:t>
        </w:r>
      </w:hyperlink>
      <w:r>
        <w:t xml:space="preserve"> и формулам схем 3 и 4 табл.1.</w:t>
      </w:r>
    </w:p>
    <w:p w:rsidR="00000000" w:rsidRDefault="0024460F">
      <w:r>
        <w:t xml:space="preserve">Это же значение величины притока следует принимать при определении понижения уровней подземных вод согласно </w:t>
      </w:r>
      <w:hyperlink w:anchor="sub_18" w:history="1">
        <w:r>
          <w:rPr>
            <w:rStyle w:val="a4"/>
          </w:rPr>
          <w:t>п.18</w:t>
        </w:r>
      </w:hyperlink>
      <w:r>
        <w:t xml:space="preserve"> в точках, являющихся внешни</w:t>
      </w:r>
      <w:r>
        <w:t>ми по отношению к контуру дренажа.</w:t>
      </w:r>
    </w:p>
    <w:p w:rsidR="00000000" w:rsidRDefault="0024460F">
      <w:r>
        <w:t>22. Понижение уровня подземных вод в центре кольцевого дренажа при заданной глубине его заложения, а также требуемую глубину заложения кольцевого дренажа при заданном понижении в его центре следует определять из уравнения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3867150" cy="41052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"Формулы (26)-(27) приложения 1"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6467475" cy="2781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"Чертеж 5 приложения 1"</w:t>
      </w:r>
    </w:p>
    <w:p w:rsidR="00000000" w:rsidRDefault="0024460F">
      <w:pPr>
        <w:pStyle w:val="OEM"/>
      </w:pPr>
    </w:p>
    <w:p w:rsidR="00000000" w:rsidRDefault="0024460F">
      <w:r>
        <w:t xml:space="preserve">23. При заданной глубине заложения линейного дренажа приток подземных вод к нему следует определять по </w:t>
      </w:r>
      <w:hyperlink w:anchor="sub_11" w:history="1">
        <w:r>
          <w:rPr>
            <w:rStyle w:val="a4"/>
          </w:rPr>
          <w:t>формуле (1)</w:t>
        </w:r>
      </w:hyperlink>
      <w:r>
        <w:t xml:space="preserve"> и формулам схем 5 и 6 табл.1, а уровень подземных вод в точках на расстоянии </w:t>
      </w:r>
      <w:r>
        <w:lastRenderedPageBreak/>
        <w:t xml:space="preserve">х от оси линейного дренажа - по указаниям </w:t>
      </w:r>
      <w:hyperlink w:anchor="sub_17" w:history="1">
        <w:r>
          <w:rPr>
            <w:rStyle w:val="a4"/>
          </w:rPr>
          <w:t>п.17</w:t>
        </w:r>
      </w:hyperlink>
      <w:r>
        <w:t xml:space="preserve"> исходя из величины притока, вычисленной по </w:t>
      </w:r>
      <w:hyperlink w:anchor="sub_11" w:history="1">
        <w:r>
          <w:rPr>
            <w:rStyle w:val="a4"/>
          </w:rPr>
          <w:t>формуле (1).</w:t>
        </w:r>
      </w:hyperlink>
    </w:p>
    <w:p w:rsidR="00000000" w:rsidRDefault="0024460F">
      <w:r>
        <w:t>24. При зада</w:t>
      </w:r>
      <w:r>
        <w:t xml:space="preserve">нном требуемом понижении в точке на расстоянии х от оси линейного дренажа следует вначале определить приток подземных вод к нему по </w:t>
      </w:r>
      <w:hyperlink w:anchor="sub_11" w:history="1">
        <w:r>
          <w:rPr>
            <w:rStyle w:val="a4"/>
          </w:rPr>
          <w:t>формуле (1)</w:t>
        </w:r>
      </w:hyperlink>
      <w:r>
        <w:t xml:space="preserve"> и формулам схемы 2 табл.1, затем, используя формулы схем 5 и 6 той же таблицы, определит</w:t>
      </w:r>
      <w:r>
        <w:t>ь подбором необходимую глубину заложения линейного дренажа.</w:t>
      </w:r>
    </w:p>
    <w:p w:rsidR="00000000" w:rsidRDefault="0024460F">
      <w:r>
        <w:t xml:space="preserve">25. Буквенные обозначения, входящие в формулы, приведены в справочном </w:t>
      </w:r>
      <w:hyperlink w:anchor="sub_3000" w:history="1">
        <w:r>
          <w:rPr>
            <w:rStyle w:val="a4"/>
          </w:rPr>
          <w:t>приложении 3.</w:t>
        </w:r>
      </w:hyperlink>
    </w:p>
    <w:p w:rsidR="00000000" w:rsidRDefault="0024460F">
      <w:pPr>
        <w:pStyle w:val="OEM"/>
      </w:pPr>
    </w:p>
    <w:p w:rsidR="00000000" w:rsidRDefault="0024460F">
      <w:pPr>
        <w:ind w:firstLine="0"/>
        <w:jc w:val="right"/>
      </w:pPr>
      <w:bookmarkStart w:id="52" w:name="sub_2000"/>
      <w:r>
        <w:rPr>
          <w:rStyle w:val="a3"/>
        </w:rPr>
        <w:t>Приложение 2</w:t>
      </w:r>
    </w:p>
    <w:bookmarkEnd w:id="52"/>
    <w:p w:rsidR="00000000" w:rsidRDefault="0024460F">
      <w:pPr>
        <w:ind w:firstLine="0"/>
        <w:jc w:val="right"/>
      </w:pPr>
      <w:r>
        <w:t>Обязательное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r>
        <w:t>Проектирование водопонизительных устройств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r>
        <w:t>Водопонизительные и наблюдательные скважины</w:t>
      </w:r>
    </w:p>
    <w:p w:rsidR="00000000" w:rsidRDefault="0024460F">
      <w:pPr>
        <w:pStyle w:val="OEM"/>
      </w:pPr>
    </w:p>
    <w:p w:rsidR="00000000" w:rsidRDefault="0024460F">
      <w:r>
        <w:t>1. Для определения конструкции водопонизительных скважин в проекте должны быть выбраны способ бурения и требуемое крепление скважин обсадными трубами.</w:t>
      </w:r>
    </w:p>
    <w:p w:rsidR="00000000" w:rsidRDefault="0024460F">
      <w:r>
        <w:t>Допускается предусматривать бурение скважин с глинистой пр</w:t>
      </w:r>
      <w:r>
        <w:t>омывкой в пределах недренируемых слоев, а также в пределах дренируемых водоносных слоев в тех случаях, когда опытным путем доказана эффективность последующей разглинизации скважин.</w:t>
      </w:r>
    </w:p>
    <w:p w:rsidR="00000000" w:rsidRDefault="0024460F">
      <w:r>
        <w:t>Диаметр бурения скважин под фильтровую колонну следует принимать по наружно</w:t>
      </w:r>
      <w:r>
        <w:t>му диаметру предусмотренной проектом фильтрующей обсыпки.</w:t>
      </w:r>
    </w:p>
    <w:p w:rsidR="00000000" w:rsidRDefault="0024460F">
      <w:r>
        <w:t>В колоннах обсадных труб, предусмотренных на период эксплуатации скважин, верхний обрез каждой остающейся обсадной трубы должен быть выше башмака предыдущей трубы не менее чем на 3 м при глубине скв</w:t>
      </w:r>
      <w:r>
        <w:t>ажины до 50 м и не менее чем на 5 м - при большей глубине скважины; кольцевой зазор между трубами должен быть зацементирован (так же, как все затрубное пространство остающейся трубы) или заделан сальником.</w:t>
      </w:r>
    </w:p>
    <w:p w:rsidR="00000000" w:rsidRDefault="0024460F">
      <w:r>
        <w:t>При проектировании водопонизительных скважин в под</w:t>
      </w:r>
      <w:r>
        <w:t>земных выработках следует предусматривать их бурение с применением устройства, исключающего прорыв подземных вод в выработки. В мягких породах при соответствующем обосновании допускается предусматривать устройство самоизливающихся скважин из подземных выра</w:t>
      </w:r>
      <w:r>
        <w:t>боток путем забивки или задавливания фильтровой колонны на требуемую глубину.</w:t>
      </w:r>
    </w:p>
    <w:p w:rsidR="00000000" w:rsidRDefault="0024460F">
      <w:r>
        <w:t>2. Для водопонизительных скважин следует предусматривать трубчатые, каркасно-стержневые, гравитационные, корзинчатые, кожуховые и блочные фильтры или проектировать водоприемную ч</w:t>
      </w:r>
      <w:r>
        <w:t>асть скважины без установки в ней фильтров исходя из требований табл.1.</w:t>
      </w:r>
    </w:p>
    <w:p w:rsidR="00000000" w:rsidRDefault="0024460F">
      <w:pPr>
        <w:pStyle w:val="OEM"/>
      </w:pPr>
    </w:p>
    <w:p w:rsidR="00000000" w:rsidRDefault="0024460F">
      <w:pPr>
        <w:ind w:firstLine="0"/>
        <w:jc w:val="right"/>
      </w:pPr>
      <w:bookmarkStart w:id="53" w:name="sub_2001"/>
      <w:r>
        <w:rPr>
          <w:rStyle w:val="a3"/>
        </w:rPr>
        <w:t>Таблица 1</w:t>
      </w:r>
    </w:p>
    <w:bookmarkEnd w:id="53"/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>┌─────────────────────────────────────┬─────────────────────────────────┐</w:t>
      </w:r>
    </w:p>
    <w:p w:rsidR="00000000" w:rsidRDefault="0024460F">
      <w:pPr>
        <w:pStyle w:val="OEM"/>
      </w:pPr>
      <w:r>
        <w:rPr>
          <w:noProof/>
        </w:rPr>
        <w:t>│ Вид водоприемной части скважин      │         Область применения      │</w:t>
      </w:r>
    </w:p>
    <w:p w:rsidR="00000000" w:rsidRDefault="0024460F">
      <w:pPr>
        <w:pStyle w:val="OEM"/>
      </w:pPr>
      <w:r>
        <w:rPr>
          <w:noProof/>
        </w:rPr>
        <w:t>├───────</w:t>
      </w:r>
      <w:r>
        <w:rPr>
          <w:noProof/>
        </w:rPr>
        <w:t>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│1. Скважины,  не оборудованные  филь-│Прочные трещиноватые скальные по-│</w:t>
      </w:r>
    </w:p>
    <w:p w:rsidR="00000000" w:rsidRDefault="0024460F">
      <w:pPr>
        <w:pStyle w:val="OEM"/>
      </w:pPr>
      <w:r>
        <w:rPr>
          <w:noProof/>
        </w:rPr>
        <w:t>│тром                                 │роды,   в  пределах  которых  нет│</w:t>
      </w:r>
    </w:p>
    <w:p w:rsidR="00000000" w:rsidRDefault="0024460F">
      <w:pPr>
        <w:pStyle w:val="OEM"/>
      </w:pPr>
      <w:r>
        <w:rPr>
          <w:noProof/>
        </w:rPr>
        <w:t>│                                     │опа</w:t>
      </w:r>
      <w:r>
        <w:rPr>
          <w:noProof/>
        </w:rPr>
        <w:t>сности вывалов и выноса запол-│</w:t>
      </w:r>
    </w:p>
    <w:p w:rsidR="00000000" w:rsidRDefault="0024460F">
      <w:pPr>
        <w:pStyle w:val="OEM"/>
      </w:pPr>
      <w:r>
        <w:rPr>
          <w:noProof/>
        </w:rPr>
        <w:t>│                                     │няющего  трещины  материала в по-│</w:t>
      </w:r>
    </w:p>
    <w:p w:rsidR="00000000" w:rsidRDefault="0024460F">
      <w:pPr>
        <w:pStyle w:val="OEM"/>
      </w:pPr>
      <w:r>
        <w:rPr>
          <w:noProof/>
        </w:rPr>
        <w:t>│                                     │лость скважины,  при расположении│</w:t>
      </w:r>
    </w:p>
    <w:p w:rsidR="00000000" w:rsidRDefault="0024460F">
      <w:pPr>
        <w:pStyle w:val="OEM"/>
      </w:pPr>
      <w:r>
        <w:rPr>
          <w:noProof/>
        </w:rPr>
        <w:t>│                                     │скважинного насоса выше незакреп-│</w:t>
      </w:r>
    </w:p>
    <w:p w:rsidR="00000000" w:rsidRDefault="0024460F">
      <w:pPr>
        <w:pStyle w:val="OEM"/>
      </w:pPr>
      <w:r>
        <w:rPr>
          <w:noProof/>
        </w:rPr>
        <w:t xml:space="preserve">│ </w:t>
      </w:r>
      <w:r>
        <w:rPr>
          <w:noProof/>
        </w:rPr>
        <w:t xml:space="preserve">                                    │ленной части скважины или в сква-│</w:t>
      </w:r>
    </w:p>
    <w:p w:rsidR="00000000" w:rsidRDefault="0024460F">
      <w:pPr>
        <w:pStyle w:val="OEM"/>
      </w:pPr>
      <w:r>
        <w:rPr>
          <w:noProof/>
        </w:rPr>
        <w:t>│                                     │жине,   работающей   без  насоса;│</w:t>
      </w:r>
    </w:p>
    <w:p w:rsidR="00000000" w:rsidRDefault="0024460F">
      <w:pPr>
        <w:pStyle w:val="OEM"/>
      </w:pPr>
      <w:r>
        <w:rPr>
          <w:noProof/>
        </w:rPr>
        <w:t>│                                     │скважины с уширенной водоприемной│</w:t>
      </w:r>
    </w:p>
    <w:p w:rsidR="00000000" w:rsidRDefault="0024460F">
      <w:pPr>
        <w:pStyle w:val="OEM"/>
      </w:pPr>
      <w:r>
        <w:rPr>
          <w:noProof/>
        </w:rPr>
        <w:t xml:space="preserve">│                                   </w:t>
      </w:r>
      <w:r>
        <w:rPr>
          <w:noProof/>
        </w:rPr>
        <w:t xml:space="preserve">  │полостью,  образованной в резуль-│</w:t>
      </w:r>
    </w:p>
    <w:p w:rsidR="00000000" w:rsidRDefault="0024460F">
      <w:pPr>
        <w:pStyle w:val="OEM"/>
      </w:pPr>
      <w:r>
        <w:rPr>
          <w:noProof/>
        </w:rPr>
        <w:t>│                                     │тате выноса породы из водоносного│</w:t>
      </w:r>
    </w:p>
    <w:p w:rsidR="00000000" w:rsidRDefault="0024460F">
      <w:pPr>
        <w:pStyle w:val="OEM"/>
      </w:pPr>
      <w:r>
        <w:rPr>
          <w:noProof/>
        </w:rPr>
        <w:t>│                                     │слоя                     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</w:t>
      </w:r>
      <w:r>
        <w:rPr>
          <w:noProof/>
        </w:rPr>
        <w:t>──┤</w:t>
      </w:r>
    </w:p>
    <w:p w:rsidR="00000000" w:rsidRDefault="0024460F">
      <w:pPr>
        <w:pStyle w:val="OEM"/>
      </w:pPr>
      <w:r>
        <w:rPr>
          <w:noProof/>
        </w:rPr>
        <w:t>│2. Трубчатые  фильтры - трубы с круг-│Трещиноватые скальные и крупнооб-│</w:t>
      </w:r>
    </w:p>
    <w:p w:rsidR="00000000" w:rsidRDefault="0024460F">
      <w:pPr>
        <w:pStyle w:val="OEM"/>
      </w:pPr>
      <w:r>
        <w:rPr>
          <w:noProof/>
        </w:rPr>
        <w:t>│лой или щелевой перфорацией  без  об-│ломочные  породы  при  отсутствии│</w:t>
      </w:r>
    </w:p>
    <w:p w:rsidR="00000000" w:rsidRDefault="0024460F">
      <w:pPr>
        <w:pStyle w:val="OEM"/>
      </w:pPr>
      <w:r>
        <w:rPr>
          <w:noProof/>
        </w:rPr>
        <w:t>│сыпки и водоприемного покрытия       │опасности выноса грунтового мате-│</w:t>
      </w:r>
    </w:p>
    <w:p w:rsidR="00000000" w:rsidRDefault="0024460F">
      <w:pPr>
        <w:pStyle w:val="OEM"/>
      </w:pPr>
      <w:r>
        <w:rPr>
          <w:noProof/>
        </w:rPr>
        <w:t xml:space="preserve">│                             </w:t>
      </w:r>
      <w:r>
        <w:rPr>
          <w:noProof/>
        </w:rPr>
        <w:t xml:space="preserve">        │риала из трещин;  при  надлежащем│</w:t>
      </w:r>
    </w:p>
    <w:p w:rsidR="00000000" w:rsidRDefault="0024460F">
      <w:pPr>
        <w:pStyle w:val="OEM"/>
      </w:pPr>
      <w:r>
        <w:rPr>
          <w:noProof/>
        </w:rPr>
        <w:t>│                                     │обосновании - гравелистые грунты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lastRenderedPageBreak/>
        <w:t>│3. Трубчатые  фильтры  с водоприемным│При надлежащем    обоснов</w:t>
      </w:r>
      <w:r>
        <w:rPr>
          <w:noProof/>
        </w:rPr>
        <w:t>ании   -│</w:t>
      </w:r>
    </w:p>
    <w:p w:rsidR="00000000" w:rsidRDefault="0024460F">
      <w:pPr>
        <w:pStyle w:val="OEM"/>
      </w:pPr>
      <w:r>
        <w:rPr>
          <w:noProof/>
        </w:rPr>
        <w:t>│покрытием  из  проволочной   обмотки,│крупные  и   гравелистые   пески,│</w:t>
      </w:r>
    </w:p>
    <w:p w:rsidR="00000000" w:rsidRDefault="0024460F">
      <w:pPr>
        <w:pStyle w:val="OEM"/>
      </w:pPr>
      <w:r>
        <w:rPr>
          <w:noProof/>
        </w:rPr>
        <w:t>│штампованного листа с отверстиями или│крупнообломочные  и  трещиноватые│</w:t>
      </w:r>
    </w:p>
    <w:p w:rsidR="00000000" w:rsidRDefault="0024460F">
      <w:pPr>
        <w:pStyle w:val="OEM"/>
      </w:pPr>
      <w:r>
        <w:rPr>
          <w:noProof/>
        </w:rPr>
        <w:t>│сетки,  а также фильтры из штампован-│скальные  породы  при  отсутствии│</w:t>
      </w:r>
    </w:p>
    <w:p w:rsidR="00000000" w:rsidRDefault="0024460F">
      <w:pPr>
        <w:pStyle w:val="OEM"/>
      </w:pPr>
      <w:r>
        <w:rPr>
          <w:noProof/>
        </w:rPr>
        <w:t>│ного листа без опорного</w:t>
      </w:r>
      <w:r>
        <w:rPr>
          <w:noProof/>
        </w:rPr>
        <w:t xml:space="preserve"> каркаса,  без│опасности  выноса песчаного мате-│</w:t>
      </w:r>
    </w:p>
    <w:p w:rsidR="00000000" w:rsidRDefault="0024460F">
      <w:pPr>
        <w:pStyle w:val="OEM"/>
      </w:pPr>
      <w:r>
        <w:rPr>
          <w:noProof/>
        </w:rPr>
        <w:t>│обсыпки                              │риала в скважину         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│4. То же,  с песчано-гравийной обсып-│Пески и другие горн</w:t>
      </w:r>
      <w:r>
        <w:rPr>
          <w:noProof/>
        </w:rPr>
        <w:t>ые породы  при│</w:t>
      </w:r>
    </w:p>
    <w:p w:rsidR="00000000" w:rsidRDefault="0024460F">
      <w:pPr>
        <w:pStyle w:val="OEM"/>
      </w:pPr>
      <w:r>
        <w:rPr>
          <w:noProof/>
        </w:rPr>
        <w:t>│кой                                  │опасности  выноса мелких частиц в│</w:t>
      </w:r>
    </w:p>
    <w:p w:rsidR="00000000" w:rsidRDefault="0024460F">
      <w:pPr>
        <w:pStyle w:val="OEM"/>
      </w:pPr>
      <w:r>
        <w:rPr>
          <w:noProof/>
        </w:rPr>
        <w:t>│                                     │скважину                 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│5. Каркасно-стерж</w:t>
      </w:r>
      <w:r>
        <w:rPr>
          <w:noProof/>
        </w:rPr>
        <w:t>невые  фильтры с во-│По поз.3 при условии расположения│</w:t>
      </w:r>
    </w:p>
    <w:p w:rsidR="00000000" w:rsidRDefault="0024460F">
      <w:pPr>
        <w:pStyle w:val="OEM"/>
      </w:pPr>
      <w:r>
        <w:rPr>
          <w:noProof/>
        </w:rPr>
        <w:t>│доприемным покрытием по поз.3        │скважинного  насоса над фильтром,│</w:t>
      </w:r>
    </w:p>
    <w:p w:rsidR="00000000" w:rsidRDefault="0024460F">
      <w:pPr>
        <w:pStyle w:val="OEM"/>
      </w:pPr>
      <w:r>
        <w:rPr>
          <w:noProof/>
        </w:rPr>
        <w:t>│                                     │а также в  скважинах,  работающих│</w:t>
      </w:r>
    </w:p>
    <w:p w:rsidR="00000000" w:rsidRDefault="0024460F">
      <w:pPr>
        <w:pStyle w:val="OEM"/>
      </w:pPr>
      <w:r>
        <w:rPr>
          <w:noProof/>
        </w:rPr>
        <w:t xml:space="preserve">│                                     │без насоса   </w:t>
      </w:r>
      <w:r>
        <w:rPr>
          <w:noProof/>
        </w:rPr>
        <w:t xml:space="preserve">            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│6. То же,  с песчано-гравийной обсып-│По поз.4  в условиях расположения│</w:t>
      </w:r>
    </w:p>
    <w:p w:rsidR="00000000" w:rsidRDefault="0024460F">
      <w:pPr>
        <w:pStyle w:val="OEM"/>
      </w:pPr>
      <w:r>
        <w:rPr>
          <w:noProof/>
        </w:rPr>
        <w:t>│кой                                  │скважинного насоса над  фильтром,│</w:t>
      </w:r>
    </w:p>
    <w:p w:rsidR="00000000" w:rsidRDefault="0024460F">
      <w:pPr>
        <w:pStyle w:val="OEM"/>
      </w:pPr>
      <w:r>
        <w:rPr>
          <w:noProof/>
        </w:rPr>
        <w:t xml:space="preserve">│           </w:t>
      </w:r>
      <w:r>
        <w:rPr>
          <w:noProof/>
        </w:rPr>
        <w:t xml:space="preserve">                          │а  также в скважинах,  работающих│</w:t>
      </w:r>
    </w:p>
    <w:p w:rsidR="00000000" w:rsidRDefault="0024460F">
      <w:pPr>
        <w:pStyle w:val="OEM"/>
      </w:pPr>
      <w:r>
        <w:rPr>
          <w:noProof/>
        </w:rPr>
        <w:t>│                                     │без насосов              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│7. Гравитационные фильтры колокольно-│Пески с</w:t>
      </w:r>
      <w:r>
        <w:rPr>
          <w:noProof/>
        </w:rPr>
        <w:t>редней крупности          │</w:t>
      </w:r>
    </w:p>
    <w:p w:rsidR="00000000" w:rsidRDefault="0024460F">
      <w:pPr>
        <w:pStyle w:val="OEM"/>
      </w:pPr>
      <w:r>
        <w:rPr>
          <w:noProof/>
        </w:rPr>
        <w:t>│го или зонтичного типа               │                                 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│8. Корзинчатые и кожуховые фильтры   │Условия, в которых, согласно тре-│</w:t>
      </w:r>
    </w:p>
    <w:p w:rsidR="00000000" w:rsidRDefault="0024460F">
      <w:pPr>
        <w:pStyle w:val="OEM"/>
      </w:pPr>
      <w:r>
        <w:rPr>
          <w:noProof/>
        </w:rPr>
        <w:t xml:space="preserve">│     </w:t>
      </w:r>
      <w:r>
        <w:rPr>
          <w:noProof/>
        </w:rPr>
        <w:t xml:space="preserve">                                │бованиям    табл.2,    необходима│</w:t>
      </w:r>
    </w:p>
    <w:p w:rsidR="00000000" w:rsidRDefault="0024460F">
      <w:pPr>
        <w:pStyle w:val="OEM"/>
      </w:pPr>
      <w:r>
        <w:rPr>
          <w:noProof/>
        </w:rPr>
        <w:t>│                                     │двухслойная обсыпка и  в  которых│</w:t>
      </w:r>
    </w:p>
    <w:p w:rsidR="00000000" w:rsidRDefault="0024460F">
      <w:pPr>
        <w:pStyle w:val="OEM"/>
      </w:pPr>
      <w:r>
        <w:rPr>
          <w:noProof/>
        </w:rPr>
        <w:t>│                                     │созданию обсыпки непосредственным│</w:t>
      </w:r>
    </w:p>
    <w:p w:rsidR="00000000" w:rsidRDefault="0024460F">
      <w:pPr>
        <w:pStyle w:val="OEM"/>
      </w:pPr>
      <w:r>
        <w:rPr>
          <w:noProof/>
        </w:rPr>
        <w:t>│                                     │п</w:t>
      </w:r>
      <w:r>
        <w:rPr>
          <w:noProof/>
        </w:rPr>
        <w:t>огружением в  скважину  песка  и│</w:t>
      </w:r>
    </w:p>
    <w:p w:rsidR="00000000" w:rsidRDefault="0024460F">
      <w:pPr>
        <w:pStyle w:val="OEM"/>
      </w:pPr>
      <w:r>
        <w:rPr>
          <w:noProof/>
        </w:rPr>
        <w:t>│                                     │гравия препятствуют напорные воды│</w:t>
      </w:r>
    </w:p>
    <w:p w:rsidR="00000000" w:rsidRDefault="0024460F">
      <w:pPr>
        <w:pStyle w:val="OEM"/>
      </w:pPr>
      <w:r>
        <w:rPr>
          <w:noProof/>
        </w:rP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24460F">
      <w:pPr>
        <w:pStyle w:val="OEM"/>
      </w:pPr>
      <w:r>
        <w:rPr>
          <w:noProof/>
        </w:rPr>
        <w:t>│9. Блочные фильтры                   │Крупные пески и гравийно-галечни-│</w:t>
      </w:r>
    </w:p>
    <w:p w:rsidR="00000000" w:rsidRDefault="0024460F">
      <w:pPr>
        <w:pStyle w:val="OEM"/>
      </w:pPr>
      <w:r>
        <w:rPr>
          <w:noProof/>
        </w:rPr>
        <w:t>│                                     │ковые отложения при отсутствии  в│</w:t>
      </w:r>
    </w:p>
    <w:p w:rsidR="00000000" w:rsidRDefault="0024460F">
      <w:pPr>
        <w:pStyle w:val="OEM"/>
      </w:pPr>
      <w:r>
        <w:rPr>
          <w:noProof/>
        </w:rPr>
        <w:t>│                                     │подземных   водах  кольматирующих│</w:t>
      </w:r>
    </w:p>
    <w:p w:rsidR="00000000" w:rsidRDefault="0024460F">
      <w:pPr>
        <w:pStyle w:val="OEM"/>
      </w:pPr>
      <w:r>
        <w:rPr>
          <w:noProof/>
        </w:rPr>
        <w:t>│                                     │химических образований           │</w:t>
      </w:r>
    </w:p>
    <w:p w:rsidR="00000000" w:rsidRDefault="0024460F">
      <w:pPr>
        <w:pStyle w:val="OEM"/>
      </w:pPr>
      <w:r>
        <w:rPr>
          <w:noProof/>
        </w:rPr>
        <w:t>└─────────────────────────────────</w:t>
      </w:r>
      <w:r>
        <w:rPr>
          <w:noProof/>
        </w:rPr>
        <w:t>────┴─────────────────────────────────┘</w:t>
      </w:r>
    </w:p>
    <w:p w:rsidR="00000000" w:rsidRDefault="0024460F">
      <w:pPr>
        <w:pStyle w:val="OEM"/>
      </w:pPr>
      <w:r>
        <w:rPr>
          <w:noProof/>
        </w:rPr>
        <w:t>Примечания:</w:t>
      </w:r>
    </w:p>
    <w:p w:rsidR="00000000" w:rsidRDefault="0024460F">
      <w:pPr>
        <w:pStyle w:val="OEM"/>
      </w:pPr>
      <w:r>
        <w:rPr>
          <w:noProof/>
        </w:rPr>
        <w:t>1. Применение фильтров без обсыпки допускается, если возможные при этом обрушения горных пород не вызывают осложнения на прилегающей территории.</w:t>
      </w:r>
    </w:p>
    <w:p w:rsidR="00000000" w:rsidRDefault="0024460F">
      <w:pPr>
        <w:pStyle w:val="OEM"/>
      </w:pPr>
      <w:r>
        <w:rPr>
          <w:noProof/>
        </w:rPr>
        <w:t>2. В проектах допускается предусматривать использование для</w:t>
      </w:r>
      <w:r>
        <w:rPr>
          <w:noProof/>
        </w:rPr>
        <w:t xml:space="preserve"> фильтров водопонизительных скважин волокнистых материалов, синтетических тканей и других материалов, отвечающих требованиям необходимого срока службы скважины.</w:t>
      </w:r>
    </w:p>
    <w:p w:rsidR="00000000" w:rsidRDefault="0024460F">
      <w:pPr>
        <w:pStyle w:val="OEM"/>
      </w:pPr>
      <w:r>
        <w:rPr>
          <w:noProof/>
        </w:rPr>
        <w:t>3. Как правило, следует предусматривать фильтры заводского изготовления.</w:t>
      </w:r>
    </w:p>
    <w:p w:rsidR="00000000" w:rsidRDefault="0024460F">
      <w:pPr>
        <w:pStyle w:val="OEM"/>
      </w:pPr>
    </w:p>
    <w:p w:rsidR="00000000" w:rsidRDefault="0024460F">
      <w:r>
        <w:t>Каждое фильтровое зве</w:t>
      </w:r>
      <w:r>
        <w:t>но должно иметь паспорт завода-изготовителя с указанием всех его технических данных.</w:t>
      </w:r>
    </w:p>
    <w:p w:rsidR="00000000" w:rsidRDefault="0024460F">
      <w:r>
        <w:t>При невозможности получения фильтров заводского изготовления на них должен быть выдан специальный проект, разработанный проектной организацией.</w:t>
      </w:r>
    </w:p>
    <w:p w:rsidR="00000000" w:rsidRDefault="0024460F">
      <w:r>
        <w:t>Фильтры должны обладать дос</w:t>
      </w:r>
      <w:r>
        <w:t>таточной прочностью, обеспечивающей их нормальную работу в скважине, а также сохранность при монтаже и транспортировании. Проектировать их следует в антикоррозионном исполнении.</w:t>
      </w:r>
    </w:p>
    <w:p w:rsidR="00000000" w:rsidRDefault="0024460F">
      <w:r>
        <w:t>Соединение фильтровых звеньев между собой, а также с отстойником и надфильтров</w:t>
      </w:r>
      <w:r>
        <w:t>ыми трубами должно быть, как правило, резьбовым.</w:t>
      </w:r>
    </w:p>
    <w:p w:rsidR="00000000" w:rsidRDefault="0024460F">
      <w:r>
        <w:t>3. Перфорацию труб следует предусматривать в виде круглых отверстий или щелей.</w:t>
      </w:r>
    </w:p>
    <w:p w:rsidR="00000000" w:rsidRDefault="0024460F">
      <w:r>
        <w:t>Водоприемные покрытия трубчатых и каркасностержневых фильтров следует выполнять проволочными, навитыми по спирали с заданным пос</w:t>
      </w:r>
      <w:r>
        <w:t>тоянным шагом, сетчатыми или из просечного стального листа с различными типами перфорации ("мостом", круглыми отверстиями, щелями и т.д.).</w:t>
      </w:r>
    </w:p>
    <w:p w:rsidR="00000000" w:rsidRDefault="0024460F">
      <w:r>
        <w:t>4. Скважность боковой поверхности трубчатых фильтров должна быть порядка 18 - 25%, водоприемного покрытия из проволоч</w:t>
      </w:r>
      <w:r>
        <w:t>ной обмотки или просечного листа - порядка 30 - 60%.</w:t>
      </w:r>
    </w:p>
    <w:p w:rsidR="00000000" w:rsidRDefault="0024460F">
      <w:pPr>
        <w:pStyle w:val="OEM"/>
      </w:pPr>
      <w:r>
        <w:rPr>
          <w:noProof/>
        </w:rPr>
        <w:t xml:space="preserve">     Размер проходных  отверстий  водоприемного  покрытия,  а   при   его</w:t>
      </w:r>
    </w:p>
    <w:p w:rsidR="00000000" w:rsidRDefault="0024460F">
      <w:pPr>
        <w:pStyle w:val="OEM"/>
      </w:pPr>
      <w:r>
        <w:rPr>
          <w:noProof/>
        </w:rPr>
        <w:t>отсутствии  -  отверстий  или  щелей  фильтра  должен быть равен среднему</w:t>
      </w:r>
    </w:p>
    <w:p w:rsidR="00000000" w:rsidRDefault="0024460F">
      <w:pPr>
        <w:pStyle w:val="OEM"/>
      </w:pPr>
      <w:r>
        <w:rPr>
          <w:noProof/>
        </w:rPr>
        <w:lastRenderedPageBreak/>
        <w:t>диаметру частиц d     прилегающей породы или обсыпки.</w:t>
      </w:r>
    </w:p>
    <w:p w:rsidR="00000000" w:rsidRDefault="0024460F">
      <w:pPr>
        <w:pStyle w:val="OEM"/>
      </w:pPr>
      <w:r>
        <w:rPr>
          <w:noProof/>
        </w:rPr>
        <w:t xml:space="preserve"> </w:t>
      </w:r>
      <w:r>
        <w:rPr>
          <w:noProof/>
        </w:rPr>
        <w:t xml:space="preserve">                1,mi</w:t>
      </w:r>
    </w:p>
    <w:p w:rsidR="00000000" w:rsidRDefault="0024460F">
      <w:bookmarkStart w:id="54" w:name="sub_5"/>
      <w:r>
        <w:t>5. В качестве материала обсыпки фильтров следует применять отмытый песок и гравий или песчано-гравийные смеси, а также продукты дробления изверженных или прочных осадочных пород с удельным весом не менее 20 кН/м3 (2 тс/м3) и време</w:t>
      </w:r>
      <w:r>
        <w:t>нным сопротивлением сжатию не менее 60 МПа.</w:t>
      </w:r>
    </w:p>
    <w:bookmarkEnd w:id="54"/>
    <w:p w:rsidR="00000000" w:rsidRDefault="0024460F">
      <w:r>
        <w:t>Материал обсыпки должен быть плотным, нерастворимым в воде, свободным от солевых примесей.</w:t>
      </w:r>
    </w:p>
    <w:p w:rsidR="00000000" w:rsidRDefault="0024460F">
      <w:bookmarkStart w:id="55" w:name="sub_6"/>
      <w:r>
        <w:t>6. Гранулометрический состав песчано-гравийной обсыпки, число слоев и их толщину следует подбирать исходя из тр</w:t>
      </w:r>
      <w:r>
        <w:t>ебований табл.2.</w:t>
      </w:r>
    </w:p>
    <w:bookmarkEnd w:id="55"/>
    <w:p w:rsidR="00000000" w:rsidRDefault="0024460F">
      <w:pPr>
        <w:pStyle w:val="OEM"/>
      </w:pPr>
    </w:p>
    <w:p w:rsidR="00000000" w:rsidRDefault="00377E4C">
      <w:pPr>
        <w:pStyle w:val="OEM"/>
      </w:pPr>
      <w:r>
        <w:rPr>
          <w:noProof/>
        </w:rPr>
        <w:drawing>
          <wp:inline distT="0" distB="0" distL="0" distR="0">
            <wp:extent cx="6372225" cy="32575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460F">
      <w:pPr>
        <w:ind w:left="139" w:firstLine="139"/>
      </w:pPr>
      <w:r>
        <w:t>"Таблица 2 приложения 2"</w:t>
      </w:r>
    </w:p>
    <w:p w:rsidR="00000000" w:rsidRDefault="0024460F">
      <w:pPr>
        <w:pStyle w:val="OEM"/>
      </w:pPr>
    </w:p>
    <w:p w:rsidR="00000000" w:rsidRDefault="0024460F">
      <w:r>
        <w:t>Укладку обсыпки следует предусматривать на 2 - 10 м выше верхней кромки фильтра в зависимости от глубины скважины и высоты участка фильтровой колонны, перекрываемого обсы</w:t>
      </w:r>
      <w:r>
        <w:t>пкой.</w:t>
      </w:r>
    </w:p>
    <w:p w:rsidR="00000000" w:rsidRDefault="0024460F">
      <w:r>
        <w:t>7. Песчано-гравийные обсыпки уширенного контура допускается предусматривать в мелких песках в водопонизительных скважинах, бурение которых проектируется ударно-канатным способом.</w:t>
      </w:r>
    </w:p>
    <w:p w:rsidR="00000000" w:rsidRDefault="0024460F">
      <w:r>
        <w:t>Однослойную обсыпку уширенного контура разрешается проектировать с учет</w:t>
      </w:r>
      <w:r>
        <w:t>ом устройства ее одним из следующих способов:</w:t>
      </w:r>
    </w:p>
    <w:p w:rsidR="00000000" w:rsidRDefault="0024460F">
      <w:r>
        <w:t>прокачкой скважины эрлифтом с одновременной укладкой песчано-гравийного материала и подъемом обсадной колонны;</w:t>
      </w:r>
    </w:p>
    <w:p w:rsidR="00000000" w:rsidRDefault="0024460F">
      <w:r>
        <w:t>погружением фильтров с конусом;</w:t>
      </w:r>
    </w:p>
    <w:p w:rsidR="00000000" w:rsidRDefault="0024460F">
      <w:r>
        <w:t>с помощью вспомогательных скважин;</w:t>
      </w:r>
    </w:p>
    <w:p w:rsidR="00000000" w:rsidRDefault="0024460F">
      <w:r>
        <w:t>применением для бурения расширит</w:t>
      </w:r>
      <w:r>
        <w:t>елей.</w:t>
      </w:r>
    </w:p>
    <w:p w:rsidR="00000000" w:rsidRDefault="0024460F">
      <w:r>
        <w:t xml:space="preserve">8. В конструкции водопонизительной скважины должна быть предусмотрена фильтровая колонна, состоящая из глухих труб, перекрывающих неустойчивые, не отдающие воду слои, фильтровых звеньев, оголовка и при необходимости - отстойника или выпуска. Диаметр </w:t>
      </w:r>
      <w:r>
        <w:t>фильтровой колонны должен удовлетворять требованиям монтажа и демонтажа погружаемого в нее оборудования, в частности насосов (если они предусмотрены проектом) и приборов, и пропуска расчетного расхода воды.</w:t>
      </w:r>
    </w:p>
    <w:p w:rsidR="00000000" w:rsidRDefault="0024460F">
      <w:r>
        <w:t xml:space="preserve">Фильтры (согласно </w:t>
      </w:r>
      <w:hyperlink w:anchor="sub_2001" w:history="1">
        <w:r>
          <w:rPr>
            <w:rStyle w:val="a4"/>
          </w:rPr>
          <w:t>табл.1</w:t>
        </w:r>
      </w:hyperlink>
      <w:r>
        <w:t>) необходимо предусматривать в каждом водоносном слое, из которого требуется отбор воды, а также в зоне водопоглощения. Число звеньев фильтров устанавливается расчетом.</w:t>
      </w:r>
    </w:p>
    <w:p w:rsidR="00000000" w:rsidRDefault="0024460F">
      <w:r>
        <w:t>Отстойник должен быть предусмотрен в каждой скважине, в которой возможно оседание част</w:t>
      </w:r>
      <w:r>
        <w:t>иц грунта. Длину отстойника следует назначать в зависимости от количества ожидаемых осадков частиц горных пород, но не менее 2 м. Скважины с отстойником должны быть доступны для очистки.</w:t>
      </w:r>
    </w:p>
    <w:p w:rsidR="00000000" w:rsidRDefault="0024460F">
      <w:pPr>
        <w:pStyle w:val="OEM"/>
      </w:pPr>
    </w:p>
    <w:p w:rsidR="00000000" w:rsidRDefault="0024460F">
      <w:r>
        <w:t>9. Для откачки воды из водопонизительных скважин, как правило, следу</w:t>
      </w:r>
      <w:r>
        <w:t>ет предусматривать скважинные насосы.</w:t>
      </w:r>
    </w:p>
    <w:p w:rsidR="00000000" w:rsidRDefault="0024460F">
      <w:r>
        <w:t>При надлежащем обосновании допускается проектировать оборудование водопонизительных скважин эрлифтами, гидроэлеваторами, поршневыми насосами.</w:t>
      </w:r>
    </w:p>
    <w:p w:rsidR="00000000" w:rsidRDefault="0024460F">
      <w:r>
        <w:lastRenderedPageBreak/>
        <w:t>Для откачки химически активных и термальных вод насосы следует применять в х</w:t>
      </w:r>
      <w:r>
        <w:t>имически- и термостойком исполнениях.</w:t>
      </w:r>
    </w:p>
    <w:p w:rsidR="00000000" w:rsidRDefault="0024460F">
      <w:r>
        <w:t xml:space="preserve">При размещении в скважине насоса с погружным электродвигателем ниже фильтра следует предусматривать устройство в виде открытого снизу кожуха для обтекания (с целью охлаждения) электродвигателя откачиваемой водой, если </w:t>
      </w:r>
      <w:r>
        <w:t>такое устройство не предусмотрено конструкцией насоса.</w:t>
      </w:r>
    </w:p>
    <w:p w:rsidR="00000000" w:rsidRDefault="0024460F">
      <w:r>
        <w:t>Подача насоса при требуемом напоре должна соответствовать производительности скважины.</w:t>
      </w:r>
    </w:p>
    <w:p w:rsidR="00000000" w:rsidRDefault="0024460F">
      <w:bookmarkStart w:id="56" w:name="sub_10"/>
      <w:r>
        <w:t>10. Скважины, оборудованные насосом, должны быть снабжены манометром, задвижкой, обратным клапаном, краном д</w:t>
      </w:r>
      <w:r>
        <w:t>ля отбора проб воды, водомерным устройством, пьезометрами или датчиками для замеров уровней воды в фильтровой колонне и в затрубном пространстве (в системах водопонизительных скважин, работающих в одинаковых условиях, допускается установка пьезометров в од</w:t>
      </w:r>
      <w:r>
        <w:t>ной из 10 скважин).</w:t>
      </w:r>
    </w:p>
    <w:bookmarkEnd w:id="56"/>
    <w:p w:rsidR="00000000" w:rsidRDefault="0024460F">
      <w:r>
        <w:t xml:space="preserve">При отсутствии необходимости в фильтре (согласно </w:t>
      </w:r>
      <w:hyperlink w:anchor="sub_2001" w:history="1">
        <w:r>
          <w:rPr>
            <w:rStyle w:val="a4"/>
          </w:rPr>
          <w:t>табл.1</w:t>
        </w:r>
      </w:hyperlink>
      <w:r>
        <w:t>) следует предусматривать крепление скважины глухой трубой от поверхности до глубины не менее чем на 2 м ниже насоса.</w:t>
      </w:r>
    </w:p>
    <w:p w:rsidR="00000000" w:rsidRDefault="0024460F">
      <w:r>
        <w:t>11. При проектировании электрос</w:t>
      </w:r>
      <w:r>
        <w:t>набжения скважинных насосов необходимо соблюдать требования Правил устройства электроустановок (ПУЭ), утвержденных Минэнерго СССР. По надежности электроснабжения скважинные насосы относятся ко II категории.</w:t>
      </w:r>
    </w:p>
    <w:p w:rsidR="00000000" w:rsidRDefault="0024460F">
      <w:r>
        <w:t>Электроснабжение скважинных насосов следует преду</w:t>
      </w:r>
      <w:r>
        <w:t>сматривать от самостоятельных линий электропередачи.</w:t>
      </w:r>
    </w:p>
    <w:p w:rsidR="00000000" w:rsidRDefault="0024460F">
      <w:r>
        <w:t>12. Для насосных установок водопонизительных скважин, как правило, следует предусматривать автоматизацию работы оборудования в зависимости от уровня воды в скважинах с сигнализацией об аварийном отключен</w:t>
      </w:r>
      <w:r>
        <w:t>ии на диспетчерский пункт, при необходимости периодического включения и отключения насосов - дистанционное управление.</w:t>
      </w:r>
    </w:p>
    <w:p w:rsidR="00000000" w:rsidRDefault="0024460F">
      <w:r>
        <w:t>13. Выпуск из сквозного фильтра должен быть оборудован задвижкой и манометром.</w:t>
      </w:r>
    </w:p>
    <w:p w:rsidR="00000000" w:rsidRDefault="0024460F">
      <w:r>
        <w:t>14. В проекте самоизливающейся скважины должны быть предус</w:t>
      </w:r>
      <w:r>
        <w:t>мотрены мероприятия против прорывов по затрубному (за фильтровой колонной) пространству. Устье самоизливающейся скважины следует проектировать ниже отметки, до которой требуется понизить уровень напорных вод. Излив из устья следует предусматривать в водоот</w:t>
      </w:r>
      <w:r>
        <w:t>водящие лотки, трубопроводы или сифонный коллектор.</w:t>
      </w:r>
    </w:p>
    <w:p w:rsidR="00000000" w:rsidRDefault="0024460F">
      <w:r>
        <w:t>Устье самоизливающейся скважины в подземной выработке должно быть оборудовано задвижкой.</w:t>
      </w:r>
    </w:p>
    <w:p w:rsidR="00000000" w:rsidRDefault="0024460F">
      <w:r>
        <w:t>В лучевых водозаборах самоизливающиеся скважины следует предусматривать во всех слоях, в которых требуется водопони</w:t>
      </w:r>
      <w:r>
        <w:t>жение. Число гнезд в стенке колодца должно быть в 1,5 - 2 раза больше расчетного числа лучей.</w:t>
      </w:r>
    </w:p>
    <w:p w:rsidR="00000000" w:rsidRDefault="0024460F">
      <w:r>
        <w:t>15. Вакуумные скважины следует проектировать с герметической крышкой и сальниками для уплотнения мест пересечения с ней всех элементов оборудования, предусматрива</w:t>
      </w:r>
      <w:r>
        <w:t xml:space="preserve">емых </w:t>
      </w:r>
      <w:hyperlink w:anchor="sub_10" w:history="1">
        <w:r>
          <w:rPr>
            <w:rStyle w:val="a4"/>
          </w:rPr>
          <w:t>п.10.</w:t>
        </w:r>
      </w:hyperlink>
      <w:r>
        <w:t xml:space="preserve"> Вакуумные скважины дополнительно должны быть оборудованы вакуумметром, датчиками уровней и устройством для измерения динамического уровня.</w:t>
      </w:r>
    </w:p>
    <w:p w:rsidR="00000000" w:rsidRDefault="0024460F">
      <w:r>
        <w:t>В проекте необходимо предусматривать герметизацию муфтовых соединений фильтровых к</w:t>
      </w:r>
      <w:r>
        <w:t>олонн и их центровку в скважинах.</w:t>
      </w:r>
    </w:p>
    <w:p w:rsidR="00000000" w:rsidRDefault="0024460F">
      <w:r>
        <w:t>Для отбора воздуха из вакуумных скважин следует предусматривать установку вакуумных насосов или эжекторных устройств. При этом допускается применение систем, основанных на использовании насосных агрегатов легких иглофильтр</w:t>
      </w:r>
      <w:r>
        <w:t>овых установок вакуумного водопонижения.</w:t>
      </w:r>
    </w:p>
    <w:p w:rsidR="00000000" w:rsidRDefault="0024460F">
      <w:r>
        <w:t>16. Оголовки и наружное оборудование водопонизительных скважин должны быть защищены от повреждения и засорения.</w:t>
      </w:r>
    </w:p>
    <w:p w:rsidR="00000000" w:rsidRDefault="0024460F">
      <w:r>
        <w:t xml:space="preserve">17. При использовании откачиваемой воды для водоснабжения конструкция водопонизительных скважин должна </w:t>
      </w:r>
      <w:r>
        <w:t>удовлетворять требованиям СНиП 2.04.02-84.</w:t>
      </w:r>
    </w:p>
    <w:p w:rsidR="00000000" w:rsidRDefault="0024460F">
      <w:r>
        <w:t>18. В проекте следует предусматривать резерв водопонизительных скважин, в том числе оборудованных насосами, в размере до 20% их общего числа, определенного расчетом.</w:t>
      </w:r>
    </w:p>
    <w:p w:rsidR="00000000" w:rsidRDefault="0024460F">
      <w:r>
        <w:t>19. Конструкция наблюдательных скважин, как пра</w:t>
      </w:r>
      <w:r>
        <w:t>вило, должна включать надфильтровые трубы, фильтровую часть и отстойник. Внутренний диаметр колонны должен быть таких размеров, чтобы обеспечивались беспрепятственное перемещение в ее полости измерительной аппаратуры и выполнение ремонтных работ. Фильтр до</w:t>
      </w:r>
      <w:r>
        <w:t>пускается применять трубчатого типа с сетчатым водоприемным покрытием из синтетических материалов. Отстойник наблюдательной скважины следует выполнять высотой 2 - 3 м. Оголовок скважины должен подниматься над поверхностью земли не менее чем на 0,5 м и закр</w:t>
      </w:r>
      <w:r>
        <w:t>ываться крышкой с замком, а участок вокруг скважины при необходимости должен быть огражден.</w:t>
      </w:r>
    </w:p>
    <w:p w:rsidR="00000000" w:rsidRDefault="0024460F">
      <w:r>
        <w:t>При неглубоком положении замеряемых уровней подземных вод в качестве наблюдательных скважин допускается использовать легкие иглофильтры.</w:t>
      </w:r>
    </w:p>
    <w:p w:rsidR="00000000" w:rsidRDefault="0024460F">
      <w:r>
        <w:t>Бурение наблюдательных сква</w:t>
      </w:r>
      <w:r>
        <w:t>жин следует предусматривать, как правило, вращательным способом. Допускается погружение фильтровой колонны путем подмыва. В случае применения вращательного способа бурения с глинистой промывкой должна быть предусмотрена эффективная разглинизация прифильтро</w:t>
      </w:r>
      <w:r>
        <w:t>вой зоны.</w:t>
      </w:r>
    </w:p>
    <w:p w:rsidR="00000000" w:rsidRDefault="0024460F">
      <w:r>
        <w:t xml:space="preserve">20. В зависимости от геологического разреза, способа бурения, конструкции скважины в проекте следует предусматривать ее обработку одним (или несколькими) из методов: гидравлическим, </w:t>
      </w:r>
      <w:r>
        <w:lastRenderedPageBreak/>
        <w:t xml:space="preserve">электрогидравлическим, реагентным, пневмоударным, механическим, </w:t>
      </w:r>
      <w:r>
        <w:t>ультразвуковым, взрывным.</w:t>
      </w:r>
    </w:p>
    <w:p w:rsidR="00000000" w:rsidRDefault="0024460F">
      <w:r>
        <w:t>Обработку скважины следует назначать: перед вводом в действие - в случаях необходимости ее разглинизации, активизации трещин в скальных породах, образования вокруг скважины естественного фильтра путем выноса мелких частиц из окруж</w:t>
      </w:r>
      <w:r>
        <w:t>ающих горных пород;</w:t>
      </w:r>
    </w:p>
    <w:p w:rsidR="00000000" w:rsidRDefault="0024460F">
      <w:r>
        <w:t>в процессе работы - через промежутки времени, определяемые опытными данными для местных гидрогеологических условий;</w:t>
      </w:r>
    </w:p>
    <w:p w:rsidR="00000000" w:rsidRDefault="0024460F">
      <w:r>
        <w:t>перед сдачей системы защиты в эксплуатацию - в случае ее использования в процессе строительства горного предприятия.</w:t>
      </w:r>
    </w:p>
    <w:p w:rsidR="00000000" w:rsidRDefault="0024460F">
      <w:pPr>
        <w:pStyle w:val="OEM"/>
      </w:pPr>
    </w:p>
    <w:p w:rsidR="00000000" w:rsidRDefault="0024460F">
      <w:pPr>
        <w:pStyle w:val="1"/>
      </w:pPr>
      <w:r>
        <w:t>Др</w:t>
      </w:r>
      <w:r>
        <w:t>енажи</w:t>
      </w:r>
    </w:p>
    <w:p w:rsidR="00000000" w:rsidRDefault="0024460F">
      <w:pPr>
        <w:pStyle w:val="OEM"/>
      </w:pPr>
    </w:p>
    <w:p w:rsidR="00000000" w:rsidRDefault="0024460F">
      <w:pPr>
        <w:pStyle w:val="OEM"/>
      </w:pPr>
      <w:r>
        <w:rPr>
          <w:noProof/>
        </w:rPr>
        <w:t xml:space="preserve">     21. Пластовый   дренаж   на   откосах   открытых  выработок  следует</w:t>
      </w:r>
    </w:p>
    <w:p w:rsidR="00000000" w:rsidRDefault="0024460F">
      <w:pPr>
        <w:pStyle w:val="OEM"/>
      </w:pPr>
      <w:r>
        <w:rPr>
          <w:noProof/>
        </w:rPr>
        <w:t>проектировать однослойным.  В качестве фильтрующих материалов допускается</w:t>
      </w:r>
    </w:p>
    <w:p w:rsidR="00000000" w:rsidRDefault="0024460F">
      <w:pPr>
        <w:pStyle w:val="OEM"/>
      </w:pPr>
      <w:r>
        <w:rPr>
          <w:noProof/>
        </w:rPr>
        <w:t>предусматривать  в  зависимости от гранулометрического состава водоносных</w:t>
      </w:r>
    </w:p>
    <w:p w:rsidR="00000000" w:rsidRDefault="0024460F">
      <w:pPr>
        <w:pStyle w:val="OEM"/>
      </w:pPr>
      <w:r>
        <w:rPr>
          <w:noProof/>
        </w:rPr>
        <w:t>пород    средний   или   кр</w:t>
      </w:r>
      <w:r>
        <w:rPr>
          <w:noProof/>
        </w:rPr>
        <w:t>упный песок, а также песчано-гравийные смеси с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d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 k</w:t>
      </w:r>
    </w:p>
    <w:p w:rsidR="00000000" w:rsidRDefault="0024460F">
      <w:pPr>
        <w:pStyle w:val="OEM"/>
      </w:pPr>
      <w:r>
        <w:rPr>
          <w:noProof/>
        </w:rPr>
        <w:t>коэффициентом разнозернистости ────── не более 20.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d</w:t>
      </w:r>
    </w:p>
    <w:p w:rsidR="00000000" w:rsidRDefault="0024460F">
      <w:pPr>
        <w:pStyle w:val="OEM"/>
      </w:pPr>
      <w:r>
        <w:rPr>
          <w:noProof/>
        </w:rPr>
        <w:t xml:space="preserve">                                 inf</w:t>
      </w:r>
    </w:p>
    <w:p w:rsidR="00000000" w:rsidRDefault="0024460F">
      <w:pPr>
        <w:pStyle w:val="OEM"/>
      </w:pPr>
    </w:p>
    <w:p w:rsidR="00000000" w:rsidRDefault="0024460F">
      <w:r>
        <w:t>Верхняя граница</w:t>
      </w:r>
      <w:r>
        <w:t xml:space="preserve"> пластового дренажа должна превышать не менее чем на 0,5 м уровень высачивания воды на откосы выработки. Толщина пластового дренажа должна быть не менее 0,3 м.</w:t>
      </w:r>
    </w:p>
    <w:p w:rsidR="00000000" w:rsidRDefault="0024460F">
      <w:r>
        <w:t>Для предотвращения промерзания дренажной отсыпки и трубчатых дрен по верху пластового дренажа сл</w:t>
      </w:r>
      <w:r>
        <w:t>едует укладывать защитный слой грунта.</w:t>
      </w:r>
    </w:p>
    <w:p w:rsidR="00000000" w:rsidRDefault="0024460F">
      <w:r>
        <w:t>При необходимости допускается предусматривать пластовый дренаж внутренних отвалов в карьере (разрезе), уложенный по всей площади основания отвала по верху систематически расположенных дрен-канав площадью поперечного с</w:t>
      </w:r>
      <w:r>
        <w:t>ечения каждой не менее 0,1 м2 с заполнением каменным, щебеночным, из сплошных или пустотелых блоков (плит), из крупнопористого бетона для отвода воды во временные канавы вдоль фронта отвалов.</w:t>
      </w:r>
    </w:p>
    <w:p w:rsidR="00000000" w:rsidRDefault="0024460F">
      <w:r>
        <w:t xml:space="preserve">Пластовый дренаж в основании сооружений следует предусматривать </w:t>
      </w:r>
      <w:r>
        <w:t>из одного слоя гравия или щебня минимальной толщиной 15 см (на трещиноватых скальных и полускальных породах) и из двух слоев: песок средней крупности толщиной не менее 10 см и гравий или щебень толщиной не менее 15 см (на пылеватых песках и глинистых пород</w:t>
      </w:r>
      <w:r>
        <w:t>ах).</w:t>
      </w:r>
    </w:p>
    <w:p w:rsidR="00000000" w:rsidRDefault="0024460F">
      <w:r>
        <w:t>Дренажный слой из песка за стенами сооружений (пристенный дренаж) следует предусматривать толщиной не менее 20 см на высоту не менее чем на 0,5 м выше уровня подземных вод.</w:t>
      </w:r>
    </w:p>
    <w:p w:rsidR="00000000" w:rsidRDefault="0024460F">
      <w:r>
        <w:t>Допускается предусматривать использование для пластовых дренажей плит из порис</w:t>
      </w:r>
      <w:r>
        <w:t>того бетона и других материалов, удовлетворяющих требованиям необходимой прочности, неразмокаемости и устойчивости против агрессивного воздействия подземных вод.</w:t>
      </w:r>
    </w:p>
    <w:p w:rsidR="00000000" w:rsidRDefault="0024460F">
      <w:r>
        <w:t>Вода из пластового дренажа отводится трубчатой дреной, открытыми канавами и водостоками к мест</w:t>
      </w:r>
      <w:r>
        <w:t>у сброса или к перекачным насосным станциям.</w:t>
      </w:r>
    </w:p>
    <w:p w:rsidR="00000000" w:rsidRDefault="0024460F">
      <w:r>
        <w:t xml:space="preserve">22. Для трубчатых дренажей следует предусматривать трубофильтры из крупнопористого бетона или асбестоцементные, керамические, бетонные и железобетонные трубы с песчано-гравийной обсыпкой. Требования к материалу </w:t>
      </w:r>
      <w:r>
        <w:t xml:space="preserve">песчано-гравийной обсыпки трубчатых дренажей и к подбору ее гранулометрического состава те же, что в обсыпке фильтров водопонизительных скважин (см. </w:t>
      </w:r>
      <w:hyperlink w:anchor="sub_5" w:history="1">
        <w:r>
          <w:rPr>
            <w:rStyle w:val="a4"/>
          </w:rPr>
          <w:t>пп.5</w:t>
        </w:r>
      </w:hyperlink>
      <w:r>
        <w:t xml:space="preserve"> и </w:t>
      </w:r>
      <w:hyperlink w:anchor="sub_6" w:history="1">
        <w:r>
          <w:rPr>
            <w:rStyle w:val="a4"/>
          </w:rPr>
          <w:t>6</w:t>
        </w:r>
      </w:hyperlink>
      <w:r>
        <w:t>). Минимальная толщина слоя обсыпки из песка должна б</w:t>
      </w:r>
      <w:r>
        <w:t>ыть 10 см, из гравия или щебня - 15 см.</w:t>
      </w:r>
    </w:p>
    <w:p w:rsidR="00000000" w:rsidRDefault="0024460F">
      <w:r>
        <w:t>Допускается предусматривать фильтровые покрытия дренажных труб из волокнистых, тканых, нетканых и других материалов, отвечающих требованиям необходимого срока службы дренажа.</w:t>
      </w:r>
    </w:p>
    <w:p w:rsidR="00000000" w:rsidRDefault="0024460F">
      <w:r>
        <w:t>Необходимо предусматривать прием воды тру</w:t>
      </w:r>
      <w:r>
        <w:t>бчатым дренажем через стыки труб, поры в стенах трубофильтров и перфорацию в стенках асбестоцементных и железобетонных труб.</w:t>
      </w:r>
    </w:p>
    <w:p w:rsidR="00000000" w:rsidRDefault="0024460F">
      <w:r>
        <w:t>Диаметр трубчатых дрен должен быть назначен из условия пропуска максимального притока подземных вод полным сечением. Минимальный ук</w:t>
      </w:r>
      <w:r>
        <w:t>лон трубчатых дрен следует принимать 0,003. При надлежащем обосновании уклон труб диаметром 400 мм и более может быть допущен менее 0,003.</w:t>
      </w:r>
    </w:p>
    <w:p w:rsidR="00000000" w:rsidRDefault="0024460F">
      <w:r>
        <w:t xml:space="preserve">Смотровые колодцы на трубчатых дренажах следует устраивать через 50 м по длине дрен, на их поворотах и пересечениях. </w:t>
      </w:r>
      <w:r>
        <w:t>Трубы между колодцами следует укладывать без изменения уклона.</w:t>
      </w:r>
    </w:p>
    <w:p w:rsidR="00000000" w:rsidRDefault="0024460F">
      <w:r>
        <w:t>В карьерах (разрезах) воду из трубчатых дренажей необходимо отводить по общекарьерной водосточной сети.</w:t>
      </w:r>
    </w:p>
    <w:p w:rsidR="00000000" w:rsidRDefault="0024460F">
      <w:r>
        <w:t>23. Сечения дренажных выработок следует проектировать исходя из условий их эксплуатации и</w:t>
      </w:r>
      <w:r>
        <w:t xml:space="preserve"> с учетом способов проходки и принимаемого оборудования.</w:t>
      </w:r>
    </w:p>
    <w:p w:rsidR="00000000" w:rsidRDefault="0024460F">
      <w:r>
        <w:lastRenderedPageBreak/>
        <w:t>Подземные дренажные выработки в прочных скальных породах, как правило, не следует крепить. В неустойчивых породах крепление дренажных выработок необходимо выполнять с учетом создания большой фильтрую</w:t>
      </w:r>
      <w:r>
        <w:t>щей поверхности: закрепное пространство должно быть плотно заполнено фильтрующим материалом и не зацементировано; для крепи следует применять сборный железобетон, пористый бетон, отдельные блоки, дерево; при применении монолитного бетона или железобетона в</w:t>
      </w:r>
      <w:r>
        <w:t xml:space="preserve"> крепи следует оставлять отверстия (окна) с сетками-фильтрами для пропуска воды.</w:t>
      </w:r>
    </w:p>
    <w:p w:rsidR="00000000" w:rsidRDefault="0024460F">
      <w:r>
        <w:t>Дренажные выработки необходимо предусматривать с уклоном к околоствольным водосборникам. Допускаемый минимальный уклон 0,003.</w:t>
      </w:r>
    </w:p>
    <w:p w:rsidR="00000000" w:rsidRDefault="0024460F">
      <w:pPr>
        <w:pStyle w:val="OEM"/>
      </w:pPr>
    </w:p>
    <w:p w:rsidR="00000000" w:rsidRDefault="0024460F">
      <w:pPr>
        <w:ind w:firstLine="0"/>
        <w:jc w:val="right"/>
      </w:pPr>
      <w:bookmarkStart w:id="57" w:name="sub_3000"/>
      <w:r>
        <w:rPr>
          <w:rStyle w:val="a3"/>
        </w:rPr>
        <w:t>Приложение 3</w:t>
      </w:r>
    </w:p>
    <w:bookmarkEnd w:id="57"/>
    <w:p w:rsidR="00000000" w:rsidRDefault="0024460F">
      <w:pPr>
        <w:ind w:firstLine="0"/>
        <w:jc w:val="right"/>
      </w:pPr>
      <w:r>
        <w:t>Справочное</w:t>
      </w:r>
    </w:p>
    <w:p w:rsidR="00000000" w:rsidRDefault="0024460F">
      <w:pPr>
        <w:pStyle w:val="OEM"/>
      </w:pPr>
    </w:p>
    <w:p w:rsidR="00000000" w:rsidRDefault="00377E4C">
      <w:pPr>
        <w:pStyle w:val="OEM"/>
      </w:pPr>
      <w:bookmarkStart w:id="58" w:name="_GoBack"/>
      <w:r>
        <w:rPr>
          <w:noProof/>
        </w:rPr>
        <w:drawing>
          <wp:inline distT="0" distB="0" distL="0" distR="0">
            <wp:extent cx="6486525" cy="58578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8"/>
    </w:p>
    <w:p w:rsidR="00000000" w:rsidRDefault="0024460F">
      <w:pPr>
        <w:ind w:left="139" w:firstLine="139"/>
      </w:pPr>
      <w:r>
        <w:t>"Буквенные обозначения"</w:t>
      </w:r>
    </w:p>
    <w:p w:rsidR="00000000" w:rsidRDefault="0024460F">
      <w:pPr>
        <w:pStyle w:val="OEM"/>
      </w:pPr>
    </w:p>
    <w:p w:rsidR="0024460F" w:rsidRDefault="0024460F">
      <w:pPr>
        <w:pStyle w:val="OEM"/>
      </w:pPr>
    </w:p>
    <w:sectPr w:rsidR="0024460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4C"/>
    <w:rsid w:val="0024460F"/>
    <w:rsid w:val="003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b/>
      <w:bCs/>
      <w:color w:val="FFFFFF"/>
    </w:rPr>
  </w:style>
  <w:style w:type="character" w:customStyle="1" w:styleId="af">
    <w:name w:val="Не вступил в силу"/>
    <w:basedOn w:val="a3"/>
    <w:uiPriority w:val="99"/>
    <w:rPr>
      <w:strike/>
      <w:color w:val="008080"/>
    </w:r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0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pPr>
      <w:ind w:firstLine="0"/>
    </w:pPr>
  </w:style>
  <w:style w:type="paragraph" w:customStyle="1" w:styleId="af2">
    <w:name w:val="Оглавление"/>
    <w:basedOn w:val="OEM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color w:val="00800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в таблице"/>
    <w:basedOn w:val="af1"/>
    <w:next w:val="a"/>
    <w:uiPriority w:val="99"/>
    <w:pPr>
      <w:ind w:firstLine="720"/>
    </w:pPr>
  </w:style>
  <w:style w:type="paragraph" w:customStyle="1" w:styleId="a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8">
    <w:name w:val="Утратил силу"/>
    <w:basedOn w:val="a3"/>
    <w:uiPriority w:val="99"/>
    <w:rPr>
      <w:strike/>
      <w:color w:val="8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b/>
      <w:bCs/>
      <w:color w:val="FFFFFF"/>
    </w:rPr>
  </w:style>
  <w:style w:type="character" w:customStyle="1" w:styleId="af">
    <w:name w:val="Не вступил в силу"/>
    <w:basedOn w:val="a3"/>
    <w:uiPriority w:val="99"/>
    <w:rPr>
      <w:strike/>
      <w:color w:val="008080"/>
    </w:r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0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pPr>
      <w:ind w:firstLine="0"/>
    </w:pPr>
  </w:style>
  <w:style w:type="paragraph" w:customStyle="1" w:styleId="af2">
    <w:name w:val="Оглавление"/>
    <w:basedOn w:val="OEM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color w:val="00800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в таблице"/>
    <w:basedOn w:val="af1"/>
    <w:next w:val="a"/>
    <w:uiPriority w:val="99"/>
    <w:pPr>
      <w:ind w:firstLine="720"/>
    </w:pPr>
  </w:style>
  <w:style w:type="paragraph" w:customStyle="1" w:styleId="a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8">
    <w:name w:val="Утратил силу"/>
    <w:basedOn w:val="a3"/>
    <w:uiPriority w:val="99"/>
    <w:rPr>
      <w:strike/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18132</Words>
  <Characters>103355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2</cp:revision>
  <dcterms:created xsi:type="dcterms:W3CDTF">2014-09-14T23:14:00Z</dcterms:created>
  <dcterms:modified xsi:type="dcterms:W3CDTF">2014-09-14T23:14:00Z</dcterms:modified>
</cp:coreProperties>
</file>